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77286" w14:textId="77777777" w:rsidR="003D09E4" w:rsidRDefault="003D09E4" w:rsidP="003D09E4">
      <w:pPr>
        <w:jc w:val="center"/>
        <w:rPr>
          <w:rFonts w:ascii="Times New Roman" w:hAnsi="Times New Roman" w:cs="Times New Roman"/>
          <w:b/>
          <w:bCs/>
          <w:sz w:val="24"/>
          <w:szCs w:val="24"/>
          <w:lang w:val="es-MX"/>
        </w:rPr>
      </w:pPr>
      <w:r>
        <w:rPr>
          <w:rFonts w:ascii="Times New Roman" w:hAnsi="Times New Roman" w:cs="Times New Roman"/>
          <w:b/>
          <w:bCs/>
          <w:sz w:val="24"/>
          <w:szCs w:val="24"/>
          <w:lang w:val="es-MX"/>
        </w:rPr>
        <w:t>Anish Kapoor: espacialidad en abismo</w:t>
      </w:r>
    </w:p>
    <w:p w14:paraId="2DA15C0B" w14:textId="77777777" w:rsidR="003D09E4" w:rsidRPr="006E3E88" w:rsidRDefault="003D09E4" w:rsidP="003D09E4">
      <w:pPr>
        <w:jc w:val="center"/>
        <w:rPr>
          <w:rFonts w:ascii="Times New Roman" w:hAnsi="Times New Roman" w:cs="Times New Roman"/>
          <w:sz w:val="24"/>
          <w:szCs w:val="24"/>
          <w:lang w:val="en-US"/>
        </w:rPr>
      </w:pPr>
      <w:proofErr w:type="spellStart"/>
      <w:r w:rsidRPr="006E3E88">
        <w:rPr>
          <w:rFonts w:ascii="Times New Roman" w:hAnsi="Times New Roman" w:cs="Times New Roman"/>
          <w:sz w:val="24"/>
          <w:szCs w:val="24"/>
          <w:lang w:val="en-US"/>
        </w:rPr>
        <w:t>Anish</w:t>
      </w:r>
      <w:proofErr w:type="spellEnd"/>
      <w:r w:rsidRPr="006E3E88">
        <w:rPr>
          <w:rFonts w:ascii="Times New Roman" w:hAnsi="Times New Roman" w:cs="Times New Roman"/>
          <w:sz w:val="24"/>
          <w:szCs w:val="24"/>
          <w:lang w:val="en-US"/>
        </w:rPr>
        <w:t xml:space="preserve"> </w:t>
      </w:r>
      <w:proofErr w:type="spellStart"/>
      <w:r w:rsidRPr="006E3E88">
        <w:rPr>
          <w:rFonts w:ascii="Times New Roman" w:hAnsi="Times New Roman" w:cs="Times New Roman"/>
          <w:sz w:val="24"/>
          <w:szCs w:val="24"/>
          <w:lang w:val="en-US"/>
        </w:rPr>
        <w:t>Kapoor</w:t>
      </w:r>
      <w:proofErr w:type="spellEnd"/>
      <w:r w:rsidRPr="006E3E88">
        <w:rPr>
          <w:rFonts w:ascii="Times New Roman" w:hAnsi="Times New Roman" w:cs="Times New Roman"/>
          <w:sz w:val="24"/>
          <w:szCs w:val="24"/>
          <w:lang w:val="en-US"/>
        </w:rPr>
        <w:t xml:space="preserve">: </w:t>
      </w:r>
      <w:proofErr w:type="spellStart"/>
      <w:r w:rsidRPr="006E3E88">
        <w:rPr>
          <w:rFonts w:ascii="Times New Roman" w:hAnsi="Times New Roman" w:cs="Times New Roman"/>
          <w:sz w:val="24"/>
          <w:szCs w:val="24"/>
          <w:lang w:val="en-US"/>
        </w:rPr>
        <w:t>Spaciality</w:t>
      </w:r>
      <w:proofErr w:type="spellEnd"/>
      <w:r w:rsidRPr="006E3E88">
        <w:rPr>
          <w:rFonts w:ascii="Times New Roman" w:hAnsi="Times New Roman" w:cs="Times New Roman"/>
          <w:sz w:val="24"/>
          <w:szCs w:val="24"/>
          <w:lang w:val="en-US"/>
        </w:rPr>
        <w:t xml:space="preserve"> in Abyss</w:t>
      </w:r>
    </w:p>
    <w:p w14:paraId="2254D1E9" w14:textId="77777777" w:rsidR="003D09E4" w:rsidRDefault="003D09E4" w:rsidP="003D09E4">
      <w:pPr>
        <w:rPr>
          <w:rFonts w:ascii="Times New Roman" w:hAnsi="Times New Roman" w:cs="Times New Roman"/>
          <w:smallCaps/>
          <w:sz w:val="24"/>
          <w:szCs w:val="24"/>
          <w:lang w:val="es-MX"/>
        </w:rPr>
      </w:pPr>
    </w:p>
    <w:p w14:paraId="2B05AF2A" w14:textId="77777777" w:rsidR="003D09E4" w:rsidRPr="00F773BE" w:rsidRDefault="003D09E4" w:rsidP="003D09E4">
      <w:pPr>
        <w:jc w:val="center"/>
        <w:rPr>
          <w:rFonts w:ascii="Times New Roman" w:hAnsi="Times New Roman" w:cs="Times New Roman"/>
          <w:smallCaps/>
          <w:sz w:val="24"/>
          <w:szCs w:val="24"/>
          <w:lang w:val="es-MX"/>
        </w:rPr>
      </w:pPr>
      <w:r w:rsidRPr="00442B21">
        <w:rPr>
          <w:rFonts w:ascii="Times New Roman" w:hAnsi="Times New Roman" w:cs="Times New Roman"/>
          <w:smallCaps/>
          <w:sz w:val="24"/>
          <w:szCs w:val="24"/>
          <w:lang w:val="es-MX"/>
        </w:rPr>
        <w:t>Manuel Lavaniegos</w:t>
      </w:r>
    </w:p>
    <w:p w14:paraId="141D97BB" w14:textId="77777777" w:rsidR="003D09E4" w:rsidRDefault="003D09E4" w:rsidP="003D09E4">
      <w:pPr>
        <w:jc w:val="center"/>
        <w:rPr>
          <w:rFonts w:ascii="Times New Roman" w:hAnsi="Times New Roman" w:cs="Times New Roman"/>
          <w:sz w:val="24"/>
          <w:szCs w:val="24"/>
          <w:lang w:val="es-MX"/>
        </w:rPr>
      </w:pPr>
      <w:r>
        <w:rPr>
          <w:rFonts w:ascii="Times New Roman" w:hAnsi="Times New Roman" w:cs="Times New Roman"/>
          <w:sz w:val="24"/>
          <w:szCs w:val="24"/>
          <w:lang w:val="es-MX"/>
        </w:rPr>
        <w:t>Instituto de Investigaciones Filológicas</w:t>
      </w:r>
    </w:p>
    <w:p w14:paraId="4E52A09F" w14:textId="77777777" w:rsidR="003D09E4" w:rsidRDefault="003D09E4" w:rsidP="003D09E4">
      <w:pPr>
        <w:jc w:val="center"/>
        <w:rPr>
          <w:rFonts w:ascii="Times New Roman" w:hAnsi="Times New Roman" w:cs="Times New Roman"/>
          <w:sz w:val="24"/>
          <w:szCs w:val="24"/>
          <w:lang w:val="es-MX"/>
        </w:rPr>
      </w:pPr>
      <w:r>
        <w:rPr>
          <w:rFonts w:ascii="Times New Roman" w:hAnsi="Times New Roman" w:cs="Times New Roman"/>
          <w:sz w:val="24"/>
          <w:szCs w:val="24"/>
          <w:lang w:val="es-MX"/>
        </w:rPr>
        <w:t>Universidad Nacional Autónoma de México</w:t>
      </w:r>
    </w:p>
    <w:p w14:paraId="52E8DCBC" w14:textId="77777777" w:rsidR="003D09E4" w:rsidRDefault="003D09E4" w:rsidP="003D09E4">
      <w:pPr>
        <w:jc w:val="center"/>
        <w:rPr>
          <w:rFonts w:ascii="Times New Roman" w:hAnsi="Times New Roman" w:cs="Times New Roman"/>
          <w:sz w:val="24"/>
          <w:szCs w:val="24"/>
          <w:lang w:val="es-MX"/>
        </w:rPr>
      </w:pPr>
    </w:p>
    <w:p w14:paraId="4A69047E" w14:textId="77777777" w:rsidR="003D09E4" w:rsidRDefault="003D09E4" w:rsidP="003D09E4">
      <w:pPr>
        <w:spacing w:line="240" w:lineRule="auto"/>
        <w:jc w:val="both"/>
        <w:rPr>
          <w:rFonts w:ascii="Times New Roman" w:hAnsi="Times New Roman" w:cs="Times New Roman"/>
          <w:sz w:val="24"/>
          <w:szCs w:val="24"/>
        </w:rPr>
      </w:pPr>
      <w:r w:rsidRPr="00442B21">
        <w:rPr>
          <w:rFonts w:ascii="Times New Roman" w:hAnsi="Times New Roman" w:cs="Times New Roman"/>
          <w:smallCaps/>
          <w:sz w:val="24"/>
          <w:szCs w:val="24"/>
        </w:rPr>
        <w:t>Resumen</w:t>
      </w:r>
      <w:r>
        <w:rPr>
          <w:rFonts w:ascii="Times New Roman" w:hAnsi="Times New Roman" w:cs="Times New Roman"/>
          <w:sz w:val="24"/>
          <w:szCs w:val="24"/>
        </w:rPr>
        <w:t>: A partir de la reciente exposición “</w:t>
      </w:r>
      <w:proofErr w:type="spellStart"/>
      <w:r>
        <w:rPr>
          <w:rFonts w:ascii="Times New Roman" w:hAnsi="Times New Roman" w:cs="Times New Roman"/>
          <w:sz w:val="24"/>
          <w:szCs w:val="24"/>
        </w:rPr>
        <w:t>Anish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Kapoor</w:t>
      </w:r>
      <w:proofErr w:type="spellEnd"/>
      <w:r>
        <w:rPr>
          <w:rFonts w:ascii="Times New Roman" w:hAnsi="Times New Roman" w:cs="Times New Roman"/>
          <w:sz w:val="24"/>
          <w:szCs w:val="24"/>
        </w:rPr>
        <w:t xml:space="preserve">, Arqueología: Biología” que ha tenido lugar en Museo Arte Contemporáneo (MUAC), de la UNAM, de mayo a noviembre del 2016, se interpretan algunas de las obras exhibidas del trascendental artista anglo-indio; poniéndolas en relación con otras famosas piezas de su producción, y en referencia al contexto del campo expandido de la escultura y el arte contemporáneos. La compleja profundidad de las creaciones de </w:t>
      </w:r>
      <w:proofErr w:type="spellStart"/>
      <w:r>
        <w:rPr>
          <w:rFonts w:ascii="Times New Roman" w:hAnsi="Times New Roman" w:cs="Times New Roman"/>
          <w:sz w:val="24"/>
          <w:szCs w:val="24"/>
        </w:rPr>
        <w:t>Kapoor</w:t>
      </w:r>
      <w:proofErr w:type="spellEnd"/>
      <w:r>
        <w:rPr>
          <w:rFonts w:ascii="Times New Roman" w:hAnsi="Times New Roman" w:cs="Times New Roman"/>
          <w:sz w:val="24"/>
          <w:szCs w:val="24"/>
        </w:rPr>
        <w:t xml:space="preserve">, que incorporan el vacío a la morfología de sus </w:t>
      </w:r>
      <w:proofErr w:type="spellStart"/>
      <w:r>
        <w:rPr>
          <w:rFonts w:ascii="Times New Roman" w:hAnsi="Times New Roman" w:cs="Times New Roman"/>
          <w:i/>
          <w:sz w:val="24"/>
          <w:szCs w:val="24"/>
        </w:rPr>
        <w:t>proto</w:t>
      </w:r>
      <w:proofErr w:type="spellEnd"/>
      <w:r>
        <w:rPr>
          <w:rFonts w:ascii="Times New Roman" w:hAnsi="Times New Roman" w:cs="Times New Roman"/>
          <w:i/>
          <w:sz w:val="24"/>
          <w:szCs w:val="24"/>
        </w:rPr>
        <w:t>-objetos</w:t>
      </w:r>
      <w:r>
        <w:rPr>
          <w:rFonts w:ascii="Times New Roman" w:hAnsi="Times New Roman" w:cs="Times New Roman"/>
          <w:sz w:val="24"/>
          <w:szCs w:val="24"/>
        </w:rPr>
        <w:t xml:space="preserve"> o </w:t>
      </w:r>
      <w:r>
        <w:rPr>
          <w:rFonts w:ascii="Times New Roman" w:hAnsi="Times New Roman" w:cs="Times New Roman"/>
          <w:i/>
          <w:sz w:val="24"/>
          <w:szCs w:val="24"/>
        </w:rPr>
        <w:t>formas autogeneradas</w:t>
      </w:r>
      <w:r>
        <w:rPr>
          <w:rFonts w:ascii="Times New Roman" w:hAnsi="Times New Roman" w:cs="Times New Roman"/>
          <w:sz w:val="24"/>
          <w:szCs w:val="24"/>
        </w:rPr>
        <w:t xml:space="preserve">, es abordada desde la perspectiva del retorno abstracto/simbólico y poético del arquetipo de “lo matricial” en las artes. También, se reflexiona acerca de la dimensión sagrada o metafísica implicada en sus instalaciones escultórico/arquitecturales desde una hermenéutica </w:t>
      </w:r>
      <w:proofErr w:type="spellStart"/>
      <w:r w:rsidRPr="00B80388">
        <w:rPr>
          <w:rFonts w:ascii="Times New Roman" w:hAnsi="Times New Roman" w:cs="Times New Roman"/>
          <w:i/>
          <w:sz w:val="24"/>
          <w:szCs w:val="24"/>
        </w:rPr>
        <w:t>apofática</w:t>
      </w:r>
      <w:proofErr w:type="spellEnd"/>
      <w:r>
        <w:rPr>
          <w:rFonts w:ascii="Times New Roman" w:hAnsi="Times New Roman" w:cs="Times New Roman"/>
          <w:sz w:val="24"/>
          <w:szCs w:val="24"/>
        </w:rPr>
        <w:t xml:space="preserve"> del arte, que, no obstante posee una fuerte significación estética y política.</w:t>
      </w:r>
    </w:p>
    <w:p w14:paraId="39DE3AB4" w14:textId="77777777" w:rsidR="003D09E4" w:rsidRDefault="003D09E4" w:rsidP="003D09E4">
      <w:pPr>
        <w:spacing w:line="240" w:lineRule="auto"/>
        <w:jc w:val="both"/>
        <w:rPr>
          <w:rFonts w:ascii="Times New Roman" w:hAnsi="Times New Roman" w:cs="Times New Roman"/>
          <w:sz w:val="24"/>
          <w:szCs w:val="24"/>
          <w:lang w:val="en"/>
        </w:rPr>
      </w:pPr>
      <w:r w:rsidRPr="00442B21">
        <w:rPr>
          <w:rFonts w:ascii="Times New Roman" w:hAnsi="Times New Roman" w:cs="Times New Roman"/>
          <w:smallCaps/>
          <w:sz w:val="24"/>
          <w:szCs w:val="24"/>
          <w:lang w:val="en-US"/>
        </w:rPr>
        <w:t>Abstract</w:t>
      </w:r>
      <w:r w:rsidRPr="00853D5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
        </w:rPr>
        <w:t>Based on</w:t>
      </w:r>
      <w:r w:rsidRPr="00853D58">
        <w:rPr>
          <w:rFonts w:ascii="Times New Roman" w:hAnsi="Times New Roman" w:cs="Times New Roman"/>
          <w:sz w:val="24"/>
          <w:szCs w:val="24"/>
          <w:lang w:val="en"/>
        </w:rPr>
        <w:t xml:space="preserve"> the recent exhibition "Anish Kapoor, Archeology: Biology" </w:t>
      </w:r>
      <w:r>
        <w:rPr>
          <w:rFonts w:ascii="Times New Roman" w:hAnsi="Times New Roman" w:cs="Times New Roman"/>
          <w:sz w:val="24"/>
          <w:szCs w:val="24"/>
          <w:lang w:val="en"/>
        </w:rPr>
        <w:t xml:space="preserve">held </w:t>
      </w:r>
      <w:r w:rsidRPr="00853D58">
        <w:rPr>
          <w:rFonts w:ascii="Times New Roman" w:hAnsi="Times New Roman" w:cs="Times New Roman"/>
          <w:sz w:val="24"/>
          <w:szCs w:val="24"/>
          <w:lang w:val="en"/>
        </w:rPr>
        <w:t>from May to November 2016</w:t>
      </w:r>
      <w:r>
        <w:rPr>
          <w:rFonts w:ascii="Times New Roman" w:hAnsi="Times New Roman" w:cs="Times New Roman"/>
          <w:sz w:val="24"/>
          <w:szCs w:val="24"/>
          <w:lang w:val="en"/>
        </w:rPr>
        <w:t xml:space="preserve"> at</w:t>
      </w:r>
      <w:r w:rsidRPr="00853D58">
        <w:rPr>
          <w:rFonts w:ascii="Times New Roman" w:hAnsi="Times New Roman" w:cs="Times New Roman"/>
          <w:sz w:val="24"/>
          <w:szCs w:val="24"/>
          <w:lang w:val="en"/>
        </w:rPr>
        <w:t xml:space="preserve"> the Museum of Conte</w:t>
      </w:r>
      <w:r>
        <w:rPr>
          <w:rFonts w:ascii="Times New Roman" w:hAnsi="Times New Roman" w:cs="Times New Roman"/>
          <w:sz w:val="24"/>
          <w:szCs w:val="24"/>
          <w:lang w:val="en"/>
        </w:rPr>
        <w:t>mporary Art (MUAC) of the UNAM,</w:t>
      </w:r>
      <w:r w:rsidRPr="00853D58">
        <w:rPr>
          <w:rFonts w:ascii="Times New Roman" w:hAnsi="Times New Roman" w:cs="Times New Roman"/>
          <w:sz w:val="24"/>
          <w:szCs w:val="24"/>
          <w:lang w:val="en"/>
        </w:rPr>
        <w:t xml:space="preserve"> some of the works exhibited by the tra</w:t>
      </w:r>
      <w:r>
        <w:rPr>
          <w:rFonts w:ascii="Times New Roman" w:hAnsi="Times New Roman" w:cs="Times New Roman"/>
          <w:sz w:val="24"/>
          <w:szCs w:val="24"/>
          <w:lang w:val="en"/>
        </w:rPr>
        <w:t>nscendental Anglo-Indian artist are hereby interpreted</w:t>
      </w:r>
      <w:r w:rsidRPr="00853D58">
        <w:rPr>
          <w:rFonts w:ascii="Times New Roman" w:hAnsi="Times New Roman" w:cs="Times New Roman"/>
          <w:sz w:val="24"/>
          <w:szCs w:val="24"/>
          <w:lang w:val="en"/>
        </w:rPr>
        <w:t xml:space="preserve"> in relation to other f</w:t>
      </w:r>
      <w:r>
        <w:rPr>
          <w:rFonts w:ascii="Times New Roman" w:hAnsi="Times New Roman" w:cs="Times New Roman"/>
          <w:sz w:val="24"/>
          <w:szCs w:val="24"/>
          <w:lang w:val="en"/>
        </w:rPr>
        <w:t xml:space="preserve">amous pieces of his production and in reference </w:t>
      </w:r>
      <w:r w:rsidRPr="00853D58">
        <w:rPr>
          <w:rFonts w:ascii="Times New Roman" w:hAnsi="Times New Roman" w:cs="Times New Roman"/>
          <w:sz w:val="24"/>
          <w:szCs w:val="24"/>
          <w:lang w:val="en"/>
        </w:rPr>
        <w:t>to the context of the expanded field of contemporary sculpture and art. The comp</w:t>
      </w:r>
      <w:r>
        <w:rPr>
          <w:rFonts w:ascii="Times New Roman" w:hAnsi="Times New Roman" w:cs="Times New Roman"/>
          <w:sz w:val="24"/>
          <w:szCs w:val="24"/>
          <w:lang w:val="en"/>
        </w:rPr>
        <w:t>lex depth of Kapoor's creations</w:t>
      </w:r>
      <w:r w:rsidRPr="00853D58">
        <w:rPr>
          <w:rFonts w:ascii="Times New Roman" w:hAnsi="Times New Roman" w:cs="Times New Roman"/>
          <w:sz w:val="24"/>
          <w:szCs w:val="24"/>
          <w:lang w:val="en"/>
        </w:rPr>
        <w:t xml:space="preserve"> </w:t>
      </w:r>
      <w:r>
        <w:rPr>
          <w:rFonts w:ascii="Times New Roman" w:hAnsi="Times New Roman" w:cs="Times New Roman"/>
          <w:sz w:val="24"/>
          <w:szCs w:val="24"/>
          <w:lang w:val="en"/>
        </w:rPr>
        <w:t>that</w:t>
      </w:r>
      <w:r w:rsidRPr="00853D58">
        <w:rPr>
          <w:rFonts w:ascii="Times New Roman" w:hAnsi="Times New Roman" w:cs="Times New Roman"/>
          <w:sz w:val="24"/>
          <w:szCs w:val="24"/>
          <w:lang w:val="en"/>
        </w:rPr>
        <w:t xml:space="preserve"> incorporate the void into the morphology of </w:t>
      </w:r>
      <w:r>
        <w:rPr>
          <w:rFonts w:ascii="Times New Roman" w:hAnsi="Times New Roman" w:cs="Times New Roman"/>
          <w:sz w:val="24"/>
          <w:szCs w:val="24"/>
          <w:lang w:val="en"/>
        </w:rPr>
        <w:t>his</w:t>
      </w:r>
      <w:r w:rsidRPr="00853D58">
        <w:rPr>
          <w:rFonts w:ascii="Times New Roman" w:hAnsi="Times New Roman" w:cs="Times New Roman"/>
          <w:sz w:val="24"/>
          <w:szCs w:val="24"/>
          <w:lang w:val="en"/>
        </w:rPr>
        <w:t xml:space="preserve"> proto-objects or self-generated forms is approached from </w:t>
      </w:r>
      <w:r>
        <w:rPr>
          <w:rFonts w:ascii="Times New Roman" w:hAnsi="Times New Roman" w:cs="Times New Roman"/>
          <w:sz w:val="24"/>
          <w:szCs w:val="24"/>
          <w:lang w:val="en"/>
        </w:rPr>
        <w:t>the perspective of the abstract/</w:t>
      </w:r>
      <w:r w:rsidRPr="00853D58">
        <w:rPr>
          <w:rFonts w:ascii="Times New Roman" w:hAnsi="Times New Roman" w:cs="Times New Roman"/>
          <w:sz w:val="24"/>
          <w:szCs w:val="24"/>
          <w:lang w:val="en"/>
        </w:rPr>
        <w:t xml:space="preserve">symbolic and poetic return of the archetypal "matrix" in the arts. </w:t>
      </w:r>
      <w:r>
        <w:rPr>
          <w:rFonts w:ascii="Times New Roman" w:hAnsi="Times New Roman" w:cs="Times New Roman"/>
          <w:sz w:val="24"/>
          <w:szCs w:val="24"/>
          <w:lang w:val="en"/>
        </w:rPr>
        <w:t>This paper also reflects</w:t>
      </w:r>
      <w:r w:rsidRPr="00853D58">
        <w:rPr>
          <w:rFonts w:ascii="Times New Roman" w:hAnsi="Times New Roman" w:cs="Times New Roman"/>
          <w:sz w:val="24"/>
          <w:szCs w:val="24"/>
          <w:lang w:val="en"/>
        </w:rPr>
        <w:t xml:space="preserve"> on the sacred or metaphysical dimension involved in </w:t>
      </w:r>
      <w:r>
        <w:rPr>
          <w:rFonts w:ascii="Times New Roman" w:hAnsi="Times New Roman" w:cs="Times New Roman"/>
          <w:sz w:val="24"/>
          <w:szCs w:val="24"/>
          <w:lang w:val="en"/>
        </w:rPr>
        <w:t>his sculptural/</w:t>
      </w:r>
      <w:r w:rsidRPr="00853D58">
        <w:rPr>
          <w:rFonts w:ascii="Times New Roman" w:hAnsi="Times New Roman" w:cs="Times New Roman"/>
          <w:sz w:val="24"/>
          <w:szCs w:val="24"/>
          <w:lang w:val="en"/>
        </w:rPr>
        <w:t xml:space="preserve">architectural installations from </w:t>
      </w:r>
      <w:r>
        <w:rPr>
          <w:rFonts w:ascii="Times New Roman" w:hAnsi="Times New Roman" w:cs="Times New Roman"/>
          <w:sz w:val="24"/>
          <w:szCs w:val="24"/>
          <w:lang w:val="en"/>
        </w:rPr>
        <w:t xml:space="preserve">the viewpoint of </w:t>
      </w:r>
      <w:r w:rsidRPr="00853D58">
        <w:rPr>
          <w:rFonts w:ascii="Times New Roman" w:hAnsi="Times New Roman" w:cs="Times New Roman"/>
          <w:sz w:val="24"/>
          <w:szCs w:val="24"/>
          <w:lang w:val="en"/>
        </w:rPr>
        <w:t>an apophatic hermeneutics of art, which nevertheless has a strong aesthetic and political significance.</w:t>
      </w:r>
    </w:p>
    <w:p w14:paraId="1D7ED892" w14:textId="77777777" w:rsidR="003D09E4" w:rsidRPr="002A0573" w:rsidRDefault="003D09E4" w:rsidP="003D09E4">
      <w:pPr>
        <w:spacing w:line="240" w:lineRule="auto"/>
        <w:jc w:val="both"/>
        <w:rPr>
          <w:rFonts w:ascii="Times New Roman" w:hAnsi="Times New Roman" w:cs="Times New Roman"/>
          <w:sz w:val="24"/>
          <w:szCs w:val="24"/>
          <w:lang w:val="en-US"/>
        </w:rPr>
      </w:pPr>
    </w:p>
    <w:p w14:paraId="26470FF7" w14:textId="77777777" w:rsidR="003D09E4" w:rsidRDefault="003D09E4" w:rsidP="003D09E4">
      <w:pPr>
        <w:spacing w:line="240" w:lineRule="auto"/>
        <w:jc w:val="both"/>
        <w:rPr>
          <w:rFonts w:ascii="Times New Roman" w:hAnsi="Times New Roman" w:cs="Times New Roman"/>
          <w:sz w:val="24"/>
          <w:szCs w:val="24"/>
        </w:rPr>
      </w:pPr>
      <w:r w:rsidRPr="00442B21">
        <w:rPr>
          <w:rFonts w:ascii="Times New Roman" w:hAnsi="Times New Roman" w:cs="Times New Roman"/>
          <w:smallCaps/>
          <w:sz w:val="24"/>
          <w:szCs w:val="24"/>
        </w:rPr>
        <w:t>Palabras clave</w:t>
      </w:r>
      <w:r>
        <w:rPr>
          <w:rFonts w:ascii="Times New Roman" w:hAnsi="Times New Roman" w:cs="Times New Roman"/>
          <w:sz w:val="24"/>
          <w:szCs w:val="24"/>
        </w:rPr>
        <w:t xml:space="preserve">: campo expandido escultórico, Vacío, </w:t>
      </w:r>
      <w:proofErr w:type="spellStart"/>
      <w:r>
        <w:rPr>
          <w:rFonts w:ascii="Times New Roman" w:hAnsi="Times New Roman" w:cs="Times New Roman"/>
          <w:i/>
          <w:sz w:val="24"/>
          <w:szCs w:val="24"/>
        </w:rPr>
        <w:t>Svayambh</w:t>
      </w:r>
      <w:proofErr w:type="spellEnd"/>
      <w:r>
        <w:rPr>
          <w:rFonts w:ascii="Times New Roman" w:hAnsi="Times New Roman" w:cs="Times New Roman"/>
          <w:sz w:val="24"/>
          <w:szCs w:val="24"/>
        </w:rPr>
        <w:t xml:space="preserve">, resurgencias de lo matricial/nocturno, </w:t>
      </w:r>
      <w:proofErr w:type="spellStart"/>
      <w:r>
        <w:rPr>
          <w:rFonts w:ascii="Times New Roman" w:hAnsi="Times New Roman" w:cs="Times New Roman"/>
          <w:sz w:val="24"/>
          <w:szCs w:val="24"/>
        </w:rPr>
        <w:t>hermeneusis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apofática</w:t>
      </w:r>
      <w:proofErr w:type="spellEnd"/>
      <w:r>
        <w:rPr>
          <w:rFonts w:ascii="Times New Roman" w:hAnsi="Times New Roman" w:cs="Times New Roman"/>
          <w:sz w:val="24"/>
          <w:szCs w:val="24"/>
        </w:rPr>
        <w:t xml:space="preserve"> del arte.  </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14:paraId="0F3C2FAE" w14:textId="77777777" w:rsidR="003D09E4" w:rsidRDefault="003D09E4" w:rsidP="003D09E4">
      <w:pPr>
        <w:spacing w:line="240" w:lineRule="auto"/>
        <w:jc w:val="both"/>
        <w:rPr>
          <w:rFonts w:ascii="Times New Roman" w:hAnsi="Times New Roman" w:cs="Times New Roman"/>
          <w:sz w:val="24"/>
          <w:szCs w:val="24"/>
          <w:lang w:val="en"/>
        </w:rPr>
      </w:pPr>
      <w:r w:rsidRPr="00442B21">
        <w:rPr>
          <w:rFonts w:ascii="Times New Roman" w:hAnsi="Times New Roman" w:cs="Times New Roman"/>
          <w:smallCaps/>
          <w:sz w:val="24"/>
          <w:szCs w:val="24"/>
          <w:lang w:val="en"/>
        </w:rPr>
        <w:t>Keywords</w:t>
      </w:r>
      <w:r w:rsidRPr="00853D58">
        <w:rPr>
          <w:rFonts w:ascii="Times New Roman" w:hAnsi="Times New Roman" w:cs="Times New Roman"/>
          <w:sz w:val="24"/>
          <w:szCs w:val="24"/>
          <w:lang w:val="en"/>
        </w:rPr>
        <w:t xml:space="preserve">: </w:t>
      </w:r>
      <w:r>
        <w:rPr>
          <w:rFonts w:ascii="Times New Roman" w:hAnsi="Times New Roman" w:cs="Times New Roman"/>
          <w:sz w:val="24"/>
          <w:szCs w:val="24"/>
          <w:lang w:val="en"/>
        </w:rPr>
        <w:t>E</w:t>
      </w:r>
      <w:r w:rsidRPr="00853D58">
        <w:rPr>
          <w:rFonts w:ascii="Times New Roman" w:hAnsi="Times New Roman" w:cs="Times New Roman"/>
          <w:sz w:val="24"/>
          <w:szCs w:val="24"/>
          <w:lang w:val="en"/>
        </w:rPr>
        <w:t xml:space="preserve">xpanded sculptural field, Void, </w:t>
      </w:r>
      <w:r w:rsidRPr="00984D49">
        <w:rPr>
          <w:rFonts w:ascii="Times New Roman" w:hAnsi="Times New Roman" w:cs="Times New Roman"/>
          <w:i/>
          <w:iCs/>
          <w:sz w:val="24"/>
          <w:szCs w:val="24"/>
          <w:lang w:val="en"/>
        </w:rPr>
        <w:t>Svayambh</w:t>
      </w:r>
      <w:r w:rsidRPr="00853D58">
        <w:rPr>
          <w:rFonts w:ascii="Times New Roman" w:hAnsi="Times New Roman" w:cs="Times New Roman"/>
          <w:sz w:val="24"/>
          <w:szCs w:val="24"/>
          <w:lang w:val="en"/>
        </w:rPr>
        <w:t xml:space="preserve">, </w:t>
      </w:r>
      <w:r>
        <w:rPr>
          <w:rFonts w:ascii="Times New Roman" w:hAnsi="Times New Roman" w:cs="Times New Roman"/>
          <w:sz w:val="24"/>
          <w:szCs w:val="24"/>
          <w:lang w:val="en"/>
        </w:rPr>
        <w:t>M</w:t>
      </w:r>
      <w:r w:rsidRPr="00853D58">
        <w:rPr>
          <w:rFonts w:ascii="Times New Roman" w:hAnsi="Times New Roman" w:cs="Times New Roman"/>
          <w:sz w:val="24"/>
          <w:szCs w:val="24"/>
          <w:lang w:val="en"/>
        </w:rPr>
        <w:t>atri</w:t>
      </w:r>
      <w:r>
        <w:rPr>
          <w:rFonts w:ascii="Times New Roman" w:hAnsi="Times New Roman" w:cs="Times New Roman"/>
          <w:sz w:val="24"/>
          <w:szCs w:val="24"/>
          <w:lang w:val="en"/>
        </w:rPr>
        <w:t>x/</w:t>
      </w:r>
      <w:r w:rsidRPr="00853D58">
        <w:rPr>
          <w:rFonts w:ascii="Times New Roman" w:hAnsi="Times New Roman" w:cs="Times New Roman"/>
          <w:sz w:val="24"/>
          <w:szCs w:val="24"/>
          <w:lang w:val="en"/>
        </w:rPr>
        <w:t xml:space="preserve">nocturnal resurgences, </w:t>
      </w:r>
      <w:r>
        <w:rPr>
          <w:rFonts w:ascii="Times New Roman" w:hAnsi="Times New Roman" w:cs="Times New Roman"/>
          <w:sz w:val="24"/>
          <w:szCs w:val="24"/>
          <w:lang w:val="en"/>
        </w:rPr>
        <w:t>a</w:t>
      </w:r>
      <w:r w:rsidRPr="00853D58">
        <w:rPr>
          <w:rFonts w:ascii="Times New Roman" w:hAnsi="Times New Roman" w:cs="Times New Roman"/>
          <w:sz w:val="24"/>
          <w:szCs w:val="24"/>
          <w:lang w:val="en"/>
        </w:rPr>
        <w:t>pophatic hermeneusis of art.</w:t>
      </w:r>
    </w:p>
    <w:p w14:paraId="12FDDB7D" w14:textId="77777777" w:rsidR="003D09E4" w:rsidRPr="00E17652" w:rsidRDefault="003D09E4" w:rsidP="003D09E4">
      <w:pPr>
        <w:spacing w:line="240" w:lineRule="auto"/>
        <w:jc w:val="both"/>
        <w:rPr>
          <w:rFonts w:ascii="Times New Roman" w:hAnsi="Times New Roman" w:cs="Times New Roman"/>
          <w:sz w:val="24"/>
          <w:szCs w:val="24"/>
          <w:lang w:val="en"/>
        </w:rPr>
      </w:pPr>
    </w:p>
    <w:p w14:paraId="2FDA0382" w14:textId="77777777" w:rsidR="003D09E4" w:rsidRPr="00B21346" w:rsidRDefault="003D09E4" w:rsidP="003D09E4">
      <w:pPr>
        <w:spacing w:after="0" w:line="480" w:lineRule="auto"/>
        <w:jc w:val="both"/>
        <w:rPr>
          <w:rFonts w:ascii="Times New Roman" w:hAnsi="Times New Roman" w:cs="Times New Roman"/>
          <w:sz w:val="24"/>
          <w:szCs w:val="24"/>
        </w:rPr>
      </w:pPr>
      <w:r w:rsidRPr="002F3F8B">
        <w:rPr>
          <w:rFonts w:ascii="Times New Roman" w:hAnsi="Times New Roman" w:cs="Times New Roman"/>
          <w:smallCaps/>
          <w:sz w:val="24"/>
          <w:szCs w:val="24"/>
        </w:rPr>
        <w:t>Recibido:</w:t>
      </w:r>
      <w:r w:rsidRPr="002F3F8B">
        <w:rPr>
          <w:rFonts w:ascii="Times New Roman" w:hAnsi="Times New Roman" w:cs="Times New Roman"/>
          <w:sz w:val="24"/>
          <w:szCs w:val="24"/>
        </w:rPr>
        <w:t xml:space="preserve"> 01/11/2016. </w:t>
      </w:r>
      <w:r w:rsidRPr="002F3F8B">
        <w:rPr>
          <w:rFonts w:ascii="Times New Roman" w:hAnsi="Times New Roman" w:cs="Times New Roman"/>
          <w:smallCaps/>
          <w:sz w:val="24"/>
          <w:szCs w:val="24"/>
        </w:rPr>
        <w:t>Aceptado</w:t>
      </w:r>
      <w:r w:rsidRPr="002F3F8B">
        <w:rPr>
          <w:rFonts w:ascii="Times New Roman" w:hAnsi="Times New Roman" w:cs="Times New Roman"/>
          <w:sz w:val="24"/>
          <w:szCs w:val="24"/>
        </w:rPr>
        <w:t>: 16/11/2016</w:t>
      </w:r>
    </w:p>
    <w:p w14:paraId="3437543B" w14:textId="41A696F7" w:rsidR="00F773BE" w:rsidRPr="00B21346" w:rsidRDefault="00F773BE" w:rsidP="00F773BE">
      <w:pPr>
        <w:spacing w:after="0" w:line="48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 xml:space="preserve"> </w:t>
      </w:r>
    </w:p>
    <w:p w14:paraId="66F8EED4" w14:textId="77777777" w:rsidR="00F3260B" w:rsidRDefault="00F3260B">
      <w:pPr>
        <w:rPr>
          <w:rFonts w:ascii="Times New Roman" w:hAnsi="Times New Roman" w:cs="Times New Roman"/>
          <w:sz w:val="24"/>
          <w:szCs w:val="24"/>
          <w:lang w:val="es-MX"/>
        </w:rPr>
      </w:pPr>
    </w:p>
    <w:p w14:paraId="229B23DB" w14:textId="77777777" w:rsidR="00F773BE" w:rsidRDefault="00F773BE">
      <w:pPr>
        <w:rPr>
          <w:rFonts w:ascii="Times New Roman" w:hAnsi="Times New Roman" w:cs="Times New Roman"/>
          <w:sz w:val="24"/>
          <w:szCs w:val="24"/>
          <w:lang w:val="es-MX"/>
        </w:rPr>
      </w:pPr>
    </w:p>
    <w:p w14:paraId="76EF1F31" w14:textId="77777777" w:rsidR="00110070" w:rsidRPr="00442B21" w:rsidRDefault="00F3260B" w:rsidP="00A30A8E">
      <w:pPr>
        <w:ind w:left="2126"/>
        <w:jc w:val="both"/>
        <w:rPr>
          <w:rFonts w:ascii="Times New Roman" w:hAnsi="Times New Roman" w:cs="Times New Roman"/>
          <w:i/>
          <w:lang w:val="es-MX"/>
        </w:rPr>
      </w:pPr>
      <w:r w:rsidRPr="00442B21">
        <w:rPr>
          <w:rFonts w:ascii="Times New Roman" w:hAnsi="Times New Roman" w:cs="Times New Roman"/>
          <w:i/>
          <w:lang w:val="es-MX"/>
        </w:rPr>
        <w:t>El arte, la poesía tiene una misión</w:t>
      </w:r>
      <w:r w:rsidR="00CC73C7" w:rsidRPr="00442B21">
        <w:rPr>
          <w:rFonts w:ascii="Times New Roman" w:hAnsi="Times New Roman" w:cs="Times New Roman"/>
          <w:i/>
          <w:lang w:val="es-MX"/>
        </w:rPr>
        <w:t xml:space="preserve">: abrir una ventana </w:t>
      </w:r>
      <w:r w:rsidR="00D62FA2" w:rsidRPr="00442B21">
        <w:rPr>
          <w:rFonts w:ascii="Times New Roman" w:hAnsi="Times New Roman" w:cs="Times New Roman"/>
          <w:i/>
          <w:lang w:val="es-MX"/>
        </w:rPr>
        <w:t xml:space="preserve">a ese otro mundo, que es de hecho el nuestro, en permitir al yo que escape de </w:t>
      </w:r>
      <w:r w:rsidR="00A30A8E" w:rsidRPr="00442B21">
        <w:rPr>
          <w:rFonts w:ascii="Times New Roman" w:hAnsi="Times New Roman" w:cs="Times New Roman"/>
          <w:i/>
          <w:lang w:val="es-MX"/>
        </w:rPr>
        <w:t xml:space="preserve">sus límites y se </w:t>
      </w:r>
      <w:r w:rsidR="001C4CE3" w:rsidRPr="00442B21">
        <w:rPr>
          <w:rFonts w:ascii="Times New Roman" w:hAnsi="Times New Roman" w:cs="Times New Roman"/>
          <w:i/>
          <w:lang w:val="es-MX"/>
        </w:rPr>
        <w:t>dilate hasta lo infinito.</w:t>
      </w:r>
    </w:p>
    <w:p w14:paraId="4E8C9562" w14:textId="18FB5F80" w:rsidR="00A30A8E" w:rsidRPr="0053493E" w:rsidRDefault="00A30A8E" w:rsidP="00442B21">
      <w:pPr>
        <w:ind w:left="2124"/>
        <w:jc w:val="right"/>
        <w:rPr>
          <w:rFonts w:ascii="Times New Roman" w:hAnsi="Times New Roman" w:cs="Times New Roman"/>
          <w:lang w:val="es-MX"/>
        </w:rPr>
      </w:pPr>
      <w:r>
        <w:rPr>
          <w:rFonts w:ascii="Times New Roman" w:hAnsi="Times New Roman" w:cs="Times New Roman"/>
          <w:lang w:val="es-MX"/>
        </w:rPr>
        <w:t xml:space="preserve">                                                           </w:t>
      </w:r>
      <w:r w:rsidR="00450515">
        <w:rPr>
          <w:rFonts w:ascii="Times New Roman" w:hAnsi="Times New Roman" w:cs="Times New Roman"/>
          <w:lang w:val="es-MX"/>
        </w:rPr>
        <w:t xml:space="preserve">                        </w:t>
      </w:r>
      <w:r>
        <w:rPr>
          <w:rFonts w:ascii="Times New Roman" w:hAnsi="Times New Roman" w:cs="Times New Roman"/>
          <w:lang w:val="es-MX"/>
        </w:rPr>
        <w:t xml:space="preserve"> </w:t>
      </w:r>
      <w:r w:rsidR="00442B21">
        <w:rPr>
          <w:rFonts w:ascii="Times New Roman" w:hAnsi="Times New Roman" w:cs="Times New Roman"/>
          <w:lang w:val="es-MX"/>
        </w:rPr>
        <w:t xml:space="preserve">Marcel Raymond </w:t>
      </w:r>
      <w:r w:rsidR="00450515">
        <w:rPr>
          <w:rFonts w:ascii="Times New Roman" w:hAnsi="Times New Roman" w:cs="Times New Roman"/>
          <w:noProof/>
          <w:lang w:val="es-MX"/>
        </w:rPr>
        <w:t>(1960:</w:t>
      </w:r>
      <w:r w:rsidR="00450515" w:rsidRPr="00450515">
        <w:rPr>
          <w:rFonts w:ascii="Times New Roman" w:hAnsi="Times New Roman" w:cs="Times New Roman"/>
          <w:noProof/>
          <w:lang w:val="es-MX"/>
        </w:rPr>
        <w:t>18)</w:t>
      </w:r>
      <w:r w:rsidR="001C4CE3">
        <w:rPr>
          <w:rFonts w:ascii="Times New Roman" w:hAnsi="Times New Roman" w:cs="Times New Roman"/>
          <w:noProof/>
          <w:lang w:val="es-MX"/>
        </w:rPr>
        <w:t>.</w:t>
      </w:r>
    </w:p>
    <w:p w14:paraId="024BB0BD" w14:textId="77777777" w:rsidR="00A30A8E" w:rsidRDefault="00A30A8E" w:rsidP="00A30A8E">
      <w:pPr>
        <w:ind w:left="2126"/>
        <w:jc w:val="both"/>
        <w:rPr>
          <w:rFonts w:ascii="Times New Roman" w:hAnsi="Times New Roman" w:cs="Times New Roman"/>
          <w:lang w:val="es-MX"/>
        </w:rPr>
      </w:pPr>
    </w:p>
    <w:p w14:paraId="2CC7F7DC" w14:textId="77777777" w:rsidR="00080AD4" w:rsidRPr="00442B21" w:rsidRDefault="00A30A8E" w:rsidP="00A30A8E">
      <w:pPr>
        <w:ind w:left="2126"/>
        <w:jc w:val="both"/>
        <w:rPr>
          <w:rFonts w:ascii="Times New Roman" w:hAnsi="Times New Roman" w:cs="Times New Roman"/>
          <w:i/>
          <w:lang w:val="es-MX"/>
        </w:rPr>
      </w:pPr>
      <w:r w:rsidRPr="00442B21">
        <w:rPr>
          <w:rFonts w:ascii="Times New Roman" w:hAnsi="Times New Roman" w:cs="Times New Roman"/>
          <w:i/>
          <w:lang w:val="es-MX"/>
        </w:rPr>
        <w:t>Toda creación brota de una oscura matriz original donde se abriga palpitante cuanto no conocemos</w:t>
      </w:r>
      <w:r w:rsidR="00080AD4" w:rsidRPr="00442B21">
        <w:rPr>
          <w:rFonts w:ascii="Times New Roman" w:hAnsi="Times New Roman" w:cs="Times New Roman"/>
          <w:i/>
          <w:lang w:val="es-MX"/>
        </w:rPr>
        <w:t>. De ahí que esa entrada en lo oscuro carezca</w:t>
      </w:r>
      <w:r w:rsidR="001C4CE3" w:rsidRPr="00442B21">
        <w:rPr>
          <w:rFonts w:ascii="Times New Roman" w:hAnsi="Times New Roman" w:cs="Times New Roman"/>
          <w:i/>
          <w:lang w:val="es-MX"/>
        </w:rPr>
        <w:t xml:space="preserve"> de orientación predeterminada.</w:t>
      </w:r>
    </w:p>
    <w:p w14:paraId="0E7C8B6B" w14:textId="77777777" w:rsidR="002F1A15" w:rsidRDefault="00080AD4" w:rsidP="00450515">
      <w:pPr>
        <w:ind w:left="2126"/>
        <w:jc w:val="right"/>
        <w:rPr>
          <w:rFonts w:ascii="Times New Roman" w:hAnsi="Times New Roman" w:cs="Times New Roman"/>
          <w:lang w:val="es-MX"/>
        </w:rPr>
      </w:pPr>
      <w:r>
        <w:rPr>
          <w:rFonts w:ascii="Times New Roman" w:hAnsi="Times New Roman" w:cs="Times New Roman"/>
          <w:lang w:val="es-MX"/>
        </w:rPr>
        <w:t xml:space="preserve">                                                                                         José Ángel Valente</w:t>
      </w:r>
      <w:r w:rsidR="00450515">
        <w:rPr>
          <w:rFonts w:ascii="Times New Roman" w:hAnsi="Times New Roman" w:cs="Times New Roman"/>
          <w:noProof/>
          <w:lang w:val="es-MX"/>
        </w:rPr>
        <w:t xml:space="preserve"> (2002:</w:t>
      </w:r>
      <w:r w:rsidR="00450515" w:rsidRPr="00450515">
        <w:rPr>
          <w:rFonts w:ascii="Times New Roman" w:hAnsi="Times New Roman" w:cs="Times New Roman"/>
          <w:noProof/>
          <w:lang w:val="es-MX"/>
        </w:rPr>
        <w:t xml:space="preserve"> 153)</w:t>
      </w:r>
      <w:r w:rsidR="001C4CE3">
        <w:rPr>
          <w:rFonts w:ascii="Times New Roman" w:hAnsi="Times New Roman" w:cs="Times New Roman"/>
          <w:noProof/>
          <w:lang w:val="es-MX"/>
        </w:rPr>
        <w:t>.</w:t>
      </w:r>
    </w:p>
    <w:p w14:paraId="5AFD3FD7" w14:textId="77777777" w:rsidR="00690D54" w:rsidRDefault="00690D54" w:rsidP="00A30A8E">
      <w:pPr>
        <w:ind w:left="2126"/>
        <w:jc w:val="both"/>
        <w:rPr>
          <w:rFonts w:ascii="Times New Roman" w:hAnsi="Times New Roman" w:cs="Times New Roman"/>
          <w:lang w:val="es-MX"/>
        </w:rPr>
      </w:pPr>
    </w:p>
    <w:p w14:paraId="40870F3F" w14:textId="77777777" w:rsidR="00D8371D" w:rsidRPr="00442B21" w:rsidRDefault="00207577" w:rsidP="00A30A8E">
      <w:pPr>
        <w:ind w:left="2126"/>
        <w:jc w:val="both"/>
        <w:rPr>
          <w:rFonts w:ascii="Times New Roman" w:hAnsi="Times New Roman" w:cs="Times New Roman"/>
          <w:i/>
          <w:lang w:val="es-MX"/>
        </w:rPr>
      </w:pPr>
      <w:r w:rsidRPr="00442B21">
        <w:rPr>
          <w:rFonts w:ascii="Times New Roman" w:hAnsi="Times New Roman" w:cs="Times New Roman"/>
          <w:i/>
          <w:lang w:val="es-MX"/>
        </w:rPr>
        <w:t>Muchas de mis obras regresan a la idea de que el espacio sólo est</w:t>
      </w:r>
      <w:r w:rsidR="008D2F10" w:rsidRPr="00442B21">
        <w:rPr>
          <w:rFonts w:ascii="Times New Roman" w:hAnsi="Times New Roman" w:cs="Times New Roman"/>
          <w:i/>
          <w:lang w:val="es-MX"/>
        </w:rPr>
        <w:t xml:space="preserve">á definido hipotéticamente, que hay algo </w:t>
      </w:r>
      <w:r w:rsidR="008D2F10" w:rsidRPr="00442B21">
        <w:rPr>
          <w:rFonts w:ascii="Times New Roman" w:hAnsi="Times New Roman" w:cs="Times New Roman"/>
          <w:iCs/>
          <w:lang w:val="es-MX"/>
        </w:rPr>
        <w:t>más allá</w:t>
      </w:r>
      <w:r w:rsidR="008D2F10" w:rsidRPr="00442B21">
        <w:rPr>
          <w:rFonts w:ascii="Times New Roman" w:hAnsi="Times New Roman" w:cs="Times New Roman"/>
          <w:i/>
          <w:lang w:val="es-MX"/>
        </w:rPr>
        <w:t xml:space="preserve"> de él. Es una proposición del espacio tratado como una idea poética.</w:t>
      </w:r>
    </w:p>
    <w:p w14:paraId="1860AC32" w14:textId="77777777" w:rsidR="00E257CA" w:rsidRDefault="00D8371D" w:rsidP="00450515">
      <w:pPr>
        <w:ind w:left="2126"/>
        <w:jc w:val="right"/>
        <w:rPr>
          <w:rFonts w:ascii="Times New Roman" w:hAnsi="Times New Roman" w:cs="Times New Roman"/>
          <w:lang w:val="es-MX"/>
        </w:rPr>
      </w:pPr>
      <w:r>
        <w:rPr>
          <w:rFonts w:ascii="Times New Roman" w:hAnsi="Times New Roman" w:cs="Times New Roman"/>
          <w:lang w:val="es-MX"/>
        </w:rPr>
        <w:t xml:space="preserve">                                                                                                 Anish Kapoor</w:t>
      </w:r>
      <w:r w:rsidR="00450515">
        <w:rPr>
          <w:rFonts w:ascii="Times New Roman" w:hAnsi="Times New Roman" w:cs="Times New Roman"/>
          <w:noProof/>
          <w:lang w:val="es-MX"/>
        </w:rPr>
        <w:t xml:space="preserve"> </w:t>
      </w:r>
      <w:r w:rsidR="00450515" w:rsidRPr="00450515">
        <w:rPr>
          <w:rFonts w:ascii="Times New Roman" w:hAnsi="Times New Roman" w:cs="Times New Roman"/>
          <w:noProof/>
          <w:lang w:val="es-MX"/>
        </w:rPr>
        <w:t>(</w:t>
      </w:r>
      <w:r w:rsidR="00450515">
        <w:rPr>
          <w:rFonts w:ascii="Times New Roman" w:hAnsi="Times New Roman" w:cs="Times New Roman"/>
          <w:noProof/>
          <w:lang w:val="es-MX"/>
        </w:rPr>
        <w:t xml:space="preserve">en </w:t>
      </w:r>
      <w:r w:rsidR="00450515" w:rsidRPr="00450515">
        <w:rPr>
          <w:rFonts w:ascii="Times New Roman" w:hAnsi="Times New Roman" w:cs="Times New Roman"/>
          <w:noProof/>
          <w:lang w:val="es-MX"/>
        </w:rPr>
        <w:t>Lampert</w:t>
      </w:r>
      <w:r w:rsidR="00450515">
        <w:rPr>
          <w:rFonts w:ascii="Times New Roman" w:hAnsi="Times New Roman" w:cs="Times New Roman"/>
          <w:noProof/>
          <w:lang w:val="es-MX"/>
        </w:rPr>
        <w:t xml:space="preserve"> 2016:</w:t>
      </w:r>
      <w:r w:rsidR="00450515" w:rsidRPr="00450515">
        <w:rPr>
          <w:rFonts w:ascii="Times New Roman" w:hAnsi="Times New Roman" w:cs="Times New Roman"/>
          <w:noProof/>
          <w:lang w:val="es-MX"/>
        </w:rPr>
        <w:t xml:space="preserve"> 22)</w:t>
      </w:r>
      <w:r w:rsidR="001C4CE3">
        <w:rPr>
          <w:rFonts w:ascii="Times New Roman" w:hAnsi="Times New Roman" w:cs="Times New Roman"/>
          <w:noProof/>
          <w:lang w:val="es-MX"/>
        </w:rPr>
        <w:t>.</w:t>
      </w:r>
    </w:p>
    <w:p w14:paraId="4FBAB881" w14:textId="77777777" w:rsidR="00E257CA" w:rsidRDefault="00E257CA" w:rsidP="00A30A8E">
      <w:pPr>
        <w:ind w:left="2126"/>
        <w:jc w:val="both"/>
        <w:rPr>
          <w:rFonts w:ascii="Times New Roman" w:hAnsi="Times New Roman" w:cs="Times New Roman"/>
          <w:lang w:val="es-MX"/>
        </w:rPr>
      </w:pPr>
    </w:p>
    <w:p w14:paraId="49450B7F" w14:textId="77777777" w:rsidR="00E257CA" w:rsidRPr="00442B21" w:rsidRDefault="00E257CA" w:rsidP="00A30A8E">
      <w:pPr>
        <w:ind w:left="2126"/>
        <w:jc w:val="both"/>
        <w:rPr>
          <w:rFonts w:ascii="Times New Roman" w:hAnsi="Times New Roman" w:cs="Times New Roman"/>
          <w:i/>
          <w:lang w:val="es-MX"/>
        </w:rPr>
      </w:pPr>
      <w:r w:rsidRPr="00442B21">
        <w:rPr>
          <w:rFonts w:ascii="Times New Roman" w:hAnsi="Times New Roman" w:cs="Times New Roman"/>
          <w:i/>
          <w:lang w:val="es-MX"/>
        </w:rPr>
        <w:t xml:space="preserve">[…] los artistas no crean objetos, construyen mitologías y es a través de esas mitologías como nosotros interpretamos sus </w:t>
      </w:r>
      <w:r w:rsidR="001C4CE3" w:rsidRPr="00442B21">
        <w:rPr>
          <w:rFonts w:ascii="Times New Roman" w:hAnsi="Times New Roman" w:cs="Times New Roman"/>
          <w:i/>
          <w:lang w:val="es-MX"/>
        </w:rPr>
        <w:t>objetos.</w:t>
      </w:r>
    </w:p>
    <w:p w14:paraId="78D6F0C8" w14:textId="77777777" w:rsidR="00690D54" w:rsidRDefault="00E257CA" w:rsidP="00450515">
      <w:pPr>
        <w:ind w:left="2126"/>
        <w:jc w:val="right"/>
        <w:rPr>
          <w:rFonts w:ascii="Times New Roman" w:hAnsi="Times New Roman" w:cs="Times New Roman"/>
          <w:lang w:val="es-MX"/>
        </w:rPr>
      </w:pPr>
      <w:r>
        <w:rPr>
          <w:rFonts w:ascii="Times New Roman" w:hAnsi="Times New Roman" w:cs="Times New Roman"/>
          <w:lang w:val="es-MX"/>
        </w:rPr>
        <w:t xml:space="preserve">                                                                                                 Anish Kapoor</w:t>
      </w:r>
      <w:r w:rsidR="00450515">
        <w:rPr>
          <w:rFonts w:ascii="Times New Roman" w:hAnsi="Times New Roman" w:cs="Times New Roman"/>
          <w:noProof/>
          <w:lang w:val="es-MX"/>
        </w:rPr>
        <w:t xml:space="preserve"> (en Baume 2008:</w:t>
      </w:r>
      <w:r w:rsidR="00450515" w:rsidRPr="00450515">
        <w:rPr>
          <w:rFonts w:ascii="Times New Roman" w:hAnsi="Times New Roman" w:cs="Times New Roman"/>
          <w:noProof/>
          <w:lang w:val="es-MX"/>
        </w:rPr>
        <w:t xml:space="preserve"> 31)</w:t>
      </w:r>
      <w:r w:rsidR="001C4CE3">
        <w:rPr>
          <w:rFonts w:ascii="Times New Roman" w:hAnsi="Times New Roman" w:cs="Times New Roman"/>
          <w:noProof/>
          <w:lang w:val="es-MX"/>
        </w:rPr>
        <w:t>.</w:t>
      </w:r>
    </w:p>
    <w:p w14:paraId="7B536D6F" w14:textId="77777777" w:rsidR="00F773BE" w:rsidRDefault="00F773BE" w:rsidP="00F773BE">
      <w:pPr>
        <w:spacing w:line="360" w:lineRule="auto"/>
        <w:jc w:val="both"/>
        <w:rPr>
          <w:rFonts w:ascii="Times New Roman" w:hAnsi="Times New Roman" w:cs="Times New Roman"/>
          <w:sz w:val="24"/>
          <w:szCs w:val="24"/>
          <w:lang w:val="es-MX"/>
        </w:rPr>
      </w:pPr>
    </w:p>
    <w:p w14:paraId="7B330A2A" w14:textId="6B38C110" w:rsidR="00F67853" w:rsidRPr="00F773BE" w:rsidRDefault="0007325C" w:rsidP="00F773BE">
      <w:pPr>
        <w:spacing w:line="360" w:lineRule="auto"/>
        <w:jc w:val="both"/>
        <w:rPr>
          <w:rFonts w:ascii="Times New Roman" w:hAnsi="Times New Roman" w:cs="Times New Roman"/>
          <w:lang w:val="es-MX"/>
        </w:rPr>
      </w:pPr>
      <w:r>
        <w:rPr>
          <w:rFonts w:ascii="Times New Roman" w:hAnsi="Times New Roman" w:cs="Times New Roman"/>
          <w:sz w:val="24"/>
          <w:szCs w:val="24"/>
          <w:lang w:val="es-MX"/>
        </w:rPr>
        <w:t>La reciente exposición “Anish Kapoor, Arqueología: Biología”, que ha tenido lugar en el Museo Arte Contemporáneo (MUAC)</w:t>
      </w:r>
      <w:r w:rsidR="00B51DEF">
        <w:rPr>
          <w:rFonts w:ascii="Times New Roman" w:hAnsi="Times New Roman" w:cs="Times New Roman"/>
          <w:sz w:val="24"/>
          <w:szCs w:val="24"/>
          <w:lang w:val="es-MX"/>
        </w:rPr>
        <w:t>,</w:t>
      </w:r>
      <w:r>
        <w:rPr>
          <w:rFonts w:ascii="Times New Roman" w:hAnsi="Times New Roman" w:cs="Times New Roman"/>
          <w:sz w:val="24"/>
          <w:szCs w:val="24"/>
          <w:lang w:val="es-MX"/>
        </w:rPr>
        <w:t xml:space="preserve"> de la UNAM, de mayo a noviembre de 2016, nos ha dado la oportunidad, a los universitarios y al público </w:t>
      </w:r>
      <w:r w:rsidR="00EB1534">
        <w:rPr>
          <w:rFonts w:ascii="Times New Roman" w:hAnsi="Times New Roman" w:cs="Times New Roman"/>
          <w:sz w:val="24"/>
          <w:szCs w:val="24"/>
          <w:lang w:val="es-MX"/>
        </w:rPr>
        <w:t xml:space="preserve">mexicano </w:t>
      </w:r>
      <w:r>
        <w:rPr>
          <w:rFonts w:ascii="Times New Roman" w:hAnsi="Times New Roman" w:cs="Times New Roman"/>
          <w:sz w:val="24"/>
          <w:szCs w:val="24"/>
          <w:lang w:val="es-MX"/>
        </w:rPr>
        <w:t xml:space="preserve">en general, de entrar en contacto con un conjunto altamente representativo </w:t>
      </w:r>
      <w:r w:rsidRPr="0007325C">
        <w:rPr>
          <w:rFonts w:ascii="Times New Roman" w:hAnsi="Times New Roman" w:cs="Times New Roman"/>
          <w:b/>
          <w:bCs/>
          <w:sz w:val="24"/>
          <w:szCs w:val="24"/>
          <w:lang w:val="es-MX"/>
        </w:rPr>
        <w:t>–</w:t>
      </w:r>
      <w:r>
        <w:rPr>
          <w:rFonts w:ascii="Times New Roman" w:hAnsi="Times New Roman" w:cs="Times New Roman"/>
          <w:sz w:val="24"/>
          <w:szCs w:val="24"/>
          <w:lang w:val="es-MX"/>
        </w:rPr>
        <w:t xml:space="preserve"> debido a la excelente </w:t>
      </w:r>
      <w:r w:rsidR="000965A6">
        <w:rPr>
          <w:rFonts w:ascii="Times New Roman" w:hAnsi="Times New Roman" w:cs="Times New Roman"/>
          <w:sz w:val="24"/>
          <w:szCs w:val="24"/>
          <w:lang w:val="es-MX"/>
        </w:rPr>
        <w:t>curaduría a cargo de Catherine Lampert</w:t>
      </w:r>
      <w:r w:rsidR="00EB1534">
        <w:rPr>
          <w:rFonts w:ascii="Times New Roman" w:hAnsi="Times New Roman" w:cs="Times New Roman"/>
          <w:sz w:val="24"/>
          <w:szCs w:val="24"/>
          <w:lang w:val="es-MX"/>
        </w:rPr>
        <w:t>,</w:t>
      </w:r>
      <w:r w:rsidR="000965A6">
        <w:rPr>
          <w:rFonts w:ascii="Times New Roman" w:hAnsi="Times New Roman" w:cs="Times New Roman"/>
          <w:sz w:val="24"/>
          <w:szCs w:val="24"/>
          <w:lang w:val="es-MX"/>
        </w:rPr>
        <w:t xml:space="preserve"> y a la cuidadosa </w:t>
      </w:r>
      <w:r w:rsidR="00EB1534">
        <w:rPr>
          <w:rFonts w:ascii="Times New Roman" w:hAnsi="Times New Roman" w:cs="Times New Roman"/>
          <w:sz w:val="24"/>
          <w:szCs w:val="24"/>
          <w:lang w:val="es-MX"/>
        </w:rPr>
        <w:t xml:space="preserve">e inteligente instalación </w:t>
      </w:r>
      <w:r w:rsidR="00EB1534" w:rsidRPr="00EB1534">
        <w:rPr>
          <w:rFonts w:ascii="Times New Roman" w:hAnsi="Times New Roman" w:cs="Times New Roman"/>
          <w:b/>
          <w:bCs/>
          <w:sz w:val="24"/>
          <w:szCs w:val="24"/>
          <w:lang w:val="es-MX"/>
        </w:rPr>
        <w:t>–</w:t>
      </w:r>
      <w:r w:rsidR="00EB1534">
        <w:rPr>
          <w:rFonts w:ascii="Times New Roman" w:hAnsi="Times New Roman" w:cs="Times New Roman"/>
          <w:sz w:val="24"/>
          <w:szCs w:val="24"/>
          <w:lang w:val="es-MX"/>
        </w:rPr>
        <w:t xml:space="preserve"> de obras realizadas, entre </w:t>
      </w:r>
      <w:r w:rsidR="00EB1534">
        <w:rPr>
          <w:rFonts w:ascii="Times New Roman" w:hAnsi="Times New Roman" w:cs="Times New Roman"/>
          <w:sz w:val="24"/>
          <w:szCs w:val="24"/>
          <w:lang w:val="es-MX"/>
        </w:rPr>
        <w:lastRenderedPageBreak/>
        <w:t xml:space="preserve">1980 y 2016, por el trascendental artista indo-anglo (nacido en Mumbai en 1954, hijo de padre indio y madre judeo-iraquí, emigrados a Gran Bretaña en la década de 1920).  </w:t>
      </w:r>
    </w:p>
    <w:p w14:paraId="7019EB22" w14:textId="77777777" w:rsidR="006710AC" w:rsidRDefault="00F67853" w:rsidP="001C4CE3">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Esta muestra permitió entender el porqué de la expansiva resonancia mundial que ha adquirido en la actualidad la obra de A. Kapoor, por supuesto ligada al inmediato impacto que provocan sus peculiares artefactos, esculturas o instalaciones </w:t>
      </w:r>
      <w:r w:rsidRPr="00F67853">
        <w:rPr>
          <w:rFonts w:ascii="Times New Roman" w:hAnsi="Times New Roman" w:cs="Times New Roman"/>
          <w:b/>
          <w:bCs/>
          <w:sz w:val="24"/>
          <w:szCs w:val="24"/>
          <w:lang w:val="es-MX"/>
        </w:rPr>
        <w:t>–</w:t>
      </w:r>
      <w:r>
        <w:rPr>
          <w:rFonts w:ascii="Times New Roman" w:hAnsi="Times New Roman" w:cs="Times New Roman"/>
          <w:sz w:val="24"/>
          <w:szCs w:val="24"/>
          <w:lang w:val="es-MX"/>
        </w:rPr>
        <w:t xml:space="preserve">ya </w:t>
      </w:r>
      <w:r w:rsidR="00787CCD">
        <w:rPr>
          <w:rFonts w:ascii="Times New Roman" w:hAnsi="Times New Roman" w:cs="Times New Roman"/>
          <w:sz w:val="24"/>
          <w:szCs w:val="24"/>
          <w:lang w:val="es-MX"/>
        </w:rPr>
        <w:t>sea en sus modalidades</w:t>
      </w:r>
      <w:r w:rsidR="009705B7">
        <w:rPr>
          <w:rFonts w:ascii="Times New Roman" w:hAnsi="Times New Roman" w:cs="Times New Roman"/>
          <w:sz w:val="24"/>
          <w:szCs w:val="24"/>
          <w:lang w:val="es-MX"/>
        </w:rPr>
        <w:t>:</w:t>
      </w:r>
      <w:r w:rsidR="00787CCD">
        <w:rPr>
          <w:rFonts w:ascii="Times New Roman" w:hAnsi="Times New Roman" w:cs="Times New Roman"/>
          <w:sz w:val="24"/>
          <w:szCs w:val="24"/>
          <w:lang w:val="es-MX"/>
        </w:rPr>
        <w:t xml:space="preserve"> de volúmenes cóncavos o convexos reflejantes/refractantes, de honduras y </w:t>
      </w:r>
      <w:r w:rsidR="009705B7">
        <w:rPr>
          <w:rFonts w:ascii="Times New Roman" w:hAnsi="Times New Roman" w:cs="Times New Roman"/>
          <w:sz w:val="24"/>
          <w:szCs w:val="24"/>
          <w:lang w:val="es-MX"/>
        </w:rPr>
        <w:t xml:space="preserve">protuberancias </w:t>
      </w:r>
      <w:r w:rsidR="0083732F">
        <w:rPr>
          <w:rFonts w:ascii="Times New Roman" w:hAnsi="Times New Roman" w:cs="Times New Roman"/>
          <w:sz w:val="24"/>
          <w:szCs w:val="24"/>
          <w:lang w:val="es-MX"/>
        </w:rPr>
        <w:t xml:space="preserve">cubiertas de polvo </w:t>
      </w:r>
      <w:r w:rsidR="007868DB">
        <w:rPr>
          <w:rFonts w:ascii="Times New Roman" w:hAnsi="Times New Roman" w:cs="Times New Roman"/>
          <w:sz w:val="24"/>
          <w:szCs w:val="24"/>
          <w:lang w:val="es-MX"/>
        </w:rPr>
        <w:t xml:space="preserve">intensamente </w:t>
      </w:r>
      <w:r w:rsidR="009705B7">
        <w:rPr>
          <w:rFonts w:ascii="Times New Roman" w:hAnsi="Times New Roman" w:cs="Times New Roman"/>
          <w:sz w:val="24"/>
          <w:szCs w:val="24"/>
          <w:lang w:val="es-MX"/>
        </w:rPr>
        <w:t>pigmentad</w:t>
      </w:r>
      <w:r w:rsidR="0083732F">
        <w:rPr>
          <w:rFonts w:ascii="Times New Roman" w:hAnsi="Times New Roman" w:cs="Times New Roman"/>
          <w:sz w:val="24"/>
          <w:szCs w:val="24"/>
          <w:lang w:val="es-MX"/>
        </w:rPr>
        <w:t>o</w:t>
      </w:r>
      <w:r w:rsidR="009705B7">
        <w:rPr>
          <w:rFonts w:ascii="Times New Roman" w:hAnsi="Times New Roman" w:cs="Times New Roman"/>
          <w:sz w:val="24"/>
          <w:szCs w:val="24"/>
          <w:lang w:val="es-MX"/>
        </w:rPr>
        <w:t>, de envolventes membranas</w:t>
      </w:r>
      <w:r w:rsidR="00F702A3">
        <w:rPr>
          <w:rFonts w:ascii="Times New Roman" w:hAnsi="Times New Roman" w:cs="Times New Roman"/>
          <w:sz w:val="24"/>
          <w:szCs w:val="24"/>
          <w:lang w:val="es-MX"/>
        </w:rPr>
        <w:t xml:space="preserve"> elásticas</w:t>
      </w:r>
      <w:r w:rsidR="009705B7">
        <w:rPr>
          <w:rFonts w:ascii="Times New Roman" w:hAnsi="Times New Roman" w:cs="Times New Roman"/>
          <w:sz w:val="24"/>
          <w:szCs w:val="24"/>
          <w:lang w:val="es-MX"/>
        </w:rPr>
        <w:t>, de cerros de curvilínea pasta petrificada, o de impresionantes dispositivos embadurnados de cera roja, que se desplazan en ralentizado movimiento</w:t>
      </w:r>
      <w:r w:rsidR="009705B7" w:rsidRPr="009705B7">
        <w:rPr>
          <w:rFonts w:ascii="Times New Roman" w:hAnsi="Times New Roman" w:cs="Times New Roman"/>
          <w:b/>
          <w:bCs/>
          <w:sz w:val="24"/>
          <w:szCs w:val="24"/>
          <w:lang w:val="es-MX"/>
        </w:rPr>
        <w:t>–</w:t>
      </w:r>
      <w:r w:rsidR="009705B7">
        <w:rPr>
          <w:rFonts w:ascii="Times New Roman" w:hAnsi="Times New Roman" w:cs="Times New Roman"/>
          <w:sz w:val="24"/>
          <w:szCs w:val="24"/>
          <w:lang w:val="es-MX"/>
        </w:rPr>
        <w:t xml:space="preserve"> sobre la percepción de los espectadores, al grado de suscitar </w:t>
      </w:r>
      <w:r w:rsidR="00887133">
        <w:rPr>
          <w:rFonts w:ascii="Times New Roman" w:hAnsi="Times New Roman" w:cs="Times New Roman"/>
          <w:sz w:val="24"/>
          <w:szCs w:val="24"/>
          <w:lang w:val="es-MX"/>
        </w:rPr>
        <w:t xml:space="preserve">toda una febril algarabía de reacciones a su alrededor. Sin embargo, con un poco más que nos dejemos atraer hacia el radio de gravitación de estos “no-objetos”, “objetos vacíos”, “proto-objetos” </w:t>
      </w:r>
      <w:r w:rsidR="0027037E">
        <w:rPr>
          <w:rFonts w:ascii="Times New Roman" w:hAnsi="Times New Roman" w:cs="Times New Roman"/>
          <w:sz w:val="24"/>
          <w:szCs w:val="24"/>
          <w:lang w:val="es-MX"/>
        </w:rPr>
        <w:t xml:space="preserve">o “formas autogeneradas” (en sanscrito: </w:t>
      </w:r>
      <w:r w:rsidR="0027037E">
        <w:rPr>
          <w:rFonts w:ascii="Times New Roman" w:hAnsi="Times New Roman" w:cs="Times New Roman"/>
          <w:i/>
          <w:iCs/>
          <w:sz w:val="24"/>
          <w:szCs w:val="24"/>
          <w:lang w:val="es-MX"/>
        </w:rPr>
        <w:t>Svayambh</w:t>
      </w:r>
      <w:r w:rsidR="0027037E">
        <w:rPr>
          <w:rFonts w:ascii="Times New Roman" w:hAnsi="Times New Roman" w:cs="Times New Roman"/>
          <w:sz w:val="24"/>
          <w:szCs w:val="24"/>
          <w:lang w:val="es-MX"/>
        </w:rPr>
        <w:t xml:space="preserve">, “alumbrado por sí mismo”), como alternativamente gusta denominarles </w:t>
      </w:r>
      <w:r w:rsidR="00A91BB6">
        <w:rPr>
          <w:rFonts w:ascii="Times New Roman" w:hAnsi="Times New Roman" w:cs="Times New Roman"/>
          <w:sz w:val="24"/>
          <w:szCs w:val="24"/>
          <w:lang w:val="es-MX"/>
        </w:rPr>
        <w:t>Kapoor</w:t>
      </w:r>
      <w:r w:rsidR="0027037E">
        <w:rPr>
          <w:rFonts w:ascii="Times New Roman" w:hAnsi="Times New Roman" w:cs="Times New Roman"/>
          <w:sz w:val="24"/>
          <w:szCs w:val="24"/>
          <w:lang w:val="es-MX"/>
        </w:rPr>
        <w:t xml:space="preserve">, con un poco más que seamos invadidos por la fuerza de su </w:t>
      </w:r>
      <w:r w:rsidR="0027037E">
        <w:rPr>
          <w:rFonts w:ascii="Times New Roman" w:hAnsi="Times New Roman" w:cs="Times New Roman"/>
          <w:i/>
          <w:iCs/>
          <w:sz w:val="24"/>
          <w:szCs w:val="24"/>
          <w:lang w:val="es-MX"/>
        </w:rPr>
        <w:t>espacialidad</w:t>
      </w:r>
      <w:r w:rsidR="0027037E">
        <w:rPr>
          <w:rFonts w:ascii="Times New Roman" w:hAnsi="Times New Roman" w:cs="Times New Roman"/>
          <w:sz w:val="24"/>
          <w:szCs w:val="24"/>
          <w:lang w:val="es-MX"/>
        </w:rPr>
        <w:t>, nos vamos percatando de que entramos en ámbitos desconcertantes</w:t>
      </w:r>
      <w:r w:rsidR="0098779F">
        <w:rPr>
          <w:rFonts w:ascii="Times New Roman" w:hAnsi="Times New Roman" w:cs="Times New Roman"/>
          <w:sz w:val="24"/>
          <w:szCs w:val="24"/>
          <w:lang w:val="es-MX"/>
        </w:rPr>
        <w:t>,</w:t>
      </w:r>
      <w:r w:rsidR="0027037E">
        <w:rPr>
          <w:rFonts w:ascii="Times New Roman" w:hAnsi="Times New Roman" w:cs="Times New Roman"/>
          <w:sz w:val="24"/>
          <w:szCs w:val="24"/>
          <w:lang w:val="es-MX"/>
        </w:rPr>
        <w:t xml:space="preserve"> inquietantemente enigmáticos, que hacen que se tambaleen y pierdan pie nuestros habituales </w:t>
      </w:r>
      <w:r w:rsidR="007868DB">
        <w:rPr>
          <w:rFonts w:ascii="Times New Roman" w:hAnsi="Times New Roman" w:cs="Times New Roman"/>
          <w:sz w:val="24"/>
          <w:szCs w:val="24"/>
          <w:lang w:val="es-MX"/>
        </w:rPr>
        <w:t xml:space="preserve">parámetros espacio/temporales. Entonces, es que da comienzo </w:t>
      </w:r>
      <w:r w:rsidR="00A91BB6">
        <w:rPr>
          <w:rFonts w:ascii="Times New Roman" w:hAnsi="Times New Roman" w:cs="Times New Roman"/>
          <w:sz w:val="24"/>
          <w:szCs w:val="24"/>
          <w:lang w:val="es-MX"/>
        </w:rPr>
        <w:t xml:space="preserve">el auténtico pasaje iniciático que </w:t>
      </w:r>
      <w:r w:rsidR="00BB5EA4">
        <w:rPr>
          <w:rFonts w:ascii="Times New Roman" w:hAnsi="Times New Roman" w:cs="Times New Roman"/>
          <w:sz w:val="24"/>
          <w:szCs w:val="24"/>
          <w:lang w:val="es-MX"/>
        </w:rPr>
        <w:t>ofrecen las piezas del artista; que como observaba Horst Bredekamp</w:t>
      </w:r>
      <w:r w:rsidR="006710AC">
        <w:rPr>
          <w:rFonts w:ascii="Times New Roman" w:hAnsi="Times New Roman" w:cs="Times New Roman"/>
          <w:sz w:val="24"/>
          <w:szCs w:val="24"/>
          <w:lang w:val="es-MX"/>
        </w:rPr>
        <w:t>: “induce[n] a las personas, confrontadas con la falta de barreras, a encontrar una guía dentro de sí mismas”</w:t>
      </w:r>
      <w:r w:rsidR="008B413E">
        <w:rPr>
          <w:rFonts w:ascii="Times New Roman" w:hAnsi="Times New Roman" w:cs="Times New Roman"/>
          <w:noProof/>
          <w:sz w:val="24"/>
          <w:szCs w:val="24"/>
          <w:lang w:val="es-MX"/>
        </w:rPr>
        <w:t xml:space="preserve"> </w:t>
      </w:r>
      <w:r w:rsidR="008B413E" w:rsidRPr="006A148B">
        <w:rPr>
          <w:rFonts w:ascii="Times New Roman" w:hAnsi="Times New Roman" w:cs="Times New Roman"/>
          <w:noProof/>
          <w:sz w:val="24"/>
          <w:szCs w:val="24"/>
          <w:lang w:val="es-MX"/>
        </w:rPr>
        <w:t>(Bredekamp</w:t>
      </w:r>
      <w:r w:rsidR="008B413E">
        <w:rPr>
          <w:rFonts w:ascii="Times New Roman" w:hAnsi="Times New Roman" w:cs="Times New Roman"/>
          <w:noProof/>
          <w:sz w:val="24"/>
          <w:szCs w:val="24"/>
          <w:lang w:val="es-MX"/>
        </w:rPr>
        <w:t xml:space="preserve"> en Lampert</w:t>
      </w:r>
      <w:r w:rsidR="00BD118F">
        <w:rPr>
          <w:rFonts w:ascii="Times New Roman" w:hAnsi="Times New Roman" w:cs="Times New Roman"/>
          <w:noProof/>
          <w:sz w:val="24"/>
          <w:szCs w:val="24"/>
          <w:lang w:val="es-MX"/>
        </w:rPr>
        <w:t xml:space="preserve"> 2016:</w:t>
      </w:r>
      <w:r w:rsidR="008B413E" w:rsidRPr="006A148B">
        <w:rPr>
          <w:rFonts w:ascii="Times New Roman" w:hAnsi="Times New Roman" w:cs="Times New Roman"/>
          <w:noProof/>
          <w:sz w:val="24"/>
          <w:szCs w:val="24"/>
          <w:lang w:val="es-MX"/>
        </w:rPr>
        <w:t xml:space="preserve"> 21)</w:t>
      </w:r>
      <w:r w:rsidR="006710AC">
        <w:rPr>
          <w:rFonts w:ascii="Times New Roman" w:hAnsi="Times New Roman" w:cs="Times New Roman"/>
          <w:sz w:val="24"/>
          <w:szCs w:val="24"/>
          <w:lang w:val="es-MX"/>
        </w:rPr>
        <w:t xml:space="preserve">.  </w:t>
      </w:r>
      <w:r w:rsidR="00BB5EA4">
        <w:rPr>
          <w:rFonts w:ascii="Times New Roman" w:hAnsi="Times New Roman" w:cs="Times New Roman"/>
          <w:sz w:val="24"/>
          <w:szCs w:val="24"/>
          <w:lang w:val="es-MX"/>
        </w:rPr>
        <w:t xml:space="preserve"> </w:t>
      </w:r>
    </w:p>
    <w:p w14:paraId="2D5E7D8D" w14:textId="36173876" w:rsidR="00547154" w:rsidRDefault="006710AC" w:rsidP="001C4CE3">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De tal suerte, que la densa maleza espectacular</w:t>
      </w:r>
      <w:r w:rsidR="0098779F">
        <w:rPr>
          <w:rFonts w:ascii="Times New Roman" w:hAnsi="Times New Roman" w:cs="Times New Roman"/>
          <w:sz w:val="24"/>
          <w:szCs w:val="24"/>
          <w:lang w:val="es-MX"/>
        </w:rPr>
        <w:t>/</w:t>
      </w:r>
      <w:r>
        <w:rPr>
          <w:rFonts w:ascii="Times New Roman" w:hAnsi="Times New Roman" w:cs="Times New Roman"/>
          <w:sz w:val="24"/>
          <w:szCs w:val="24"/>
          <w:lang w:val="es-MX"/>
        </w:rPr>
        <w:t xml:space="preserve">mediática que parasita y recubre </w:t>
      </w:r>
      <w:r w:rsidRPr="006710AC">
        <w:rPr>
          <w:rFonts w:ascii="Times New Roman" w:hAnsi="Times New Roman" w:cs="Times New Roman"/>
          <w:b/>
          <w:bCs/>
          <w:sz w:val="24"/>
          <w:szCs w:val="24"/>
          <w:lang w:val="es-MX"/>
        </w:rPr>
        <w:t>–</w:t>
      </w:r>
      <w:r>
        <w:rPr>
          <w:rFonts w:ascii="Times New Roman" w:hAnsi="Times New Roman" w:cs="Times New Roman"/>
          <w:sz w:val="24"/>
          <w:szCs w:val="24"/>
          <w:lang w:val="es-MX"/>
        </w:rPr>
        <w:t xml:space="preserve"> fenómeno que, por lo demás, le ocurre en nuestros días a cualquier evento artístico/cultural relevante</w:t>
      </w:r>
      <w:r w:rsidRPr="006710AC">
        <w:rPr>
          <w:rFonts w:ascii="Times New Roman" w:hAnsi="Times New Roman" w:cs="Times New Roman"/>
          <w:b/>
          <w:bCs/>
          <w:sz w:val="24"/>
          <w:szCs w:val="24"/>
          <w:lang w:val="es-MX"/>
        </w:rPr>
        <w:t>–</w:t>
      </w:r>
      <w:r>
        <w:rPr>
          <w:rFonts w:ascii="Times New Roman" w:hAnsi="Times New Roman" w:cs="Times New Roman"/>
          <w:sz w:val="24"/>
          <w:szCs w:val="24"/>
          <w:lang w:val="es-MX"/>
        </w:rPr>
        <w:t xml:space="preserve"> a las “para-esculturas” de A. Kapoor</w:t>
      </w:r>
      <w:r w:rsidR="007B0F5A">
        <w:rPr>
          <w:rFonts w:ascii="Times New Roman" w:hAnsi="Times New Roman" w:cs="Times New Roman"/>
          <w:sz w:val="24"/>
          <w:szCs w:val="24"/>
          <w:lang w:val="es-MX"/>
        </w:rPr>
        <w:t xml:space="preserve">, si abrimos nuestra receptividad a su </w:t>
      </w:r>
      <w:r w:rsidR="007B0F5A">
        <w:rPr>
          <w:rFonts w:ascii="Times New Roman" w:hAnsi="Times New Roman" w:cs="Times New Roman"/>
          <w:i/>
          <w:iCs/>
          <w:sz w:val="24"/>
          <w:szCs w:val="24"/>
          <w:lang w:val="es-MX"/>
        </w:rPr>
        <w:t>physis</w:t>
      </w:r>
      <w:r w:rsidR="007B0F5A">
        <w:rPr>
          <w:rFonts w:ascii="Times New Roman" w:hAnsi="Times New Roman" w:cs="Times New Roman"/>
          <w:sz w:val="24"/>
          <w:szCs w:val="24"/>
          <w:lang w:val="es-MX"/>
        </w:rPr>
        <w:t xml:space="preserve"> de fondo, a la materialidad sensible y significativa de su espacio/tiempo, al cúmulo de presencia/ausencia concentrado en </w:t>
      </w:r>
      <w:r w:rsidR="0042760E">
        <w:rPr>
          <w:rFonts w:ascii="Times New Roman" w:hAnsi="Times New Roman" w:cs="Times New Roman"/>
          <w:sz w:val="24"/>
          <w:szCs w:val="24"/>
          <w:lang w:val="es-MX"/>
        </w:rPr>
        <w:t xml:space="preserve">cada una de </w:t>
      </w:r>
      <w:r w:rsidR="007B0F5A">
        <w:rPr>
          <w:rFonts w:ascii="Times New Roman" w:hAnsi="Times New Roman" w:cs="Times New Roman"/>
          <w:sz w:val="24"/>
          <w:szCs w:val="24"/>
          <w:lang w:val="es-MX"/>
        </w:rPr>
        <w:t>sus piezas, aquellas alimañas oportunist</w:t>
      </w:r>
      <w:r w:rsidR="00A5180E">
        <w:rPr>
          <w:rFonts w:ascii="Times New Roman" w:hAnsi="Times New Roman" w:cs="Times New Roman"/>
          <w:sz w:val="24"/>
          <w:szCs w:val="24"/>
          <w:lang w:val="es-MX"/>
        </w:rPr>
        <w:t>as se evaporan como por ensalmo</w:t>
      </w:r>
      <w:r w:rsidR="007B0F5A">
        <w:rPr>
          <w:rFonts w:ascii="Times New Roman" w:hAnsi="Times New Roman" w:cs="Times New Roman"/>
          <w:sz w:val="24"/>
          <w:szCs w:val="24"/>
          <w:lang w:val="es-MX"/>
        </w:rPr>
        <w:t xml:space="preserve"> y las obras se nos </w:t>
      </w:r>
      <w:r w:rsidR="005F71A7">
        <w:rPr>
          <w:rFonts w:ascii="Times New Roman" w:hAnsi="Times New Roman" w:cs="Times New Roman"/>
          <w:sz w:val="24"/>
          <w:szCs w:val="24"/>
          <w:lang w:val="es-MX"/>
        </w:rPr>
        <w:t xml:space="preserve">descubren como verdaderos “hipnóglifos”, cual </w:t>
      </w:r>
      <w:r w:rsidR="005F71A7">
        <w:rPr>
          <w:rFonts w:ascii="Times New Roman" w:hAnsi="Times New Roman" w:cs="Times New Roman"/>
          <w:i/>
          <w:iCs/>
          <w:sz w:val="24"/>
          <w:szCs w:val="24"/>
          <w:lang w:val="es-MX"/>
        </w:rPr>
        <w:t>yantras</w:t>
      </w:r>
      <w:r w:rsidR="005F71A7">
        <w:rPr>
          <w:rFonts w:ascii="Times New Roman" w:hAnsi="Times New Roman" w:cs="Times New Roman"/>
          <w:sz w:val="24"/>
          <w:szCs w:val="24"/>
          <w:lang w:val="es-MX"/>
        </w:rPr>
        <w:t xml:space="preserve"> tibetanos</w:t>
      </w:r>
      <w:r w:rsidR="0042760E">
        <w:rPr>
          <w:rFonts w:ascii="Times New Roman" w:hAnsi="Times New Roman" w:cs="Times New Roman"/>
          <w:sz w:val="24"/>
          <w:szCs w:val="24"/>
          <w:lang w:val="es-MX"/>
        </w:rPr>
        <w:t>, que intensivamente movilizan la imaginación meditativa, reflexiva, como es propio de las grandes obras</w:t>
      </w:r>
      <w:r w:rsidR="00547154">
        <w:rPr>
          <w:rFonts w:ascii="Times New Roman" w:hAnsi="Times New Roman" w:cs="Times New Roman"/>
          <w:sz w:val="24"/>
          <w:szCs w:val="24"/>
          <w:lang w:val="es-MX"/>
        </w:rPr>
        <w:t xml:space="preserve">. Porque, en efecto, las creaciones del artista anglo-indio no sólo irrumpen de manera contundente en el panorama artístico de </w:t>
      </w:r>
      <w:r w:rsidR="00547154">
        <w:rPr>
          <w:rFonts w:ascii="Times New Roman" w:hAnsi="Times New Roman" w:cs="Times New Roman"/>
          <w:sz w:val="24"/>
          <w:szCs w:val="24"/>
          <w:lang w:val="es-MX"/>
        </w:rPr>
        <w:lastRenderedPageBreak/>
        <w:t xml:space="preserve">las últimas décadas del siglo XX y las primeras del XXI, sino que añaden su territorio dialogal </w:t>
      </w:r>
      <w:r w:rsidR="00547154" w:rsidRPr="00547154">
        <w:rPr>
          <w:rFonts w:ascii="Times New Roman" w:hAnsi="Times New Roman" w:cs="Times New Roman"/>
          <w:b/>
          <w:bCs/>
          <w:sz w:val="24"/>
          <w:szCs w:val="24"/>
          <w:lang w:val="es-MX"/>
        </w:rPr>
        <w:t>–</w:t>
      </w:r>
      <w:r w:rsidR="00547154">
        <w:rPr>
          <w:rFonts w:ascii="Times New Roman" w:hAnsi="Times New Roman" w:cs="Times New Roman"/>
          <w:sz w:val="24"/>
          <w:szCs w:val="24"/>
          <w:lang w:val="es-MX"/>
        </w:rPr>
        <w:t>también genealógico</w:t>
      </w:r>
      <w:r w:rsidR="00547154" w:rsidRPr="00547154">
        <w:rPr>
          <w:rFonts w:ascii="Times New Roman" w:hAnsi="Times New Roman" w:cs="Times New Roman"/>
          <w:b/>
          <w:bCs/>
          <w:sz w:val="24"/>
          <w:szCs w:val="24"/>
          <w:lang w:val="es-MX"/>
        </w:rPr>
        <w:t>–</w:t>
      </w:r>
      <w:r w:rsidR="00547154">
        <w:rPr>
          <w:rFonts w:ascii="Times New Roman" w:hAnsi="Times New Roman" w:cs="Times New Roman"/>
          <w:sz w:val="24"/>
          <w:szCs w:val="24"/>
          <w:lang w:val="es-MX"/>
        </w:rPr>
        <w:t xml:space="preserve"> al arte sin fronteras de todas las latitudes y épocas. </w:t>
      </w:r>
    </w:p>
    <w:p w14:paraId="1D0349FD" w14:textId="63AAAF9D" w:rsidR="003960FC" w:rsidRDefault="00A5180E" w:rsidP="001C4CE3">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Así, el s</w:t>
      </w:r>
      <w:r w:rsidR="00547154">
        <w:rPr>
          <w:rFonts w:ascii="Times New Roman" w:hAnsi="Times New Roman" w:cs="Times New Roman"/>
          <w:sz w:val="24"/>
          <w:szCs w:val="24"/>
          <w:lang w:val="es-MX"/>
        </w:rPr>
        <w:t xml:space="preserve">hock psíquico/corporal, a un tiempo inconsciente y consciente, al modo de un vuelco emocional, que el despliegue sensorial, sensual, erótico, emanado por las piezas </w:t>
      </w:r>
      <w:r w:rsidR="00547154" w:rsidRPr="00547154">
        <w:rPr>
          <w:rFonts w:ascii="Times New Roman" w:hAnsi="Times New Roman" w:cs="Times New Roman"/>
          <w:b/>
          <w:bCs/>
          <w:sz w:val="24"/>
          <w:szCs w:val="24"/>
          <w:lang w:val="es-MX"/>
        </w:rPr>
        <w:t>–</w:t>
      </w:r>
      <w:r w:rsidR="00547154">
        <w:rPr>
          <w:rFonts w:ascii="Times New Roman" w:hAnsi="Times New Roman" w:cs="Times New Roman"/>
          <w:sz w:val="24"/>
          <w:szCs w:val="24"/>
          <w:lang w:val="es-MX"/>
        </w:rPr>
        <w:t xml:space="preserve">predominantemente </w:t>
      </w:r>
      <w:r w:rsidR="009D22C0">
        <w:rPr>
          <w:rFonts w:ascii="Times New Roman" w:hAnsi="Times New Roman" w:cs="Times New Roman"/>
          <w:sz w:val="24"/>
          <w:szCs w:val="24"/>
          <w:lang w:val="es-MX"/>
        </w:rPr>
        <w:t>con forma de receptáculos, de recipientes, de agujeros</w:t>
      </w:r>
      <w:r w:rsidR="009D22C0" w:rsidRPr="009D22C0">
        <w:rPr>
          <w:rFonts w:ascii="Times New Roman" w:hAnsi="Times New Roman" w:cs="Times New Roman"/>
          <w:b/>
          <w:bCs/>
          <w:sz w:val="24"/>
          <w:szCs w:val="24"/>
          <w:lang w:val="es-MX"/>
        </w:rPr>
        <w:t>–</w:t>
      </w:r>
      <w:r w:rsidR="009D22C0">
        <w:rPr>
          <w:rFonts w:ascii="Times New Roman" w:hAnsi="Times New Roman" w:cs="Times New Roman"/>
          <w:sz w:val="24"/>
          <w:szCs w:val="24"/>
          <w:lang w:val="es-MX"/>
        </w:rPr>
        <w:t xml:space="preserve"> diseñadas por Kapoor produce en el espectador, da paso a un deslizamiento</w:t>
      </w:r>
      <w:r w:rsidR="009700D9">
        <w:rPr>
          <w:rFonts w:ascii="Times New Roman" w:hAnsi="Times New Roman" w:cs="Times New Roman"/>
          <w:sz w:val="24"/>
          <w:szCs w:val="24"/>
          <w:lang w:val="es-MX"/>
        </w:rPr>
        <w:t xml:space="preserve"> </w:t>
      </w:r>
      <w:r w:rsidR="00EB7CF2">
        <w:rPr>
          <w:rFonts w:ascii="Times New Roman" w:hAnsi="Times New Roman" w:cs="Times New Roman"/>
          <w:sz w:val="24"/>
          <w:szCs w:val="24"/>
          <w:lang w:val="es-MX"/>
        </w:rPr>
        <w:t>modulado de fascinación y terror</w:t>
      </w:r>
      <w:r w:rsidR="008477E2">
        <w:rPr>
          <w:rFonts w:ascii="Times New Roman" w:hAnsi="Times New Roman" w:cs="Times New Roman"/>
          <w:sz w:val="24"/>
          <w:szCs w:val="24"/>
          <w:lang w:val="es-MX"/>
        </w:rPr>
        <w:t xml:space="preserve">, que al alterar las relaciones espaciales del sitio visible y palpable lo succiona hacia la interioridad de </w:t>
      </w:r>
      <w:r w:rsidR="008477E2">
        <w:rPr>
          <w:rFonts w:ascii="Times New Roman" w:hAnsi="Times New Roman" w:cs="Times New Roman"/>
          <w:i/>
          <w:iCs/>
          <w:sz w:val="24"/>
          <w:szCs w:val="24"/>
          <w:lang w:val="es-MX"/>
        </w:rPr>
        <w:t>otro espacio</w:t>
      </w:r>
      <w:r w:rsidR="008477E2">
        <w:rPr>
          <w:rFonts w:ascii="Times New Roman" w:hAnsi="Times New Roman" w:cs="Times New Roman"/>
          <w:sz w:val="24"/>
          <w:szCs w:val="24"/>
          <w:lang w:val="es-MX"/>
        </w:rPr>
        <w:t>, invisible e inefable; pero cuya existencia, tan efectiva como virtual, ha alterado radicalmente las coordenadas físicas de la orientación. Pues, tanto la estructura del objeto construido por Kapoor (“no-objeto” u objeto que alberga vacío) como el espacio arquitectónico que lo contiene son escorados, desplazados, fenomenológicamente dis-torsionados, hacia una nueva dimensión pulsante que vibra entre la revelación y el ocultamiento; o mejor</w:t>
      </w:r>
      <w:r w:rsidR="00383021">
        <w:rPr>
          <w:rFonts w:ascii="Times New Roman" w:hAnsi="Times New Roman" w:cs="Times New Roman"/>
          <w:sz w:val="24"/>
          <w:szCs w:val="24"/>
          <w:lang w:val="es-MX"/>
        </w:rPr>
        <w:t>,</w:t>
      </w:r>
      <w:r w:rsidR="008477E2">
        <w:rPr>
          <w:rFonts w:ascii="Times New Roman" w:hAnsi="Times New Roman" w:cs="Times New Roman"/>
          <w:sz w:val="24"/>
          <w:szCs w:val="24"/>
          <w:lang w:val="es-MX"/>
        </w:rPr>
        <w:t xml:space="preserve"> hacia una no-dimensión “proto-formal”</w:t>
      </w:r>
      <w:r w:rsidR="0024105E">
        <w:rPr>
          <w:rFonts w:ascii="Times New Roman" w:hAnsi="Times New Roman" w:cs="Times New Roman"/>
          <w:sz w:val="24"/>
          <w:szCs w:val="24"/>
          <w:lang w:val="es-MX"/>
        </w:rPr>
        <w:t>, desconocida del Ser o metafísica.</w:t>
      </w:r>
    </w:p>
    <w:p w14:paraId="223A387E" w14:textId="6CC37A31" w:rsidR="00496C34" w:rsidRDefault="001F3479" w:rsidP="001C4CE3">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Ello</w:t>
      </w:r>
      <w:r w:rsidR="003960FC">
        <w:rPr>
          <w:rFonts w:ascii="Times New Roman" w:hAnsi="Times New Roman" w:cs="Times New Roman"/>
          <w:sz w:val="24"/>
          <w:szCs w:val="24"/>
          <w:lang w:val="es-MX"/>
        </w:rPr>
        <w:t xml:space="preserve"> ya se encuentra presente desde obras tempranas como </w:t>
      </w:r>
      <w:r w:rsidR="003960FC">
        <w:rPr>
          <w:rFonts w:ascii="Times New Roman" w:hAnsi="Times New Roman" w:cs="Times New Roman"/>
          <w:i/>
          <w:iCs/>
          <w:sz w:val="24"/>
          <w:szCs w:val="24"/>
          <w:lang w:val="es-MX"/>
        </w:rPr>
        <w:t>1,000 names</w:t>
      </w:r>
      <w:r>
        <w:rPr>
          <w:rFonts w:ascii="Times New Roman" w:hAnsi="Times New Roman" w:cs="Times New Roman"/>
          <w:sz w:val="24"/>
          <w:szCs w:val="24"/>
          <w:lang w:val="es-MX"/>
        </w:rPr>
        <w:t xml:space="preserve"> (</w:t>
      </w:r>
      <w:r w:rsidR="0002727F">
        <w:rPr>
          <w:rFonts w:ascii="Times New Roman" w:hAnsi="Times New Roman" w:cs="Times New Roman"/>
          <w:sz w:val="24"/>
          <w:szCs w:val="24"/>
          <w:lang w:val="es-MX"/>
        </w:rPr>
        <w:t>‘</w:t>
      </w:r>
      <w:r>
        <w:rPr>
          <w:rFonts w:ascii="Times New Roman" w:hAnsi="Times New Roman" w:cs="Times New Roman"/>
          <w:sz w:val="24"/>
          <w:szCs w:val="24"/>
          <w:lang w:val="es-MX"/>
        </w:rPr>
        <w:t>1,000 nombres</w:t>
      </w:r>
      <w:r w:rsidR="0002727F">
        <w:rPr>
          <w:rFonts w:ascii="Times New Roman" w:hAnsi="Times New Roman" w:cs="Times New Roman"/>
          <w:sz w:val="24"/>
          <w:szCs w:val="24"/>
          <w:lang w:val="es-MX"/>
        </w:rPr>
        <w:t>’</w:t>
      </w:r>
      <w:r>
        <w:rPr>
          <w:rFonts w:ascii="Times New Roman" w:hAnsi="Times New Roman" w:cs="Times New Roman"/>
          <w:sz w:val="24"/>
          <w:szCs w:val="24"/>
          <w:lang w:val="es-MX"/>
        </w:rPr>
        <w:t>)</w:t>
      </w:r>
      <w:r w:rsidR="003960FC">
        <w:rPr>
          <w:rFonts w:ascii="Times New Roman" w:hAnsi="Times New Roman" w:cs="Times New Roman"/>
          <w:sz w:val="24"/>
          <w:szCs w:val="24"/>
          <w:lang w:val="es-MX"/>
        </w:rPr>
        <w:t xml:space="preserve"> de 197</w:t>
      </w:r>
      <w:r w:rsidR="00D85C32">
        <w:rPr>
          <w:rFonts w:ascii="Times New Roman" w:hAnsi="Times New Roman" w:cs="Times New Roman"/>
          <w:sz w:val="24"/>
          <w:szCs w:val="24"/>
          <w:lang w:val="es-MX"/>
        </w:rPr>
        <w:t>1</w:t>
      </w:r>
      <w:r w:rsidR="003960FC">
        <w:rPr>
          <w:rFonts w:ascii="Times New Roman" w:hAnsi="Times New Roman" w:cs="Times New Roman"/>
          <w:sz w:val="24"/>
          <w:szCs w:val="24"/>
          <w:lang w:val="es-MX"/>
        </w:rPr>
        <w:t xml:space="preserve">-1980, la cual se encadena en series, “iterativas” (Homi K. Bhabha), </w:t>
      </w:r>
      <w:r w:rsidR="004724BC">
        <w:rPr>
          <w:rFonts w:ascii="Times New Roman" w:hAnsi="Times New Roman" w:cs="Times New Roman"/>
          <w:sz w:val="24"/>
          <w:szCs w:val="24"/>
          <w:lang w:val="es-MX"/>
        </w:rPr>
        <w:t xml:space="preserve">en </w:t>
      </w:r>
      <w:r w:rsidR="003960FC">
        <w:rPr>
          <w:rFonts w:ascii="Times New Roman" w:hAnsi="Times New Roman" w:cs="Times New Roman"/>
          <w:sz w:val="24"/>
          <w:szCs w:val="24"/>
          <w:lang w:val="es-MX"/>
        </w:rPr>
        <w:t>que el artista</w:t>
      </w:r>
      <w:r w:rsidR="008477E2">
        <w:rPr>
          <w:rFonts w:ascii="Times New Roman" w:hAnsi="Times New Roman" w:cs="Times New Roman"/>
          <w:sz w:val="24"/>
          <w:szCs w:val="24"/>
          <w:lang w:val="es-MX"/>
        </w:rPr>
        <w:t xml:space="preserve"> </w:t>
      </w:r>
      <w:r w:rsidR="004724BC">
        <w:rPr>
          <w:rFonts w:ascii="Times New Roman" w:hAnsi="Times New Roman" w:cs="Times New Roman"/>
          <w:sz w:val="24"/>
          <w:szCs w:val="24"/>
          <w:lang w:val="es-MX"/>
        </w:rPr>
        <w:t xml:space="preserve">cultiva el mismo prodigio de hacer emerger del suelo o la pared de los recintos morfologías, a la vez geométricas y orgánicas, completamente espolvoreadas por un </w:t>
      </w:r>
      <w:r>
        <w:rPr>
          <w:rFonts w:ascii="Times New Roman" w:hAnsi="Times New Roman" w:cs="Times New Roman"/>
          <w:sz w:val="24"/>
          <w:szCs w:val="24"/>
          <w:lang w:val="es-MX"/>
        </w:rPr>
        <w:t>so</w:t>
      </w:r>
      <w:r w:rsidR="00D06A20">
        <w:rPr>
          <w:rFonts w:ascii="Times New Roman" w:hAnsi="Times New Roman" w:cs="Times New Roman"/>
          <w:sz w:val="24"/>
          <w:szCs w:val="24"/>
          <w:lang w:val="es-MX"/>
        </w:rPr>
        <w:t xml:space="preserve">lo </w:t>
      </w:r>
      <w:r w:rsidR="004724BC">
        <w:rPr>
          <w:rFonts w:ascii="Times New Roman" w:hAnsi="Times New Roman" w:cs="Times New Roman"/>
          <w:sz w:val="24"/>
          <w:szCs w:val="24"/>
          <w:lang w:val="es-MX"/>
        </w:rPr>
        <w:t xml:space="preserve">intenso color </w:t>
      </w:r>
      <w:r w:rsidR="004724BC" w:rsidRPr="004724BC">
        <w:rPr>
          <w:rFonts w:ascii="Times New Roman" w:hAnsi="Times New Roman" w:cs="Times New Roman"/>
          <w:b/>
          <w:bCs/>
          <w:sz w:val="24"/>
          <w:szCs w:val="24"/>
          <w:lang w:val="es-MX"/>
        </w:rPr>
        <w:t>–</w:t>
      </w:r>
      <w:r w:rsidR="004724BC">
        <w:rPr>
          <w:rFonts w:ascii="Times New Roman" w:hAnsi="Times New Roman" w:cs="Times New Roman"/>
          <w:sz w:val="24"/>
          <w:szCs w:val="24"/>
          <w:lang w:val="es-MX"/>
        </w:rPr>
        <w:t>sobre todo rojo, blanco y amarillo, aunque a veces también las hay de azul profundo y negro</w:t>
      </w:r>
      <w:r w:rsidR="004724BC" w:rsidRPr="004724BC">
        <w:rPr>
          <w:rFonts w:ascii="Times New Roman" w:hAnsi="Times New Roman" w:cs="Times New Roman"/>
          <w:b/>
          <w:bCs/>
          <w:sz w:val="24"/>
          <w:szCs w:val="24"/>
          <w:lang w:val="es-MX"/>
        </w:rPr>
        <w:t>–</w:t>
      </w:r>
      <w:r w:rsidR="004724BC">
        <w:rPr>
          <w:rFonts w:ascii="Times New Roman" w:hAnsi="Times New Roman" w:cs="Times New Roman"/>
          <w:sz w:val="24"/>
          <w:szCs w:val="24"/>
          <w:lang w:val="es-MX"/>
        </w:rPr>
        <w:t xml:space="preserve">, cual </w:t>
      </w:r>
      <w:r w:rsidR="00FB6CFE">
        <w:rPr>
          <w:rFonts w:ascii="Times New Roman" w:hAnsi="Times New Roman" w:cs="Times New Roman"/>
          <w:sz w:val="24"/>
          <w:szCs w:val="24"/>
          <w:lang w:val="es-MX"/>
        </w:rPr>
        <w:t xml:space="preserve">si </w:t>
      </w:r>
      <w:r w:rsidR="004724BC">
        <w:rPr>
          <w:rFonts w:ascii="Times New Roman" w:hAnsi="Times New Roman" w:cs="Times New Roman"/>
          <w:sz w:val="24"/>
          <w:szCs w:val="24"/>
          <w:lang w:val="es-MX"/>
        </w:rPr>
        <w:t xml:space="preserve">germinaran por sí mismas, </w:t>
      </w:r>
      <w:r w:rsidR="00AF47E1">
        <w:rPr>
          <w:rFonts w:ascii="Times New Roman" w:hAnsi="Times New Roman" w:cs="Times New Roman"/>
          <w:sz w:val="24"/>
          <w:szCs w:val="24"/>
          <w:lang w:val="es-MX"/>
        </w:rPr>
        <w:t>especie</w:t>
      </w:r>
      <w:r w:rsidR="004724BC">
        <w:rPr>
          <w:rFonts w:ascii="Times New Roman" w:hAnsi="Times New Roman" w:cs="Times New Roman"/>
          <w:sz w:val="24"/>
          <w:szCs w:val="24"/>
          <w:lang w:val="es-MX"/>
        </w:rPr>
        <w:t xml:space="preserve"> </w:t>
      </w:r>
      <w:r w:rsidR="00AF47E1">
        <w:rPr>
          <w:rFonts w:ascii="Times New Roman" w:hAnsi="Times New Roman" w:cs="Times New Roman"/>
          <w:sz w:val="24"/>
          <w:szCs w:val="24"/>
          <w:lang w:val="es-MX"/>
        </w:rPr>
        <w:t xml:space="preserve">de </w:t>
      </w:r>
      <w:r w:rsidR="004724BC">
        <w:rPr>
          <w:rFonts w:ascii="Times New Roman" w:hAnsi="Times New Roman" w:cs="Times New Roman"/>
          <w:sz w:val="24"/>
          <w:szCs w:val="24"/>
          <w:lang w:val="es-MX"/>
        </w:rPr>
        <w:t xml:space="preserve">jardines paradisiacos o </w:t>
      </w:r>
      <w:r w:rsidR="00AF47E1">
        <w:rPr>
          <w:rFonts w:ascii="Times New Roman" w:hAnsi="Times New Roman" w:cs="Times New Roman"/>
          <w:sz w:val="24"/>
          <w:szCs w:val="24"/>
          <w:lang w:val="es-MX"/>
        </w:rPr>
        <w:t xml:space="preserve">de </w:t>
      </w:r>
      <w:r w:rsidR="004724BC">
        <w:rPr>
          <w:rFonts w:ascii="Times New Roman" w:hAnsi="Times New Roman" w:cs="Times New Roman"/>
          <w:sz w:val="24"/>
          <w:szCs w:val="24"/>
          <w:lang w:val="es-MX"/>
        </w:rPr>
        <w:t xml:space="preserve">constelados </w:t>
      </w:r>
      <w:r w:rsidR="0005349B">
        <w:rPr>
          <w:rFonts w:ascii="Times New Roman" w:hAnsi="Times New Roman" w:cs="Times New Roman"/>
          <w:sz w:val="24"/>
          <w:szCs w:val="24"/>
          <w:lang w:val="es-MX"/>
        </w:rPr>
        <w:t>templos</w:t>
      </w:r>
      <w:r w:rsidR="004724BC">
        <w:rPr>
          <w:rFonts w:ascii="Times New Roman" w:hAnsi="Times New Roman" w:cs="Times New Roman"/>
          <w:sz w:val="24"/>
          <w:szCs w:val="24"/>
          <w:lang w:val="es-MX"/>
        </w:rPr>
        <w:t xml:space="preserve"> en ciudades </w:t>
      </w:r>
      <w:r w:rsidR="006C39D1">
        <w:rPr>
          <w:rFonts w:ascii="Times New Roman" w:hAnsi="Times New Roman" w:cs="Times New Roman"/>
          <w:sz w:val="24"/>
          <w:szCs w:val="24"/>
          <w:lang w:val="es-MX"/>
        </w:rPr>
        <w:t xml:space="preserve">de otro </w:t>
      </w:r>
      <w:r w:rsidR="00BA3EA6">
        <w:rPr>
          <w:rFonts w:ascii="Times New Roman" w:hAnsi="Times New Roman" w:cs="Times New Roman"/>
          <w:sz w:val="24"/>
          <w:szCs w:val="24"/>
          <w:lang w:val="es-MX"/>
        </w:rPr>
        <w:t>planeta.</w:t>
      </w:r>
      <w:r>
        <w:rPr>
          <w:rFonts w:ascii="Times New Roman" w:hAnsi="Times New Roman" w:cs="Times New Roman"/>
          <w:sz w:val="24"/>
          <w:szCs w:val="24"/>
          <w:lang w:val="es-MX"/>
        </w:rPr>
        <w:t xml:space="preserve"> </w:t>
      </w:r>
      <w:r w:rsidR="006C39D1">
        <w:rPr>
          <w:rFonts w:ascii="Times New Roman" w:hAnsi="Times New Roman" w:cs="Times New Roman"/>
          <w:sz w:val="24"/>
          <w:szCs w:val="24"/>
          <w:lang w:val="es-MX"/>
        </w:rPr>
        <w:t>Kapoor está utilizando</w:t>
      </w:r>
      <w:r w:rsidR="00CA7555">
        <w:rPr>
          <w:rFonts w:ascii="Times New Roman" w:hAnsi="Times New Roman" w:cs="Times New Roman"/>
          <w:sz w:val="24"/>
          <w:szCs w:val="24"/>
          <w:lang w:val="es-MX"/>
        </w:rPr>
        <w:t xml:space="preserve"> aquí</w:t>
      </w:r>
      <w:r w:rsidR="006C39D1">
        <w:rPr>
          <w:rFonts w:ascii="Times New Roman" w:hAnsi="Times New Roman" w:cs="Times New Roman"/>
          <w:sz w:val="24"/>
          <w:szCs w:val="24"/>
          <w:lang w:val="es-MX"/>
        </w:rPr>
        <w:t xml:space="preserve">, por vez primera, la costumbre ritual vista por él en la India de recubrir de pigmento nichos y estatuas de culto, lo mismo que los pies y las manos de los </w:t>
      </w:r>
      <w:r w:rsidR="00FF3823">
        <w:rPr>
          <w:rFonts w:ascii="Times New Roman" w:hAnsi="Times New Roman" w:cs="Times New Roman"/>
          <w:sz w:val="24"/>
          <w:szCs w:val="24"/>
          <w:lang w:val="es-MX"/>
        </w:rPr>
        <w:t>devotos</w:t>
      </w:r>
      <w:r w:rsidR="006C39D1">
        <w:rPr>
          <w:rFonts w:ascii="Times New Roman" w:hAnsi="Times New Roman" w:cs="Times New Roman"/>
          <w:sz w:val="24"/>
          <w:szCs w:val="24"/>
          <w:lang w:val="es-MX"/>
        </w:rPr>
        <w:t xml:space="preserve"> en fiestas solemnes</w:t>
      </w:r>
      <w:r w:rsidR="00D06A20">
        <w:rPr>
          <w:rFonts w:ascii="Times New Roman" w:hAnsi="Times New Roman" w:cs="Times New Roman"/>
          <w:sz w:val="24"/>
          <w:szCs w:val="24"/>
          <w:lang w:val="es-MX"/>
        </w:rPr>
        <w:t>; que hace que las obras irradien un aura en torno de sí</w:t>
      </w:r>
      <w:r w:rsidR="00FF3823">
        <w:rPr>
          <w:rFonts w:ascii="Times New Roman" w:hAnsi="Times New Roman" w:cs="Times New Roman"/>
          <w:sz w:val="24"/>
          <w:szCs w:val="24"/>
          <w:lang w:val="es-MX"/>
        </w:rPr>
        <w:t>, suavizando sus definidos contornos y borra</w:t>
      </w:r>
      <w:r w:rsidR="003C14E0">
        <w:rPr>
          <w:rFonts w:ascii="Times New Roman" w:hAnsi="Times New Roman" w:cs="Times New Roman"/>
          <w:sz w:val="24"/>
          <w:szCs w:val="24"/>
          <w:lang w:val="es-MX"/>
        </w:rPr>
        <w:t>n</w:t>
      </w:r>
      <w:r w:rsidR="00FF3823">
        <w:rPr>
          <w:rFonts w:ascii="Times New Roman" w:hAnsi="Times New Roman" w:cs="Times New Roman"/>
          <w:sz w:val="24"/>
          <w:szCs w:val="24"/>
          <w:lang w:val="es-MX"/>
        </w:rPr>
        <w:t xml:space="preserve">do la mano del </w:t>
      </w:r>
      <w:r w:rsidR="00FF3823" w:rsidRPr="00FF3823">
        <w:rPr>
          <w:rFonts w:ascii="Times New Roman" w:hAnsi="Times New Roman" w:cs="Times New Roman"/>
          <w:i/>
          <w:iCs/>
          <w:sz w:val="24"/>
          <w:szCs w:val="24"/>
          <w:lang w:val="es-MX"/>
        </w:rPr>
        <w:t>artifex</w:t>
      </w:r>
      <w:r w:rsidR="00665E84">
        <w:rPr>
          <w:rFonts w:ascii="Times New Roman" w:hAnsi="Times New Roman" w:cs="Times New Roman"/>
          <w:sz w:val="24"/>
          <w:szCs w:val="24"/>
          <w:lang w:val="es-MX"/>
        </w:rPr>
        <w:t xml:space="preserve">, que pasa a ser un catalizador, un jardinero, </w:t>
      </w:r>
      <w:r w:rsidR="00AF47E1">
        <w:rPr>
          <w:rFonts w:ascii="Times New Roman" w:hAnsi="Times New Roman" w:cs="Times New Roman"/>
          <w:sz w:val="24"/>
          <w:szCs w:val="24"/>
          <w:lang w:val="es-MX"/>
        </w:rPr>
        <w:t xml:space="preserve">propiciante </w:t>
      </w:r>
      <w:r w:rsidR="00665E84">
        <w:rPr>
          <w:rFonts w:ascii="Times New Roman" w:hAnsi="Times New Roman" w:cs="Times New Roman"/>
          <w:sz w:val="24"/>
          <w:szCs w:val="24"/>
          <w:lang w:val="es-MX"/>
        </w:rPr>
        <w:t>para que las fuerzas generatrices se desenvuelvan</w:t>
      </w:r>
      <w:r w:rsidR="00885FA8">
        <w:rPr>
          <w:rFonts w:ascii="Times New Roman" w:hAnsi="Times New Roman" w:cs="Times New Roman"/>
          <w:sz w:val="24"/>
          <w:szCs w:val="24"/>
          <w:lang w:val="es-MX"/>
        </w:rPr>
        <w:t>.</w:t>
      </w:r>
      <w:r w:rsidR="00FF3823">
        <w:rPr>
          <w:rFonts w:ascii="Times New Roman" w:hAnsi="Times New Roman" w:cs="Times New Roman"/>
          <w:sz w:val="24"/>
          <w:szCs w:val="24"/>
          <w:lang w:val="es-MX"/>
        </w:rPr>
        <w:t xml:space="preserve"> </w:t>
      </w:r>
      <w:r w:rsidR="00885FA8">
        <w:rPr>
          <w:rFonts w:ascii="Times New Roman" w:hAnsi="Times New Roman" w:cs="Times New Roman"/>
          <w:sz w:val="24"/>
          <w:szCs w:val="24"/>
          <w:lang w:val="es-MX"/>
        </w:rPr>
        <w:t>L</w:t>
      </w:r>
      <w:r w:rsidR="00FF3823">
        <w:rPr>
          <w:rFonts w:ascii="Times New Roman" w:hAnsi="Times New Roman" w:cs="Times New Roman"/>
          <w:sz w:val="24"/>
          <w:szCs w:val="24"/>
          <w:lang w:val="es-MX"/>
        </w:rPr>
        <w:t xml:space="preserve">os discos, escalas, pirámides triangulares o cónicas, </w:t>
      </w:r>
      <w:r w:rsidR="00885FA8">
        <w:rPr>
          <w:rFonts w:ascii="Times New Roman" w:hAnsi="Times New Roman" w:cs="Times New Roman"/>
          <w:sz w:val="24"/>
          <w:szCs w:val="24"/>
          <w:lang w:val="es-MX"/>
        </w:rPr>
        <w:t xml:space="preserve">semiesferas, </w:t>
      </w:r>
      <w:r w:rsidR="00FF3823">
        <w:rPr>
          <w:rFonts w:ascii="Times New Roman" w:hAnsi="Times New Roman" w:cs="Times New Roman"/>
          <w:sz w:val="24"/>
          <w:szCs w:val="24"/>
          <w:lang w:val="es-MX"/>
        </w:rPr>
        <w:t>poliedros de diversa índole, semejantes a semillas, corolas, frutos</w:t>
      </w:r>
      <w:r w:rsidR="00885FA8">
        <w:rPr>
          <w:rFonts w:ascii="Times New Roman" w:hAnsi="Times New Roman" w:cs="Times New Roman"/>
          <w:sz w:val="24"/>
          <w:szCs w:val="24"/>
          <w:lang w:val="es-MX"/>
        </w:rPr>
        <w:t xml:space="preserve">, senos, madejas, </w:t>
      </w:r>
      <w:r w:rsidR="008E74ED">
        <w:rPr>
          <w:rFonts w:ascii="Times New Roman" w:hAnsi="Times New Roman" w:cs="Times New Roman"/>
          <w:sz w:val="24"/>
          <w:szCs w:val="24"/>
          <w:lang w:val="es-MX"/>
        </w:rPr>
        <w:t xml:space="preserve">capullos, </w:t>
      </w:r>
      <w:r w:rsidR="00885FA8">
        <w:rPr>
          <w:rFonts w:ascii="Times New Roman" w:hAnsi="Times New Roman" w:cs="Times New Roman"/>
          <w:sz w:val="24"/>
          <w:szCs w:val="24"/>
          <w:lang w:val="es-MX"/>
        </w:rPr>
        <w:t>cristalizaciones</w:t>
      </w:r>
      <w:r w:rsidR="00366485">
        <w:rPr>
          <w:rFonts w:ascii="Times New Roman" w:hAnsi="Times New Roman" w:cs="Times New Roman"/>
          <w:sz w:val="24"/>
          <w:szCs w:val="24"/>
          <w:lang w:val="es-MX"/>
        </w:rPr>
        <w:t>, mon</w:t>
      </w:r>
      <w:r w:rsidR="008E74ED">
        <w:rPr>
          <w:rFonts w:ascii="Times New Roman" w:hAnsi="Times New Roman" w:cs="Times New Roman"/>
          <w:sz w:val="24"/>
          <w:szCs w:val="24"/>
          <w:lang w:val="es-MX"/>
        </w:rPr>
        <w:t>tículos</w:t>
      </w:r>
      <w:r w:rsidR="00366485">
        <w:rPr>
          <w:rFonts w:ascii="Times New Roman" w:hAnsi="Times New Roman" w:cs="Times New Roman"/>
          <w:sz w:val="24"/>
          <w:szCs w:val="24"/>
          <w:lang w:val="es-MX"/>
        </w:rPr>
        <w:t xml:space="preserve">, </w:t>
      </w:r>
      <w:r w:rsidR="008E74ED">
        <w:rPr>
          <w:rFonts w:ascii="Times New Roman" w:hAnsi="Times New Roman" w:cs="Times New Roman"/>
          <w:sz w:val="24"/>
          <w:szCs w:val="24"/>
          <w:lang w:val="es-MX"/>
        </w:rPr>
        <w:t xml:space="preserve">cráteres, </w:t>
      </w:r>
      <w:r w:rsidR="00366485">
        <w:rPr>
          <w:rFonts w:ascii="Times New Roman" w:hAnsi="Times New Roman" w:cs="Times New Roman"/>
          <w:sz w:val="24"/>
          <w:szCs w:val="24"/>
          <w:lang w:val="es-MX"/>
        </w:rPr>
        <w:t>palacios</w:t>
      </w:r>
      <w:r w:rsidR="00885FA8">
        <w:rPr>
          <w:rFonts w:ascii="Times New Roman" w:hAnsi="Times New Roman" w:cs="Times New Roman"/>
          <w:sz w:val="24"/>
          <w:szCs w:val="24"/>
          <w:lang w:val="es-MX"/>
        </w:rPr>
        <w:t xml:space="preserve"> o astros, están en trance de aparecimiento, parcialmente sumergidas sólo sobresalen </w:t>
      </w:r>
      <w:r w:rsidR="00383021">
        <w:rPr>
          <w:rFonts w:ascii="Times New Roman" w:hAnsi="Times New Roman" w:cs="Times New Roman"/>
          <w:sz w:val="24"/>
          <w:szCs w:val="24"/>
          <w:lang w:val="es-MX"/>
        </w:rPr>
        <w:t xml:space="preserve">a nuestra visión </w:t>
      </w:r>
      <w:r w:rsidR="00383021" w:rsidRPr="00885FA8">
        <w:rPr>
          <w:rFonts w:ascii="Times New Roman" w:hAnsi="Times New Roman" w:cs="Times New Roman"/>
          <w:b/>
          <w:bCs/>
          <w:sz w:val="24"/>
          <w:szCs w:val="24"/>
          <w:lang w:val="es-MX"/>
        </w:rPr>
        <w:t>–</w:t>
      </w:r>
      <w:r w:rsidR="00383021">
        <w:rPr>
          <w:rFonts w:ascii="Times New Roman" w:hAnsi="Times New Roman" w:cs="Times New Roman"/>
          <w:sz w:val="24"/>
          <w:szCs w:val="24"/>
          <w:lang w:val="es-MX"/>
        </w:rPr>
        <w:t>se ha comentado</w:t>
      </w:r>
      <w:r w:rsidR="00383021" w:rsidRPr="00885FA8">
        <w:rPr>
          <w:rFonts w:ascii="Times New Roman" w:hAnsi="Times New Roman" w:cs="Times New Roman"/>
          <w:b/>
          <w:bCs/>
          <w:sz w:val="24"/>
          <w:szCs w:val="24"/>
          <w:lang w:val="es-MX"/>
        </w:rPr>
        <w:t>–</w:t>
      </w:r>
      <w:r w:rsidR="00383021">
        <w:rPr>
          <w:rFonts w:ascii="Times New Roman" w:hAnsi="Times New Roman" w:cs="Times New Roman"/>
          <w:b/>
          <w:bCs/>
          <w:sz w:val="24"/>
          <w:szCs w:val="24"/>
          <w:lang w:val="es-MX"/>
        </w:rPr>
        <w:t xml:space="preserve"> </w:t>
      </w:r>
      <w:r w:rsidR="00383021">
        <w:rPr>
          <w:rFonts w:ascii="Times New Roman" w:hAnsi="Times New Roman" w:cs="Times New Roman"/>
          <w:sz w:val="24"/>
          <w:szCs w:val="24"/>
          <w:lang w:val="es-MX"/>
        </w:rPr>
        <w:t>como “icebergs”</w:t>
      </w:r>
      <w:r w:rsidR="00CA7555">
        <w:rPr>
          <w:rFonts w:ascii="Times New Roman" w:hAnsi="Times New Roman" w:cs="Times New Roman"/>
          <w:sz w:val="24"/>
          <w:szCs w:val="24"/>
          <w:lang w:val="es-MX"/>
        </w:rPr>
        <w:t>,</w:t>
      </w:r>
      <w:r w:rsidR="00383021">
        <w:rPr>
          <w:rFonts w:ascii="Times New Roman" w:hAnsi="Times New Roman" w:cs="Times New Roman"/>
          <w:sz w:val="24"/>
          <w:szCs w:val="24"/>
          <w:lang w:val="es-MX"/>
        </w:rPr>
        <w:t xml:space="preserve"> emanados de otro mundo </w:t>
      </w:r>
      <w:r w:rsidR="00383021">
        <w:rPr>
          <w:rFonts w:ascii="Times New Roman" w:hAnsi="Times New Roman" w:cs="Times New Roman"/>
          <w:sz w:val="24"/>
          <w:szCs w:val="24"/>
          <w:lang w:val="es-MX"/>
        </w:rPr>
        <w:lastRenderedPageBreak/>
        <w:t>pleno de vida que desconocíamos y</w:t>
      </w:r>
      <w:r w:rsidR="00AB5E03">
        <w:rPr>
          <w:rFonts w:ascii="Times New Roman" w:hAnsi="Times New Roman" w:cs="Times New Roman"/>
          <w:sz w:val="24"/>
          <w:szCs w:val="24"/>
          <w:lang w:val="es-MX"/>
        </w:rPr>
        <w:t xml:space="preserve"> que</w:t>
      </w:r>
      <w:r w:rsidR="00383021">
        <w:rPr>
          <w:rFonts w:ascii="Times New Roman" w:hAnsi="Times New Roman" w:cs="Times New Roman"/>
          <w:sz w:val="24"/>
          <w:szCs w:val="24"/>
          <w:lang w:val="es-MX"/>
        </w:rPr>
        <w:t xml:space="preserve">, sin embargo, pulsa debajo de nuestros pies y a nuestro lado, confinado pero </w:t>
      </w:r>
      <w:r w:rsidR="00446869">
        <w:rPr>
          <w:rFonts w:ascii="Times New Roman" w:hAnsi="Times New Roman" w:cs="Times New Roman"/>
          <w:sz w:val="24"/>
          <w:szCs w:val="24"/>
          <w:lang w:val="es-MX"/>
        </w:rPr>
        <w:t>inquietante</w:t>
      </w:r>
      <w:r w:rsidR="00D83E5C">
        <w:rPr>
          <w:rFonts w:ascii="Times New Roman" w:hAnsi="Times New Roman" w:cs="Times New Roman"/>
          <w:sz w:val="24"/>
          <w:szCs w:val="24"/>
          <w:lang w:val="es-MX"/>
        </w:rPr>
        <w:t xml:space="preserve">, imprevisible </w:t>
      </w:r>
      <w:r w:rsidR="00446869">
        <w:rPr>
          <w:rFonts w:ascii="Times New Roman" w:hAnsi="Times New Roman" w:cs="Times New Roman"/>
          <w:sz w:val="24"/>
          <w:szCs w:val="24"/>
          <w:lang w:val="es-MX"/>
        </w:rPr>
        <w:t xml:space="preserve">e </w:t>
      </w:r>
      <w:r w:rsidR="00383021">
        <w:rPr>
          <w:rFonts w:ascii="Times New Roman" w:hAnsi="Times New Roman" w:cs="Times New Roman"/>
          <w:sz w:val="24"/>
          <w:szCs w:val="24"/>
          <w:lang w:val="es-MX"/>
        </w:rPr>
        <w:t xml:space="preserve">invencible en su potencia, únicamente a la espera de ser “nombrado” para </w:t>
      </w:r>
      <w:r w:rsidR="00D61C9F">
        <w:rPr>
          <w:rFonts w:ascii="Times New Roman" w:hAnsi="Times New Roman" w:cs="Times New Roman"/>
          <w:sz w:val="24"/>
          <w:szCs w:val="24"/>
          <w:lang w:val="es-MX"/>
        </w:rPr>
        <w:t>florecer</w:t>
      </w:r>
      <w:r w:rsidR="00446869">
        <w:rPr>
          <w:rFonts w:ascii="Times New Roman" w:hAnsi="Times New Roman" w:cs="Times New Roman"/>
          <w:sz w:val="24"/>
          <w:szCs w:val="24"/>
          <w:lang w:val="es-MX"/>
        </w:rPr>
        <w:t>. Vienen a la mente las palabras de Proclo: “¡Oh tú a quien se invoca bajo nombres tan diversos! ¿Cómo podré llamarte? ¡Oh tú que eres el único a quien no puede llamarse!</w:t>
      </w:r>
      <w:r w:rsidR="00496C34">
        <w:rPr>
          <w:rFonts w:ascii="Times New Roman" w:hAnsi="Times New Roman" w:cs="Times New Roman"/>
          <w:sz w:val="24"/>
          <w:szCs w:val="24"/>
          <w:lang w:val="es-MX"/>
        </w:rPr>
        <w:t>”</w:t>
      </w:r>
      <w:r>
        <w:rPr>
          <w:rFonts w:ascii="Times New Roman" w:hAnsi="Times New Roman" w:cs="Times New Roman"/>
          <w:sz w:val="24"/>
          <w:szCs w:val="24"/>
          <w:lang w:val="es-MX"/>
        </w:rPr>
        <w:t xml:space="preserve"> De este modo,</w:t>
      </w:r>
      <w:r w:rsidR="00446869">
        <w:rPr>
          <w:rFonts w:ascii="Times New Roman" w:hAnsi="Times New Roman" w:cs="Times New Roman"/>
          <w:sz w:val="24"/>
          <w:szCs w:val="24"/>
          <w:lang w:val="es-MX"/>
        </w:rPr>
        <w:t xml:space="preserve"> </w:t>
      </w:r>
      <w:r w:rsidR="00D83E5C">
        <w:rPr>
          <w:rFonts w:ascii="Times New Roman" w:hAnsi="Times New Roman" w:cs="Times New Roman"/>
          <w:i/>
          <w:iCs/>
          <w:sz w:val="24"/>
          <w:szCs w:val="24"/>
          <w:lang w:val="es-MX"/>
        </w:rPr>
        <w:t>1,000 names</w:t>
      </w:r>
      <w:r w:rsidR="00446869">
        <w:rPr>
          <w:rFonts w:ascii="Times New Roman" w:hAnsi="Times New Roman" w:cs="Times New Roman"/>
          <w:sz w:val="24"/>
          <w:szCs w:val="24"/>
          <w:lang w:val="es-MX"/>
        </w:rPr>
        <w:t xml:space="preserve"> </w:t>
      </w:r>
      <w:r w:rsidR="00D83E5C">
        <w:rPr>
          <w:rFonts w:ascii="Times New Roman" w:hAnsi="Times New Roman" w:cs="Times New Roman"/>
          <w:sz w:val="24"/>
          <w:szCs w:val="24"/>
          <w:lang w:val="es-MX"/>
        </w:rPr>
        <w:t>se halla</w:t>
      </w:r>
      <w:r>
        <w:rPr>
          <w:rFonts w:ascii="Times New Roman" w:hAnsi="Times New Roman" w:cs="Times New Roman"/>
          <w:sz w:val="24"/>
          <w:szCs w:val="24"/>
          <w:lang w:val="es-MX"/>
        </w:rPr>
        <w:t xml:space="preserve"> </w:t>
      </w:r>
      <w:r w:rsidR="00D83E5C">
        <w:rPr>
          <w:rFonts w:ascii="Times New Roman" w:hAnsi="Times New Roman" w:cs="Times New Roman"/>
          <w:sz w:val="24"/>
          <w:szCs w:val="24"/>
          <w:lang w:val="es-MX"/>
        </w:rPr>
        <w:t xml:space="preserve">dotado de la cualidad </w:t>
      </w:r>
      <w:r w:rsidR="00D83E5C">
        <w:rPr>
          <w:rFonts w:ascii="Times New Roman" w:hAnsi="Times New Roman" w:cs="Times New Roman"/>
          <w:i/>
          <w:iCs/>
          <w:sz w:val="24"/>
          <w:szCs w:val="24"/>
          <w:lang w:val="es-MX"/>
        </w:rPr>
        <w:t>Svayambh</w:t>
      </w:r>
      <w:r>
        <w:rPr>
          <w:rFonts w:ascii="Times New Roman" w:hAnsi="Times New Roman" w:cs="Times New Roman"/>
          <w:sz w:val="24"/>
          <w:szCs w:val="24"/>
          <w:lang w:val="es-MX"/>
        </w:rPr>
        <w:t xml:space="preserve">, </w:t>
      </w:r>
      <w:r w:rsidR="00D83E5C">
        <w:rPr>
          <w:rFonts w:ascii="Times New Roman" w:hAnsi="Times New Roman" w:cs="Times New Roman"/>
          <w:sz w:val="24"/>
          <w:szCs w:val="24"/>
          <w:lang w:val="es-MX"/>
        </w:rPr>
        <w:t xml:space="preserve">nos </w:t>
      </w:r>
      <w:r w:rsidR="00205B80">
        <w:rPr>
          <w:rFonts w:ascii="Times New Roman" w:hAnsi="Times New Roman" w:cs="Times New Roman"/>
          <w:sz w:val="24"/>
          <w:szCs w:val="24"/>
          <w:lang w:val="es-MX"/>
        </w:rPr>
        <w:t>devela</w:t>
      </w:r>
      <w:r w:rsidR="00D83E5C">
        <w:rPr>
          <w:rFonts w:ascii="Times New Roman" w:hAnsi="Times New Roman" w:cs="Times New Roman"/>
          <w:sz w:val="24"/>
          <w:szCs w:val="24"/>
          <w:lang w:val="es-MX"/>
        </w:rPr>
        <w:t xml:space="preserve"> maquetas de un espacio que también podría ser denominado “ontogénico”</w:t>
      </w:r>
      <w:r w:rsidR="008B413E">
        <w:rPr>
          <w:rFonts w:ascii="Times New Roman" w:hAnsi="Times New Roman" w:cs="Times New Roman"/>
          <w:noProof/>
          <w:sz w:val="24"/>
          <w:szCs w:val="24"/>
          <w:lang w:val="es-MX"/>
        </w:rPr>
        <w:t xml:space="preserve"> </w:t>
      </w:r>
      <w:r w:rsidR="008B413E" w:rsidRPr="008B413E">
        <w:rPr>
          <w:rFonts w:ascii="Times New Roman" w:hAnsi="Times New Roman" w:cs="Times New Roman"/>
          <w:noProof/>
          <w:sz w:val="24"/>
          <w:szCs w:val="24"/>
          <w:lang w:val="es-MX"/>
        </w:rPr>
        <w:t>(</w:t>
      </w:r>
      <w:r w:rsidR="00BD118F">
        <w:rPr>
          <w:rFonts w:ascii="Times New Roman" w:hAnsi="Times New Roman" w:cs="Times New Roman"/>
          <w:noProof/>
          <w:sz w:val="24"/>
          <w:szCs w:val="24"/>
          <w:lang w:val="es-MX"/>
        </w:rPr>
        <w:t xml:space="preserve">Fernández del </w:t>
      </w:r>
      <w:r w:rsidR="008B413E" w:rsidRPr="008B413E">
        <w:rPr>
          <w:rFonts w:ascii="Times New Roman" w:hAnsi="Times New Roman" w:cs="Times New Roman"/>
          <w:noProof/>
          <w:sz w:val="24"/>
          <w:szCs w:val="24"/>
          <w:lang w:val="es-MX"/>
        </w:rPr>
        <w:t>Campo 2006</w:t>
      </w:r>
      <w:r w:rsidR="00BD118F">
        <w:rPr>
          <w:rFonts w:ascii="Times New Roman" w:hAnsi="Times New Roman" w:cs="Times New Roman"/>
          <w:noProof/>
          <w:sz w:val="24"/>
          <w:szCs w:val="24"/>
          <w:lang w:val="es-MX"/>
        </w:rPr>
        <w:t>:</w:t>
      </w:r>
      <w:r w:rsidR="008B413E" w:rsidRPr="008B413E">
        <w:rPr>
          <w:rFonts w:ascii="Times New Roman" w:hAnsi="Times New Roman" w:cs="Times New Roman"/>
          <w:noProof/>
          <w:sz w:val="24"/>
          <w:szCs w:val="24"/>
          <w:lang w:val="es-MX"/>
        </w:rPr>
        <w:t xml:space="preserve"> 36)</w:t>
      </w:r>
      <w:r w:rsidR="001C4CE3">
        <w:rPr>
          <w:rFonts w:ascii="Times New Roman" w:hAnsi="Times New Roman" w:cs="Times New Roman"/>
          <w:noProof/>
          <w:sz w:val="24"/>
          <w:szCs w:val="24"/>
          <w:lang w:val="es-MX"/>
        </w:rPr>
        <w:t>.</w:t>
      </w:r>
      <w:r w:rsidR="00D83E5C">
        <w:rPr>
          <w:rStyle w:val="FootnoteReference"/>
          <w:rFonts w:ascii="Times New Roman" w:hAnsi="Times New Roman" w:cs="Times New Roman"/>
          <w:sz w:val="24"/>
          <w:szCs w:val="24"/>
          <w:lang w:val="es-MX"/>
        </w:rPr>
        <w:footnoteReference w:id="1"/>
      </w:r>
      <w:r w:rsidR="00D83E5C">
        <w:rPr>
          <w:rFonts w:ascii="Times New Roman" w:hAnsi="Times New Roman" w:cs="Times New Roman"/>
          <w:sz w:val="24"/>
          <w:szCs w:val="24"/>
          <w:lang w:val="es-MX"/>
        </w:rPr>
        <w:t xml:space="preserve">  </w:t>
      </w:r>
      <w:r w:rsidR="00885FA8">
        <w:rPr>
          <w:rFonts w:ascii="Times New Roman" w:hAnsi="Times New Roman" w:cs="Times New Roman"/>
          <w:sz w:val="24"/>
          <w:szCs w:val="24"/>
          <w:lang w:val="es-MX"/>
        </w:rPr>
        <w:t xml:space="preserve">  </w:t>
      </w:r>
    </w:p>
    <w:p w14:paraId="2E95FB7D" w14:textId="330DBA1C" w:rsidR="009F0941" w:rsidRDefault="001F3479" w:rsidP="001C4CE3">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arte de </w:t>
      </w:r>
      <w:r w:rsidR="00496C34">
        <w:rPr>
          <w:rFonts w:ascii="Times New Roman" w:hAnsi="Times New Roman" w:cs="Times New Roman"/>
          <w:sz w:val="24"/>
          <w:szCs w:val="24"/>
          <w:lang w:val="es-MX"/>
        </w:rPr>
        <w:t>Kapoor sabe conjugar con inusitada destreza el diseño de las formas más puras o</w:t>
      </w:r>
      <w:r w:rsidR="0002727F">
        <w:rPr>
          <w:rFonts w:ascii="Times New Roman" w:hAnsi="Times New Roman" w:cs="Times New Roman"/>
          <w:sz w:val="24"/>
          <w:szCs w:val="24"/>
          <w:lang w:val="es-MX"/>
        </w:rPr>
        <w:t xml:space="preserve"> abstracto-geométricas básicas, </w:t>
      </w:r>
      <w:r w:rsidR="00496C34">
        <w:rPr>
          <w:rFonts w:ascii="Times New Roman" w:hAnsi="Times New Roman" w:cs="Times New Roman"/>
          <w:sz w:val="24"/>
          <w:szCs w:val="24"/>
          <w:lang w:val="es-MX"/>
        </w:rPr>
        <w:t>a menudo saturadas de un solo color, monocromáticas, a cuya contemplación desnuda nos habituó el arte abstracto (Kandinsky, Malévich, Mondrian, etc.), con su poderosa y, a la vez, sutil o brutal, encarnación matérica</w:t>
      </w:r>
      <w:r w:rsidR="002F41AF">
        <w:rPr>
          <w:rFonts w:ascii="Times New Roman" w:hAnsi="Times New Roman" w:cs="Times New Roman"/>
          <w:sz w:val="24"/>
          <w:szCs w:val="24"/>
          <w:lang w:val="es-MX"/>
        </w:rPr>
        <w:t xml:space="preserve">; para esto basta con referirnos a </w:t>
      </w:r>
      <w:r w:rsidR="002F41AF">
        <w:rPr>
          <w:rFonts w:ascii="Times New Roman" w:hAnsi="Times New Roman" w:cs="Times New Roman"/>
          <w:i/>
          <w:iCs/>
          <w:sz w:val="24"/>
          <w:szCs w:val="24"/>
          <w:lang w:val="es-MX"/>
        </w:rPr>
        <w:t>Untitled</w:t>
      </w:r>
      <w:r w:rsidR="0002727F">
        <w:rPr>
          <w:rFonts w:ascii="Times New Roman" w:hAnsi="Times New Roman" w:cs="Times New Roman"/>
          <w:sz w:val="24"/>
          <w:szCs w:val="24"/>
          <w:lang w:val="es-MX"/>
        </w:rPr>
        <w:t xml:space="preserve"> (‘Sin título’)</w:t>
      </w:r>
      <w:r w:rsidR="002F41AF">
        <w:rPr>
          <w:rFonts w:ascii="Times New Roman" w:hAnsi="Times New Roman" w:cs="Times New Roman"/>
          <w:sz w:val="24"/>
          <w:szCs w:val="24"/>
          <w:lang w:val="es-MX"/>
        </w:rPr>
        <w:t xml:space="preserve"> de 1992, vertical monolito de piedra, cuyo corte accidentado de piedra arenisca, aloja en su interior un rehundido rectángulo pigmentado de negro/azul, cual portal que se nos abre a una profundidad insondable; probablemente se trata de la pieza más sobriamente hierática de toda la muestra. </w:t>
      </w:r>
    </w:p>
    <w:p w14:paraId="4ADDA959" w14:textId="4DD5C180" w:rsidR="00C61BF9" w:rsidRDefault="002F41AF" w:rsidP="001C4CE3">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Desde el principio de su trayectoria</w:t>
      </w:r>
      <w:r w:rsidR="009F3563">
        <w:rPr>
          <w:rFonts w:ascii="Times New Roman" w:hAnsi="Times New Roman" w:cs="Times New Roman"/>
          <w:sz w:val="24"/>
          <w:szCs w:val="24"/>
          <w:lang w:val="es-MX"/>
        </w:rPr>
        <w:t xml:space="preserve"> artística Kapoor irrumpió en el </w:t>
      </w:r>
      <w:r w:rsidR="00CA1CDF">
        <w:rPr>
          <w:rFonts w:ascii="Times New Roman" w:hAnsi="Times New Roman" w:cs="Times New Roman"/>
          <w:sz w:val="24"/>
          <w:szCs w:val="24"/>
          <w:lang w:val="es-MX"/>
        </w:rPr>
        <w:t>“</w:t>
      </w:r>
      <w:r w:rsidR="009F3563">
        <w:rPr>
          <w:rFonts w:ascii="Times New Roman" w:hAnsi="Times New Roman" w:cs="Times New Roman"/>
          <w:sz w:val="24"/>
          <w:szCs w:val="24"/>
          <w:lang w:val="es-MX"/>
        </w:rPr>
        <w:t>campo expandido</w:t>
      </w:r>
      <w:r w:rsidR="00CA1CDF">
        <w:rPr>
          <w:rFonts w:ascii="Times New Roman" w:hAnsi="Times New Roman" w:cs="Times New Roman"/>
          <w:sz w:val="24"/>
          <w:szCs w:val="24"/>
          <w:lang w:val="es-MX"/>
        </w:rPr>
        <w:t>”</w:t>
      </w:r>
      <w:r w:rsidR="009F3563">
        <w:rPr>
          <w:rFonts w:ascii="Times New Roman" w:hAnsi="Times New Roman" w:cs="Times New Roman"/>
          <w:sz w:val="24"/>
          <w:szCs w:val="24"/>
          <w:lang w:val="es-MX"/>
        </w:rPr>
        <w:t xml:space="preserve"> </w:t>
      </w:r>
      <w:r w:rsidR="00CA1CDF" w:rsidRPr="00CA1CDF">
        <w:rPr>
          <w:rFonts w:ascii="Times New Roman" w:hAnsi="Times New Roman" w:cs="Times New Roman"/>
          <w:b/>
          <w:bCs/>
          <w:sz w:val="24"/>
          <w:szCs w:val="24"/>
          <w:lang w:val="es-MX"/>
        </w:rPr>
        <w:t>–</w:t>
      </w:r>
      <w:r w:rsidR="001C4CE3">
        <w:rPr>
          <w:rFonts w:ascii="Times New Roman" w:hAnsi="Times New Roman" w:cs="Times New Roman"/>
          <w:sz w:val="24"/>
          <w:szCs w:val="24"/>
          <w:lang w:val="es-MX"/>
        </w:rPr>
        <w:t xml:space="preserve"> </w:t>
      </w:r>
      <w:r w:rsidR="009F3563">
        <w:rPr>
          <w:rFonts w:ascii="Times New Roman" w:hAnsi="Times New Roman" w:cs="Times New Roman"/>
          <w:sz w:val="24"/>
          <w:szCs w:val="24"/>
          <w:lang w:val="es-MX"/>
        </w:rPr>
        <w:t>transdisciplinario y multidimensional</w:t>
      </w:r>
      <w:r w:rsidR="00CA1CDF" w:rsidRPr="00CA2219">
        <w:rPr>
          <w:rFonts w:ascii="Times New Roman" w:hAnsi="Times New Roman" w:cs="Times New Roman"/>
          <w:b/>
          <w:bCs/>
          <w:sz w:val="24"/>
          <w:szCs w:val="24"/>
          <w:lang w:val="es-MX"/>
        </w:rPr>
        <w:t>–</w:t>
      </w:r>
      <w:r w:rsidR="00CA1CDF">
        <w:rPr>
          <w:rFonts w:ascii="Times New Roman" w:hAnsi="Times New Roman" w:cs="Times New Roman"/>
          <w:sz w:val="24"/>
          <w:szCs w:val="24"/>
          <w:lang w:val="es-MX"/>
        </w:rPr>
        <w:t xml:space="preserve"> </w:t>
      </w:r>
      <w:r w:rsidR="00D44C57">
        <w:rPr>
          <w:rFonts w:ascii="Times New Roman" w:hAnsi="Times New Roman" w:cs="Times New Roman"/>
          <w:sz w:val="24"/>
          <w:szCs w:val="24"/>
          <w:lang w:val="es-MX"/>
        </w:rPr>
        <w:t>de la escultura</w:t>
      </w:r>
      <w:r w:rsidR="009F3563">
        <w:rPr>
          <w:rFonts w:ascii="Times New Roman" w:hAnsi="Times New Roman" w:cs="Times New Roman"/>
          <w:sz w:val="24"/>
          <w:szCs w:val="24"/>
          <w:lang w:val="es-MX"/>
        </w:rPr>
        <w:t xml:space="preserve"> y</w:t>
      </w:r>
      <w:r w:rsidR="00D44C57">
        <w:rPr>
          <w:rFonts w:ascii="Times New Roman" w:hAnsi="Times New Roman" w:cs="Times New Roman"/>
          <w:sz w:val="24"/>
          <w:szCs w:val="24"/>
          <w:lang w:val="es-MX"/>
        </w:rPr>
        <w:t>,</w:t>
      </w:r>
      <w:r w:rsidR="009F3563">
        <w:rPr>
          <w:rFonts w:ascii="Times New Roman" w:hAnsi="Times New Roman" w:cs="Times New Roman"/>
          <w:sz w:val="24"/>
          <w:szCs w:val="24"/>
          <w:lang w:val="es-MX"/>
        </w:rPr>
        <w:t xml:space="preserve"> en general, de las artes plásticas que, si bien se gestó desde las vanguardias de la primera mitad del siglo XX (Brancusi, Giacometti, J. Arp, Picasso, Julio González, Miró, Calder, Boccioni, Tatlin, </w:t>
      </w:r>
      <w:r w:rsidR="00205B80">
        <w:rPr>
          <w:rFonts w:ascii="Times New Roman" w:hAnsi="Times New Roman" w:cs="Times New Roman"/>
          <w:sz w:val="24"/>
          <w:szCs w:val="24"/>
          <w:lang w:val="es-MX"/>
        </w:rPr>
        <w:t xml:space="preserve">Ródchenko, </w:t>
      </w:r>
      <w:r w:rsidR="009F3563">
        <w:rPr>
          <w:rFonts w:ascii="Times New Roman" w:hAnsi="Times New Roman" w:cs="Times New Roman"/>
          <w:sz w:val="24"/>
          <w:szCs w:val="24"/>
          <w:lang w:val="es-MX"/>
        </w:rPr>
        <w:t xml:space="preserve">Moholy-Nagy, Pevsner, Duchamp, H. Moore, B. Hepworth, etc.) cobraría sobre todo una proliferante diversidad a partir </w:t>
      </w:r>
      <w:r w:rsidR="008E74ED">
        <w:rPr>
          <w:rFonts w:ascii="Times New Roman" w:hAnsi="Times New Roman" w:cs="Times New Roman"/>
          <w:sz w:val="24"/>
          <w:szCs w:val="24"/>
          <w:lang w:val="es-MX"/>
        </w:rPr>
        <w:t xml:space="preserve">del fin de la Segunda Guerra; por ejemplo: en las exploraciones del vacío de E. Chillida, J. Oteiza o P. Serrano; las construcciones de </w:t>
      </w:r>
      <w:r w:rsidR="00B074D1">
        <w:rPr>
          <w:rFonts w:ascii="Times New Roman" w:hAnsi="Times New Roman" w:cs="Times New Roman"/>
          <w:sz w:val="24"/>
          <w:szCs w:val="24"/>
          <w:lang w:val="es-MX"/>
        </w:rPr>
        <w:t>A</w:t>
      </w:r>
      <w:r w:rsidR="008E74ED">
        <w:rPr>
          <w:rFonts w:ascii="Times New Roman" w:hAnsi="Times New Roman" w:cs="Times New Roman"/>
          <w:sz w:val="24"/>
          <w:szCs w:val="24"/>
          <w:lang w:val="es-MX"/>
        </w:rPr>
        <w:t xml:space="preserve">rte </w:t>
      </w:r>
      <w:r w:rsidR="00B074D1">
        <w:rPr>
          <w:rFonts w:ascii="Times New Roman" w:hAnsi="Times New Roman" w:cs="Times New Roman"/>
          <w:sz w:val="24"/>
          <w:szCs w:val="24"/>
          <w:lang w:val="es-MX"/>
        </w:rPr>
        <w:t>C</w:t>
      </w:r>
      <w:r w:rsidR="008E74ED">
        <w:rPr>
          <w:rFonts w:ascii="Times New Roman" w:hAnsi="Times New Roman" w:cs="Times New Roman"/>
          <w:sz w:val="24"/>
          <w:szCs w:val="24"/>
          <w:lang w:val="es-MX"/>
        </w:rPr>
        <w:t>inético (J. Tinguely, Pol Bury, J. Le Parc, etc.) y del Op-</w:t>
      </w:r>
      <w:r w:rsidR="0054401C">
        <w:rPr>
          <w:rFonts w:ascii="Times New Roman" w:hAnsi="Times New Roman" w:cs="Times New Roman"/>
          <w:sz w:val="24"/>
          <w:szCs w:val="24"/>
          <w:lang w:val="es-MX"/>
        </w:rPr>
        <w:t>a</w:t>
      </w:r>
      <w:r w:rsidR="008E74ED">
        <w:rPr>
          <w:rFonts w:ascii="Times New Roman" w:hAnsi="Times New Roman" w:cs="Times New Roman"/>
          <w:sz w:val="24"/>
          <w:szCs w:val="24"/>
          <w:lang w:val="es-MX"/>
        </w:rPr>
        <w:t xml:space="preserve">rt (Cruz-Díez, J.-R. Soto, </w:t>
      </w:r>
      <w:r w:rsidR="00B074D1">
        <w:rPr>
          <w:rFonts w:ascii="Times New Roman" w:hAnsi="Times New Roman" w:cs="Times New Roman"/>
          <w:sz w:val="24"/>
          <w:szCs w:val="24"/>
          <w:lang w:val="es-MX"/>
        </w:rPr>
        <w:t xml:space="preserve">Y. Agam, etc.); las esculturas de ensamble y en despliegue (David Smith, Anthony Caro, E. Hauser, etc.); el Minimalismo (C. Andre, R. Bladen, Dan Flavin, Donald Judd, Sol Lewitt, Robert Morris, R. Ryman, </w:t>
      </w:r>
      <w:r w:rsidR="0054401C">
        <w:rPr>
          <w:rFonts w:ascii="Times New Roman" w:hAnsi="Times New Roman" w:cs="Times New Roman"/>
          <w:sz w:val="24"/>
          <w:szCs w:val="24"/>
          <w:lang w:val="es-MX"/>
        </w:rPr>
        <w:t xml:space="preserve">Daniel Buren, Richard Serra, etc.); el Land-art (Christo &amp; Jeanne-Claude, Richard Long, Robert Smithson, M. Heizer, Dennis Oppenheim, A. Goldsworthy, Walter de Maria, Nancy Holt, etc.) </w:t>
      </w:r>
      <w:r w:rsidR="00FF3AD5">
        <w:rPr>
          <w:rFonts w:ascii="Times New Roman" w:hAnsi="Times New Roman" w:cs="Times New Roman"/>
          <w:sz w:val="24"/>
          <w:szCs w:val="24"/>
          <w:lang w:val="es-MX"/>
        </w:rPr>
        <w:t xml:space="preserve">y el Performance-art (Dadá, Yves Klein, </w:t>
      </w:r>
      <w:r w:rsidR="00FF3AD5">
        <w:rPr>
          <w:rFonts w:ascii="Times New Roman" w:hAnsi="Times New Roman" w:cs="Times New Roman"/>
          <w:sz w:val="24"/>
          <w:szCs w:val="24"/>
          <w:lang w:val="es-MX"/>
        </w:rPr>
        <w:lastRenderedPageBreak/>
        <w:t>P. Mazoni, John Cage &amp; M. Cunningham, Jannis Kounellis, etc. y, sobre todo, Joseph Beuys con su proyecto de “escultura social”)</w:t>
      </w:r>
      <w:r w:rsidR="001C4CE3">
        <w:rPr>
          <w:rFonts w:ascii="Times New Roman" w:hAnsi="Times New Roman" w:cs="Times New Roman"/>
          <w:sz w:val="24"/>
          <w:szCs w:val="24"/>
          <w:lang w:val="es-MX"/>
        </w:rPr>
        <w:t>.</w:t>
      </w:r>
      <w:r w:rsidR="00B175EB">
        <w:rPr>
          <w:rStyle w:val="FootnoteReference"/>
          <w:rFonts w:ascii="Times New Roman" w:hAnsi="Times New Roman" w:cs="Times New Roman"/>
          <w:sz w:val="24"/>
          <w:szCs w:val="24"/>
          <w:lang w:val="es-MX"/>
        </w:rPr>
        <w:footnoteReference w:id="2"/>
      </w:r>
      <w:r w:rsidR="00FF3AD5">
        <w:rPr>
          <w:rFonts w:ascii="Times New Roman" w:hAnsi="Times New Roman" w:cs="Times New Roman"/>
          <w:sz w:val="24"/>
          <w:szCs w:val="24"/>
          <w:lang w:val="es-MX"/>
        </w:rPr>
        <w:t xml:space="preserve"> </w:t>
      </w:r>
      <w:r w:rsidR="00CA2219">
        <w:rPr>
          <w:rFonts w:ascii="Times New Roman" w:hAnsi="Times New Roman" w:cs="Times New Roman"/>
          <w:sz w:val="24"/>
          <w:szCs w:val="24"/>
          <w:lang w:val="es-MX"/>
        </w:rPr>
        <w:t xml:space="preserve">De tal manera, que en su obra el artista indio-anglo conjuga, como lo </w:t>
      </w:r>
      <w:r w:rsidR="000B5A26">
        <w:rPr>
          <w:rFonts w:ascii="Times New Roman" w:hAnsi="Times New Roman" w:cs="Times New Roman"/>
          <w:sz w:val="24"/>
          <w:szCs w:val="24"/>
          <w:lang w:val="es-MX"/>
        </w:rPr>
        <w:t xml:space="preserve">expresa </w:t>
      </w:r>
      <w:r w:rsidR="00CA2219">
        <w:rPr>
          <w:rFonts w:ascii="Times New Roman" w:hAnsi="Times New Roman" w:cs="Times New Roman"/>
          <w:sz w:val="24"/>
          <w:szCs w:val="24"/>
          <w:lang w:val="es-MX"/>
        </w:rPr>
        <w:t xml:space="preserve">Norman Rosenthal, </w:t>
      </w:r>
      <w:r w:rsidR="000B5A26">
        <w:rPr>
          <w:rFonts w:ascii="Times New Roman" w:hAnsi="Times New Roman" w:cs="Times New Roman"/>
          <w:sz w:val="24"/>
          <w:szCs w:val="24"/>
          <w:lang w:val="es-MX"/>
        </w:rPr>
        <w:t>“</w:t>
      </w:r>
      <w:r w:rsidR="00CA2219">
        <w:rPr>
          <w:rFonts w:ascii="Times New Roman" w:hAnsi="Times New Roman" w:cs="Times New Roman"/>
          <w:sz w:val="24"/>
          <w:szCs w:val="24"/>
          <w:lang w:val="es-MX"/>
        </w:rPr>
        <w:t>monument</w:t>
      </w:r>
      <w:r w:rsidR="000B5A26">
        <w:rPr>
          <w:rFonts w:ascii="Times New Roman" w:hAnsi="Times New Roman" w:cs="Times New Roman"/>
          <w:sz w:val="24"/>
          <w:szCs w:val="24"/>
          <w:lang w:val="es-MX"/>
        </w:rPr>
        <w:t>os formales (escultura), cromáticos (pintura), móviles (teatro y espectáculo) y espaciales (arquitectura)”</w:t>
      </w:r>
      <w:r w:rsidR="00BD118F">
        <w:rPr>
          <w:rFonts w:ascii="Times New Roman" w:hAnsi="Times New Roman" w:cs="Times New Roman"/>
          <w:noProof/>
          <w:sz w:val="24"/>
          <w:szCs w:val="24"/>
          <w:lang w:val="es-MX"/>
        </w:rPr>
        <w:t xml:space="preserve"> (Svayambh 2010:</w:t>
      </w:r>
      <w:r w:rsidR="00BD118F" w:rsidRPr="00ED111D">
        <w:rPr>
          <w:rFonts w:ascii="Times New Roman" w:hAnsi="Times New Roman" w:cs="Times New Roman"/>
          <w:noProof/>
          <w:sz w:val="24"/>
          <w:szCs w:val="24"/>
          <w:lang w:val="es-MX"/>
        </w:rPr>
        <w:t xml:space="preserve"> 46)</w:t>
      </w:r>
      <w:r w:rsidR="000B5A26">
        <w:rPr>
          <w:rFonts w:ascii="Times New Roman" w:hAnsi="Times New Roman" w:cs="Times New Roman"/>
          <w:sz w:val="24"/>
          <w:szCs w:val="24"/>
          <w:lang w:val="es-MX"/>
        </w:rPr>
        <w:t>, sobre una amplia gama polimatérica.</w:t>
      </w:r>
      <w:r w:rsidR="00FA13AA">
        <w:rPr>
          <w:rFonts w:ascii="Times New Roman" w:hAnsi="Times New Roman" w:cs="Times New Roman"/>
          <w:sz w:val="24"/>
          <w:szCs w:val="24"/>
          <w:lang w:val="es-MX"/>
        </w:rPr>
        <w:t xml:space="preserve"> Una </w:t>
      </w:r>
      <w:r w:rsidR="009338E0">
        <w:rPr>
          <w:rFonts w:ascii="Times New Roman" w:hAnsi="Times New Roman" w:cs="Times New Roman"/>
          <w:sz w:val="24"/>
          <w:szCs w:val="24"/>
          <w:lang w:val="es-MX"/>
        </w:rPr>
        <w:t>complejidad</w:t>
      </w:r>
      <w:r w:rsidR="00FA13AA">
        <w:rPr>
          <w:rFonts w:ascii="Times New Roman" w:hAnsi="Times New Roman" w:cs="Times New Roman"/>
          <w:sz w:val="24"/>
          <w:szCs w:val="24"/>
          <w:lang w:val="es-MX"/>
        </w:rPr>
        <w:t xml:space="preserve"> creativa que se aviene de manera </w:t>
      </w:r>
      <w:r w:rsidR="00E01629">
        <w:rPr>
          <w:rFonts w:ascii="Times New Roman" w:hAnsi="Times New Roman" w:cs="Times New Roman"/>
          <w:sz w:val="24"/>
          <w:szCs w:val="24"/>
          <w:lang w:val="es-MX"/>
        </w:rPr>
        <w:t xml:space="preserve">idónea </w:t>
      </w:r>
      <w:r w:rsidR="00FA13AA">
        <w:rPr>
          <w:rFonts w:ascii="Times New Roman" w:hAnsi="Times New Roman" w:cs="Times New Roman"/>
          <w:sz w:val="24"/>
          <w:szCs w:val="24"/>
          <w:lang w:val="es-MX"/>
        </w:rPr>
        <w:t xml:space="preserve">con una obra que lejos de </w:t>
      </w:r>
      <w:r w:rsidR="00E01629">
        <w:rPr>
          <w:rFonts w:ascii="Times New Roman" w:hAnsi="Times New Roman" w:cs="Times New Roman"/>
          <w:sz w:val="24"/>
          <w:szCs w:val="24"/>
          <w:lang w:val="es-MX"/>
        </w:rPr>
        <w:t xml:space="preserve">poder </w:t>
      </w:r>
      <w:r w:rsidR="00FA13AA">
        <w:rPr>
          <w:rFonts w:ascii="Times New Roman" w:hAnsi="Times New Roman" w:cs="Times New Roman"/>
          <w:sz w:val="24"/>
          <w:szCs w:val="24"/>
          <w:lang w:val="es-MX"/>
        </w:rPr>
        <w:t xml:space="preserve">estar </w:t>
      </w:r>
      <w:r w:rsidR="00E01629">
        <w:rPr>
          <w:rFonts w:ascii="Times New Roman" w:hAnsi="Times New Roman" w:cs="Times New Roman"/>
          <w:sz w:val="24"/>
          <w:szCs w:val="24"/>
          <w:lang w:val="es-MX"/>
        </w:rPr>
        <w:t>identificada con</w:t>
      </w:r>
      <w:r w:rsidR="00FA13AA">
        <w:rPr>
          <w:rFonts w:ascii="Times New Roman" w:hAnsi="Times New Roman" w:cs="Times New Roman"/>
          <w:sz w:val="24"/>
          <w:szCs w:val="24"/>
          <w:lang w:val="es-MX"/>
        </w:rPr>
        <w:t xml:space="preserve"> el exotismo de un cliché hinduista o </w:t>
      </w:r>
      <w:r w:rsidR="00E01629">
        <w:rPr>
          <w:rFonts w:ascii="Times New Roman" w:hAnsi="Times New Roman" w:cs="Times New Roman"/>
          <w:sz w:val="24"/>
          <w:szCs w:val="24"/>
          <w:lang w:val="es-MX"/>
        </w:rPr>
        <w:t xml:space="preserve">con </w:t>
      </w:r>
      <w:r w:rsidR="00FA13AA">
        <w:rPr>
          <w:rFonts w:ascii="Times New Roman" w:hAnsi="Times New Roman" w:cs="Times New Roman"/>
          <w:sz w:val="24"/>
          <w:szCs w:val="24"/>
          <w:lang w:val="es-MX"/>
        </w:rPr>
        <w:t xml:space="preserve">un acrítico </w:t>
      </w:r>
      <w:r w:rsidR="00FA13AA">
        <w:rPr>
          <w:rFonts w:ascii="Times New Roman" w:hAnsi="Times New Roman" w:cs="Times New Roman"/>
          <w:i/>
          <w:iCs/>
          <w:sz w:val="24"/>
          <w:szCs w:val="24"/>
          <w:lang w:val="es-MX"/>
        </w:rPr>
        <w:t>mainstream</w:t>
      </w:r>
      <w:r w:rsidR="00FA13AA">
        <w:rPr>
          <w:rFonts w:ascii="Times New Roman" w:hAnsi="Times New Roman" w:cs="Times New Roman"/>
          <w:sz w:val="24"/>
          <w:szCs w:val="24"/>
          <w:lang w:val="es-MX"/>
        </w:rPr>
        <w:t xml:space="preserve"> globalizado, </w:t>
      </w:r>
      <w:r w:rsidR="00E01629">
        <w:rPr>
          <w:rFonts w:ascii="Times New Roman" w:hAnsi="Times New Roman" w:cs="Times New Roman"/>
          <w:sz w:val="24"/>
          <w:szCs w:val="24"/>
          <w:lang w:val="es-MX"/>
        </w:rPr>
        <w:t>se articula en un lenguaje auténticamente intercultural</w:t>
      </w:r>
      <w:r w:rsidR="00D44C57">
        <w:rPr>
          <w:rFonts w:ascii="Times New Roman" w:hAnsi="Times New Roman" w:cs="Times New Roman"/>
          <w:sz w:val="24"/>
          <w:szCs w:val="24"/>
          <w:lang w:val="es-MX"/>
        </w:rPr>
        <w:t>, transcultural</w:t>
      </w:r>
      <w:r w:rsidR="00E01629">
        <w:rPr>
          <w:rFonts w:ascii="Times New Roman" w:hAnsi="Times New Roman" w:cs="Times New Roman"/>
          <w:sz w:val="24"/>
          <w:szCs w:val="24"/>
          <w:lang w:val="es-MX"/>
        </w:rPr>
        <w:t xml:space="preserve"> y capaz de expresarse </w:t>
      </w:r>
      <w:r w:rsidR="009338E0">
        <w:rPr>
          <w:rFonts w:ascii="Times New Roman" w:hAnsi="Times New Roman" w:cs="Times New Roman"/>
          <w:sz w:val="24"/>
          <w:szCs w:val="24"/>
          <w:lang w:val="es-MX"/>
        </w:rPr>
        <w:t xml:space="preserve">con versatilidad </w:t>
      </w:r>
      <w:r w:rsidR="00E01629">
        <w:rPr>
          <w:rFonts w:ascii="Times New Roman" w:hAnsi="Times New Roman" w:cs="Times New Roman"/>
          <w:sz w:val="24"/>
          <w:szCs w:val="24"/>
          <w:lang w:val="es-MX"/>
        </w:rPr>
        <w:t xml:space="preserve">en diferentes modalidades estilísticas.   </w:t>
      </w:r>
      <w:r w:rsidR="00FA13AA">
        <w:rPr>
          <w:rFonts w:ascii="Times New Roman" w:hAnsi="Times New Roman" w:cs="Times New Roman"/>
          <w:sz w:val="24"/>
          <w:szCs w:val="24"/>
          <w:lang w:val="es-MX"/>
        </w:rPr>
        <w:t xml:space="preserve"> </w:t>
      </w:r>
      <w:r w:rsidR="00FA13AA">
        <w:rPr>
          <w:rFonts w:ascii="Times New Roman" w:hAnsi="Times New Roman" w:cs="Times New Roman"/>
          <w:i/>
          <w:iCs/>
          <w:sz w:val="24"/>
          <w:szCs w:val="24"/>
          <w:lang w:val="es-MX"/>
        </w:rPr>
        <w:t xml:space="preserve"> </w:t>
      </w:r>
      <w:r w:rsidR="00FA13AA">
        <w:rPr>
          <w:rFonts w:ascii="Times New Roman" w:hAnsi="Times New Roman" w:cs="Times New Roman"/>
          <w:sz w:val="24"/>
          <w:szCs w:val="24"/>
          <w:lang w:val="es-MX"/>
        </w:rPr>
        <w:t xml:space="preserve"> </w:t>
      </w:r>
    </w:p>
    <w:p w14:paraId="34B6AB5A" w14:textId="28CB1B71" w:rsidR="00B33E6F" w:rsidRDefault="00CB31CF" w:rsidP="001C4CE3">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André Breton se sirvió de la expresión “vasos comunicantes”</w:t>
      </w:r>
      <w:r>
        <w:rPr>
          <w:rStyle w:val="FootnoteReference"/>
          <w:rFonts w:ascii="Times New Roman" w:hAnsi="Times New Roman" w:cs="Times New Roman"/>
          <w:sz w:val="24"/>
          <w:szCs w:val="24"/>
          <w:lang w:val="es-MX"/>
        </w:rPr>
        <w:footnoteReference w:id="3"/>
      </w:r>
      <w:r>
        <w:rPr>
          <w:rFonts w:ascii="Times New Roman" w:hAnsi="Times New Roman" w:cs="Times New Roman"/>
          <w:sz w:val="24"/>
          <w:szCs w:val="24"/>
          <w:lang w:val="es-MX"/>
        </w:rPr>
        <w:t xml:space="preserve"> como metáfora para intercomunicar los flujos pulsionales del inconsciente con la lucidez de la consciencia, las fuerzas de la revolución con las de la poesía, bajo designio surrealista. El poeta José Lezama Lima escribió sobre los “vasos órficos”</w:t>
      </w:r>
      <w:r>
        <w:rPr>
          <w:rStyle w:val="FootnoteReference"/>
          <w:rFonts w:ascii="Times New Roman" w:hAnsi="Times New Roman" w:cs="Times New Roman"/>
          <w:sz w:val="24"/>
          <w:szCs w:val="24"/>
          <w:lang w:val="es-MX"/>
        </w:rPr>
        <w:footnoteReference w:id="4"/>
      </w:r>
      <w:r>
        <w:rPr>
          <w:rFonts w:ascii="Times New Roman" w:hAnsi="Times New Roman" w:cs="Times New Roman"/>
          <w:sz w:val="24"/>
          <w:szCs w:val="24"/>
          <w:lang w:val="es-MX"/>
        </w:rPr>
        <w:t xml:space="preserve"> para descifrar efectivamente vasijas áticas que tenían como tema</w:t>
      </w:r>
      <w:r w:rsidR="00B04BF2">
        <w:rPr>
          <w:rFonts w:ascii="Times New Roman" w:hAnsi="Times New Roman" w:cs="Times New Roman"/>
          <w:sz w:val="24"/>
          <w:szCs w:val="24"/>
          <w:lang w:val="es-MX"/>
        </w:rPr>
        <w:t xml:space="preserve"> pintado al mítico cantor Orfeo</w:t>
      </w:r>
      <w:r>
        <w:rPr>
          <w:rFonts w:ascii="Times New Roman" w:hAnsi="Times New Roman" w:cs="Times New Roman"/>
          <w:sz w:val="24"/>
          <w:szCs w:val="24"/>
          <w:lang w:val="es-MX"/>
        </w:rPr>
        <w:t xml:space="preserve"> y que delataban su originario parentesco eleusino, en una continua oscilación retornante del caos inframundano al olímpico c</w:t>
      </w:r>
      <w:r w:rsidR="00B04BF2">
        <w:rPr>
          <w:rFonts w:ascii="Times New Roman" w:hAnsi="Times New Roman" w:cs="Times New Roman"/>
          <w:sz w:val="24"/>
          <w:szCs w:val="24"/>
          <w:lang w:val="es-MX"/>
        </w:rPr>
        <w:t>osmos uraniano. Mientras</w:t>
      </w:r>
      <w:r>
        <w:rPr>
          <w:rFonts w:ascii="Times New Roman" w:hAnsi="Times New Roman" w:cs="Times New Roman"/>
          <w:sz w:val="24"/>
          <w:szCs w:val="24"/>
          <w:lang w:val="es-MX"/>
        </w:rPr>
        <w:t xml:space="preserve"> que el filósofo anglo-hindú Homi K. Bhabha, viejo amigo y dialogante de Kapoor, recurre, para hablar de su obra, al motivo de la “vasija” planteado por Heidegger como “modelamiento del vacío”</w:t>
      </w:r>
      <w:r>
        <w:rPr>
          <w:rStyle w:val="FootnoteReference"/>
          <w:rFonts w:ascii="Times New Roman" w:hAnsi="Times New Roman" w:cs="Times New Roman"/>
          <w:sz w:val="24"/>
          <w:szCs w:val="24"/>
          <w:lang w:val="es-MX"/>
        </w:rPr>
        <w:footnoteReference w:id="5"/>
      </w:r>
      <w:r>
        <w:rPr>
          <w:rFonts w:ascii="Times New Roman" w:hAnsi="Times New Roman" w:cs="Times New Roman"/>
          <w:sz w:val="24"/>
          <w:szCs w:val="24"/>
          <w:lang w:val="es-MX"/>
        </w:rPr>
        <w:t xml:space="preserve"> </w:t>
      </w:r>
      <w:r>
        <w:rPr>
          <w:rFonts w:ascii="Times New Roman" w:hAnsi="Times New Roman" w:cs="Times New Roman"/>
          <w:b/>
          <w:bCs/>
          <w:sz w:val="24"/>
          <w:szCs w:val="24"/>
          <w:lang w:val="es-MX"/>
        </w:rPr>
        <w:t>–</w:t>
      </w:r>
      <w:r>
        <w:rPr>
          <w:rFonts w:ascii="Times New Roman" w:hAnsi="Times New Roman" w:cs="Times New Roman"/>
          <w:sz w:val="24"/>
          <w:szCs w:val="24"/>
          <w:lang w:val="es-MX"/>
        </w:rPr>
        <w:t xml:space="preserve">una idea sostenida, con antelación de siglos, de modo incomparable en el </w:t>
      </w:r>
      <w:r>
        <w:rPr>
          <w:rFonts w:ascii="Times New Roman" w:hAnsi="Times New Roman" w:cs="Times New Roman"/>
          <w:i/>
          <w:iCs/>
          <w:sz w:val="24"/>
          <w:szCs w:val="24"/>
          <w:lang w:val="es-MX"/>
        </w:rPr>
        <w:t>Tao Te Ching</w:t>
      </w:r>
      <w:r w:rsidR="001C4CE3">
        <w:rPr>
          <w:rFonts w:ascii="Times New Roman" w:hAnsi="Times New Roman" w:cs="Times New Roman"/>
          <w:i/>
          <w:iCs/>
          <w:sz w:val="24"/>
          <w:szCs w:val="24"/>
          <w:lang w:val="es-MX"/>
        </w:rPr>
        <w:t xml:space="preserve"> </w:t>
      </w:r>
      <w:r w:rsidR="001C4CE3" w:rsidRPr="001C4CE3">
        <w:rPr>
          <w:rFonts w:ascii="Times New Roman" w:hAnsi="Times New Roman" w:cs="Times New Roman"/>
          <w:iCs/>
          <w:sz w:val="24"/>
          <w:szCs w:val="24"/>
          <w:lang w:val="es-MX"/>
        </w:rPr>
        <w:t>(55 XI)</w:t>
      </w:r>
      <w:r>
        <w:rPr>
          <w:rFonts w:ascii="Times New Roman" w:hAnsi="Times New Roman" w:cs="Times New Roman"/>
          <w:sz w:val="24"/>
          <w:szCs w:val="24"/>
          <w:lang w:val="es-MX"/>
        </w:rPr>
        <w:t xml:space="preserve"> de Lao Tse</w:t>
      </w:r>
      <w:r w:rsidR="001C4CE3">
        <w:rPr>
          <w:rFonts w:ascii="Times New Roman" w:hAnsi="Times New Roman" w:cs="Times New Roman"/>
          <w:sz w:val="24"/>
          <w:szCs w:val="24"/>
          <w:lang w:val="es-MX"/>
        </w:rPr>
        <w:t>.</w:t>
      </w:r>
      <w:r>
        <w:rPr>
          <w:rStyle w:val="FootnoteReference"/>
          <w:rFonts w:ascii="Times New Roman" w:hAnsi="Times New Roman" w:cs="Times New Roman"/>
          <w:sz w:val="24"/>
          <w:szCs w:val="24"/>
          <w:lang w:val="es-MX"/>
        </w:rPr>
        <w:footnoteReference w:id="6"/>
      </w:r>
      <w:r>
        <w:rPr>
          <w:rFonts w:ascii="Times New Roman" w:hAnsi="Times New Roman" w:cs="Times New Roman"/>
          <w:sz w:val="24"/>
          <w:szCs w:val="24"/>
          <w:lang w:val="es-MX"/>
        </w:rPr>
        <w:t xml:space="preserve"> A nuestra vez, podemos </w:t>
      </w:r>
      <w:r w:rsidR="002D612C">
        <w:rPr>
          <w:rFonts w:ascii="Times New Roman" w:hAnsi="Times New Roman" w:cs="Times New Roman"/>
          <w:sz w:val="24"/>
          <w:szCs w:val="24"/>
          <w:lang w:val="es-MX"/>
        </w:rPr>
        <w:t>sostener que la vocación kapooriana de</w:t>
      </w:r>
      <w:r>
        <w:rPr>
          <w:rFonts w:ascii="Times New Roman" w:hAnsi="Times New Roman" w:cs="Times New Roman"/>
          <w:sz w:val="24"/>
          <w:szCs w:val="24"/>
          <w:lang w:val="es-MX"/>
        </w:rPr>
        <w:t xml:space="preserve"> confeccionar </w:t>
      </w:r>
      <w:r>
        <w:rPr>
          <w:rFonts w:ascii="Times New Roman" w:hAnsi="Times New Roman" w:cs="Times New Roman"/>
          <w:sz w:val="24"/>
          <w:szCs w:val="24"/>
          <w:lang w:val="es-MX"/>
        </w:rPr>
        <w:lastRenderedPageBreak/>
        <w:t xml:space="preserve">prevalentemente recipientes (por ejemplo, entre muchos otros, de modo subrayado: </w:t>
      </w:r>
      <w:r>
        <w:rPr>
          <w:rFonts w:ascii="Times New Roman" w:hAnsi="Times New Roman" w:cs="Times New Roman"/>
          <w:i/>
          <w:iCs/>
          <w:sz w:val="24"/>
          <w:szCs w:val="24"/>
          <w:lang w:val="es-MX"/>
        </w:rPr>
        <w:t>Pot for Her</w:t>
      </w:r>
      <w:r w:rsidR="002D612C">
        <w:rPr>
          <w:rFonts w:ascii="Times New Roman" w:hAnsi="Times New Roman" w:cs="Times New Roman"/>
          <w:sz w:val="24"/>
          <w:szCs w:val="24"/>
          <w:lang w:val="es-MX"/>
        </w:rPr>
        <w:t xml:space="preserve"> (‘Vasija para e</w:t>
      </w:r>
      <w:r>
        <w:rPr>
          <w:rFonts w:ascii="Times New Roman" w:hAnsi="Times New Roman" w:cs="Times New Roman"/>
          <w:sz w:val="24"/>
          <w:szCs w:val="24"/>
          <w:lang w:val="es-MX"/>
        </w:rPr>
        <w:t>lla’</w:t>
      </w:r>
      <w:r w:rsidR="002D612C">
        <w:rPr>
          <w:rFonts w:ascii="Times New Roman" w:hAnsi="Times New Roman" w:cs="Times New Roman"/>
          <w:sz w:val="24"/>
          <w:szCs w:val="24"/>
          <w:lang w:val="es-MX"/>
        </w:rPr>
        <w:t>) de 1985,</w:t>
      </w:r>
      <w:r>
        <w:rPr>
          <w:rFonts w:ascii="Times New Roman" w:hAnsi="Times New Roman" w:cs="Times New Roman"/>
          <w:sz w:val="24"/>
          <w:szCs w:val="24"/>
          <w:lang w:val="es-MX"/>
        </w:rPr>
        <w:t xml:space="preserve"> </w:t>
      </w:r>
      <w:r>
        <w:rPr>
          <w:rFonts w:ascii="Times New Roman" w:hAnsi="Times New Roman" w:cs="Times New Roman"/>
          <w:i/>
          <w:iCs/>
          <w:sz w:val="24"/>
          <w:szCs w:val="24"/>
          <w:lang w:val="es-MX"/>
        </w:rPr>
        <w:t xml:space="preserve">Pot </w:t>
      </w:r>
      <w:r>
        <w:rPr>
          <w:rFonts w:ascii="Times New Roman" w:hAnsi="Times New Roman" w:cs="Times New Roman"/>
          <w:sz w:val="24"/>
          <w:szCs w:val="24"/>
          <w:lang w:val="es-MX"/>
        </w:rPr>
        <w:t>(‘Vasija</w:t>
      </w:r>
      <w:r w:rsidR="001C4CE3">
        <w:rPr>
          <w:rFonts w:ascii="Times New Roman" w:hAnsi="Times New Roman" w:cs="Times New Roman"/>
          <w:sz w:val="24"/>
          <w:szCs w:val="24"/>
          <w:lang w:val="es-MX"/>
        </w:rPr>
        <w:t>’</w:t>
      </w:r>
      <w:r w:rsidR="002D612C">
        <w:rPr>
          <w:rFonts w:ascii="Times New Roman" w:hAnsi="Times New Roman" w:cs="Times New Roman"/>
          <w:sz w:val="24"/>
          <w:szCs w:val="24"/>
          <w:lang w:val="es-MX"/>
        </w:rPr>
        <w:t>) de 1991</w:t>
      </w:r>
      <w:r>
        <w:rPr>
          <w:rFonts w:ascii="Times New Roman" w:hAnsi="Times New Roman" w:cs="Times New Roman"/>
          <w:sz w:val="24"/>
          <w:szCs w:val="24"/>
          <w:lang w:val="es-MX"/>
        </w:rPr>
        <w:t xml:space="preserve"> o </w:t>
      </w:r>
      <w:r>
        <w:rPr>
          <w:rFonts w:ascii="Times New Roman" w:hAnsi="Times New Roman" w:cs="Times New Roman"/>
          <w:i/>
          <w:iCs/>
          <w:sz w:val="24"/>
          <w:szCs w:val="24"/>
          <w:lang w:val="es-MX"/>
        </w:rPr>
        <w:t>Shire</w:t>
      </w:r>
      <w:r w:rsidR="002D612C">
        <w:rPr>
          <w:rFonts w:ascii="Times New Roman" w:hAnsi="Times New Roman" w:cs="Times New Roman"/>
          <w:sz w:val="24"/>
          <w:szCs w:val="24"/>
          <w:lang w:val="es-MX"/>
        </w:rPr>
        <w:t xml:space="preserve"> (‘Santuario’)</w:t>
      </w:r>
      <w:r>
        <w:rPr>
          <w:rFonts w:ascii="Times New Roman" w:hAnsi="Times New Roman" w:cs="Times New Roman"/>
          <w:sz w:val="24"/>
          <w:szCs w:val="24"/>
          <w:lang w:val="es-MX"/>
        </w:rPr>
        <w:t xml:space="preserve"> de 1987), modelar vasijas, conductos, tubos, bolsas, túneles, pozos, atanores…</w:t>
      </w:r>
      <w:r w:rsidR="00FA2CE8">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todo un repertorio vascular, recipientario, que se realiza insuflado de abismo. Pues, al modelar el vacío de sus piezas Kapoor lo amplifica hacia lo abismático, fabrica una especie de vasijas en abismo </w:t>
      </w:r>
      <w:r>
        <w:rPr>
          <w:rFonts w:ascii="Times New Roman" w:hAnsi="Times New Roman" w:cs="Times New Roman"/>
          <w:b/>
          <w:bCs/>
          <w:sz w:val="24"/>
          <w:szCs w:val="24"/>
          <w:lang w:val="es-MX"/>
        </w:rPr>
        <w:t>–</w:t>
      </w:r>
      <w:r>
        <w:rPr>
          <w:rFonts w:ascii="Times New Roman" w:hAnsi="Times New Roman" w:cs="Times New Roman"/>
          <w:i/>
          <w:iCs/>
          <w:sz w:val="24"/>
          <w:szCs w:val="24"/>
          <w:lang w:val="es-MX"/>
        </w:rPr>
        <w:t>vase en abîme</w:t>
      </w:r>
      <w:r>
        <w:rPr>
          <w:rFonts w:ascii="Times New Roman" w:hAnsi="Times New Roman" w:cs="Times New Roman"/>
          <w:b/>
          <w:bCs/>
          <w:sz w:val="24"/>
          <w:szCs w:val="24"/>
          <w:lang w:val="es-MX"/>
        </w:rPr>
        <w:t>–</w:t>
      </w:r>
      <w:r>
        <w:rPr>
          <w:rFonts w:ascii="Times New Roman" w:hAnsi="Times New Roman" w:cs="Times New Roman"/>
          <w:sz w:val="24"/>
          <w:szCs w:val="24"/>
          <w:lang w:val="es-MX"/>
        </w:rPr>
        <w:t xml:space="preserve">,  que nos abren sus bocas y por medio de su vacío configurado “añaden más vacío al espacio”, cautivando al espectador en el límite de su precipicio y, así, “cumplen su misión”. </w:t>
      </w:r>
      <w:r w:rsidR="00FA2CE8">
        <w:rPr>
          <w:rFonts w:ascii="Times New Roman" w:hAnsi="Times New Roman" w:cs="Times New Roman"/>
          <w:sz w:val="24"/>
          <w:szCs w:val="24"/>
          <w:lang w:val="es-MX"/>
        </w:rPr>
        <w:t>De esta manera</w:t>
      </w:r>
      <w:r>
        <w:rPr>
          <w:rFonts w:ascii="Times New Roman" w:hAnsi="Times New Roman" w:cs="Times New Roman"/>
          <w:sz w:val="24"/>
          <w:szCs w:val="24"/>
          <w:lang w:val="es-MX"/>
        </w:rPr>
        <w:t>, los vasos comunicantes diseñados por Kapoor contienen un espacio de disimetría irreductible entre las superficies que recorremos y la intuición del abismo (</w:t>
      </w:r>
      <w:r>
        <w:rPr>
          <w:rFonts w:ascii="Times New Roman" w:hAnsi="Times New Roman" w:cs="Times New Roman"/>
          <w:i/>
          <w:iCs/>
          <w:sz w:val="24"/>
          <w:szCs w:val="24"/>
          <w:lang w:val="es-MX"/>
        </w:rPr>
        <w:t>abgrûnt</w:t>
      </w:r>
      <w:r>
        <w:rPr>
          <w:rFonts w:ascii="Times New Roman" w:hAnsi="Times New Roman" w:cs="Times New Roman"/>
          <w:sz w:val="24"/>
          <w:szCs w:val="24"/>
          <w:lang w:val="es-MX"/>
        </w:rPr>
        <w:t xml:space="preserve">) hacia el que nos precipitan. Podríamos, asimismo, usar el símil de que sus piezas trazan “cintas de Moebius” que, al imperceptible desliz de un plano a otro, provocan la peripecia hacia una segunda cinta o dimensión invisible, la vía del vacío, elongación del tiempo/espacio, precisamente en el “intersticio ciego entre dos cóncavos espejos que se reflejan” y que le obsesiona a Kapoor. El </w:t>
      </w:r>
      <w:r>
        <w:rPr>
          <w:rFonts w:ascii="Times New Roman" w:hAnsi="Times New Roman" w:cs="Times New Roman"/>
          <w:i/>
          <w:iCs/>
          <w:sz w:val="24"/>
          <w:szCs w:val="24"/>
          <w:lang w:val="es-MX"/>
        </w:rPr>
        <w:t>Tao Te Ching</w:t>
      </w:r>
      <w:r w:rsidR="001C4CE3">
        <w:rPr>
          <w:rFonts w:ascii="Times New Roman" w:hAnsi="Times New Roman" w:cs="Times New Roman"/>
          <w:i/>
          <w:iCs/>
          <w:sz w:val="24"/>
          <w:szCs w:val="24"/>
          <w:lang w:val="es-MX"/>
        </w:rPr>
        <w:t xml:space="preserve"> </w:t>
      </w:r>
      <w:r w:rsidR="001C4CE3">
        <w:rPr>
          <w:rFonts w:ascii="Times New Roman" w:hAnsi="Times New Roman" w:cs="Times New Roman"/>
          <w:iCs/>
          <w:sz w:val="24"/>
          <w:szCs w:val="24"/>
          <w:lang w:val="es-MX"/>
        </w:rPr>
        <w:t>(</w:t>
      </w:r>
      <w:r w:rsidR="001C4CE3" w:rsidRPr="001C4CE3">
        <w:rPr>
          <w:rFonts w:ascii="Times New Roman" w:hAnsi="Times New Roman" w:cs="Times New Roman"/>
          <w:iCs/>
          <w:sz w:val="24"/>
          <w:szCs w:val="24"/>
          <w:lang w:val="es-MX"/>
        </w:rPr>
        <w:t>VI 50</w:t>
      </w:r>
      <w:r w:rsidR="001C4CE3">
        <w:rPr>
          <w:rFonts w:ascii="Times New Roman" w:hAnsi="Times New Roman" w:cs="Times New Roman"/>
          <w:iCs/>
          <w:sz w:val="24"/>
          <w:szCs w:val="24"/>
          <w:lang w:val="es-MX"/>
        </w:rPr>
        <w:t>)</w:t>
      </w:r>
      <w:r>
        <w:rPr>
          <w:rFonts w:ascii="Times New Roman" w:hAnsi="Times New Roman" w:cs="Times New Roman"/>
          <w:sz w:val="24"/>
          <w:szCs w:val="24"/>
          <w:lang w:val="es-MX"/>
        </w:rPr>
        <w:t xml:space="preserve"> designa</w:t>
      </w:r>
      <w:r w:rsidR="00FA2CE8">
        <w:rPr>
          <w:rFonts w:ascii="Times New Roman" w:hAnsi="Times New Roman" w:cs="Times New Roman"/>
          <w:sz w:val="24"/>
          <w:szCs w:val="24"/>
          <w:lang w:val="es-MX"/>
        </w:rPr>
        <w:t>,</w:t>
      </w:r>
      <w:r>
        <w:rPr>
          <w:rFonts w:ascii="Times New Roman" w:hAnsi="Times New Roman" w:cs="Times New Roman"/>
          <w:sz w:val="24"/>
          <w:szCs w:val="24"/>
          <w:lang w:val="es-MX"/>
        </w:rPr>
        <w:t xml:space="preserve"> junto a la vasija, al valle como símbolo del Gran Vacío:</w:t>
      </w:r>
    </w:p>
    <w:p w14:paraId="5ED86460" w14:textId="77777777" w:rsidR="009973B2" w:rsidRPr="00710D96" w:rsidRDefault="00EE06CD" w:rsidP="009973B2">
      <w:pPr>
        <w:spacing w:line="240" w:lineRule="atLeast"/>
        <w:ind w:left="2124"/>
        <w:jc w:val="both"/>
        <w:rPr>
          <w:rFonts w:ascii="Times New Roman" w:hAnsi="Times New Roman" w:cs="Times New Roman"/>
          <w:sz w:val="24"/>
          <w:szCs w:val="24"/>
          <w:lang w:val="es-MX"/>
        </w:rPr>
      </w:pPr>
      <w:r w:rsidRPr="00710D96">
        <w:rPr>
          <w:rFonts w:ascii="Times New Roman" w:hAnsi="Times New Roman" w:cs="Times New Roman"/>
          <w:sz w:val="24"/>
          <w:szCs w:val="24"/>
          <w:lang w:val="es-MX"/>
        </w:rPr>
        <w:t>Valle, espíritu, i</w:t>
      </w:r>
      <w:r w:rsidR="009973B2" w:rsidRPr="00710D96">
        <w:rPr>
          <w:rFonts w:ascii="Times New Roman" w:hAnsi="Times New Roman" w:cs="Times New Roman"/>
          <w:sz w:val="24"/>
          <w:szCs w:val="24"/>
          <w:lang w:val="es-MX"/>
        </w:rPr>
        <w:t>n</w:t>
      </w:r>
      <w:r w:rsidRPr="00710D96">
        <w:rPr>
          <w:rFonts w:ascii="Times New Roman" w:hAnsi="Times New Roman" w:cs="Times New Roman"/>
          <w:sz w:val="24"/>
          <w:szCs w:val="24"/>
          <w:lang w:val="es-MX"/>
        </w:rPr>
        <w:t>mortal</w:t>
      </w:r>
      <w:r w:rsidR="009973B2" w:rsidRPr="00710D96">
        <w:rPr>
          <w:rFonts w:ascii="Times New Roman" w:hAnsi="Times New Roman" w:cs="Times New Roman"/>
          <w:sz w:val="24"/>
          <w:szCs w:val="24"/>
          <w:lang w:val="es-MX"/>
        </w:rPr>
        <w:t>;</w:t>
      </w:r>
    </w:p>
    <w:p w14:paraId="2E8F980F" w14:textId="77777777" w:rsidR="009973B2" w:rsidRPr="00710D96" w:rsidRDefault="009973B2" w:rsidP="009973B2">
      <w:pPr>
        <w:spacing w:line="240" w:lineRule="atLeast"/>
        <w:ind w:left="2124"/>
        <w:jc w:val="both"/>
        <w:rPr>
          <w:rFonts w:ascii="Times New Roman" w:hAnsi="Times New Roman" w:cs="Times New Roman"/>
          <w:sz w:val="24"/>
          <w:szCs w:val="24"/>
          <w:lang w:val="es-MX"/>
        </w:rPr>
      </w:pPr>
      <w:r w:rsidRPr="00710D96">
        <w:rPr>
          <w:rFonts w:ascii="Times New Roman" w:hAnsi="Times New Roman" w:cs="Times New Roman"/>
          <w:sz w:val="24"/>
          <w:szCs w:val="24"/>
          <w:lang w:val="es-MX"/>
        </w:rPr>
        <w:t xml:space="preserve">llámese “hembra misteriosa”. </w:t>
      </w:r>
    </w:p>
    <w:p w14:paraId="55C9417A" w14:textId="77777777" w:rsidR="009973B2" w:rsidRPr="00710D96" w:rsidRDefault="009973B2" w:rsidP="009973B2">
      <w:pPr>
        <w:spacing w:line="240" w:lineRule="atLeast"/>
        <w:ind w:left="2124"/>
        <w:jc w:val="both"/>
        <w:rPr>
          <w:rFonts w:ascii="Times New Roman" w:hAnsi="Times New Roman" w:cs="Times New Roman"/>
          <w:sz w:val="24"/>
          <w:szCs w:val="24"/>
          <w:lang w:val="es-MX"/>
        </w:rPr>
      </w:pPr>
      <w:r w:rsidRPr="00710D96">
        <w:rPr>
          <w:rFonts w:ascii="Times New Roman" w:hAnsi="Times New Roman" w:cs="Times New Roman"/>
          <w:sz w:val="24"/>
          <w:szCs w:val="24"/>
          <w:lang w:val="es-MX"/>
        </w:rPr>
        <w:t>El umbral de la “hembra misteriosa”</w:t>
      </w:r>
    </w:p>
    <w:p w14:paraId="24E1D0D8" w14:textId="77777777" w:rsidR="009973B2" w:rsidRPr="00710D96" w:rsidRDefault="009973B2" w:rsidP="009973B2">
      <w:pPr>
        <w:spacing w:line="240" w:lineRule="atLeast"/>
        <w:ind w:left="2124"/>
        <w:jc w:val="both"/>
        <w:rPr>
          <w:rFonts w:ascii="Times New Roman" w:hAnsi="Times New Roman" w:cs="Times New Roman"/>
          <w:sz w:val="24"/>
          <w:szCs w:val="24"/>
          <w:lang w:val="es-MX"/>
        </w:rPr>
      </w:pPr>
      <w:r w:rsidRPr="00710D96">
        <w:rPr>
          <w:rFonts w:ascii="Times New Roman" w:hAnsi="Times New Roman" w:cs="Times New Roman"/>
          <w:sz w:val="24"/>
          <w:szCs w:val="24"/>
          <w:lang w:val="es-MX"/>
        </w:rPr>
        <w:t>es la raíz del Cielo y de la Tierra.</w:t>
      </w:r>
    </w:p>
    <w:p w14:paraId="0615BB0D" w14:textId="77777777" w:rsidR="009973B2" w:rsidRPr="00710D96" w:rsidRDefault="009973B2" w:rsidP="009973B2">
      <w:pPr>
        <w:spacing w:line="240" w:lineRule="atLeast"/>
        <w:ind w:left="2124"/>
        <w:jc w:val="both"/>
        <w:rPr>
          <w:rFonts w:ascii="Times New Roman" w:hAnsi="Times New Roman" w:cs="Times New Roman"/>
          <w:sz w:val="24"/>
          <w:szCs w:val="24"/>
          <w:lang w:val="es-MX"/>
        </w:rPr>
      </w:pPr>
      <w:r w:rsidRPr="00710D96">
        <w:rPr>
          <w:rFonts w:ascii="Times New Roman" w:hAnsi="Times New Roman" w:cs="Times New Roman"/>
          <w:sz w:val="24"/>
          <w:szCs w:val="24"/>
          <w:lang w:val="es-MX"/>
        </w:rPr>
        <w:t>Continuamente,</w:t>
      </w:r>
    </w:p>
    <w:p w14:paraId="0AB58744" w14:textId="77777777" w:rsidR="009973B2" w:rsidRPr="00710D96" w:rsidRDefault="009973B2" w:rsidP="009973B2">
      <w:pPr>
        <w:spacing w:line="240" w:lineRule="atLeast"/>
        <w:ind w:left="2124"/>
        <w:jc w:val="both"/>
        <w:rPr>
          <w:rFonts w:ascii="Times New Roman" w:hAnsi="Times New Roman" w:cs="Times New Roman"/>
          <w:sz w:val="24"/>
          <w:szCs w:val="24"/>
          <w:lang w:val="es-MX"/>
        </w:rPr>
      </w:pPr>
      <w:r w:rsidRPr="00710D96">
        <w:rPr>
          <w:rFonts w:ascii="Times New Roman" w:hAnsi="Times New Roman" w:cs="Times New Roman"/>
          <w:sz w:val="24"/>
          <w:szCs w:val="24"/>
          <w:lang w:val="es-MX"/>
        </w:rPr>
        <w:t xml:space="preserve">así es como parece existir </w:t>
      </w:r>
    </w:p>
    <w:p w14:paraId="7112EF40" w14:textId="69978B80" w:rsidR="009973B2" w:rsidRPr="00710D96" w:rsidRDefault="005631CB" w:rsidP="009973B2">
      <w:pPr>
        <w:spacing w:line="240" w:lineRule="atLeast"/>
        <w:ind w:left="2124"/>
        <w:jc w:val="both"/>
        <w:rPr>
          <w:rFonts w:ascii="Times New Roman" w:hAnsi="Times New Roman" w:cs="Times New Roman"/>
          <w:sz w:val="24"/>
          <w:szCs w:val="24"/>
          <w:lang w:val="es-MX"/>
        </w:rPr>
      </w:pPr>
      <w:r w:rsidRPr="00710D96">
        <w:rPr>
          <w:rFonts w:ascii="Times New Roman" w:hAnsi="Times New Roman" w:cs="Times New Roman"/>
          <w:sz w:val="24"/>
          <w:szCs w:val="24"/>
          <w:lang w:val="es-MX"/>
        </w:rPr>
        <w:t>y su eficiencia nunca se agota</w:t>
      </w:r>
      <w:r w:rsidR="009973B2" w:rsidRPr="00710D96">
        <w:rPr>
          <w:rFonts w:ascii="Times New Roman" w:hAnsi="Times New Roman" w:cs="Times New Roman"/>
          <w:sz w:val="24"/>
          <w:szCs w:val="24"/>
          <w:lang w:val="es-MX"/>
        </w:rPr>
        <w:t xml:space="preserve"> </w:t>
      </w:r>
      <w:r w:rsidR="009069EA" w:rsidRPr="00710D96">
        <w:rPr>
          <w:rFonts w:ascii="Times New Roman" w:hAnsi="Times New Roman" w:cs="Times New Roman"/>
          <w:sz w:val="24"/>
          <w:szCs w:val="24"/>
          <w:lang w:val="es-MX"/>
        </w:rPr>
        <w:t>(</w:t>
      </w:r>
      <w:r w:rsidR="001C4CE3" w:rsidRPr="00710D96">
        <w:rPr>
          <w:rFonts w:ascii="Times New Roman" w:hAnsi="Times New Roman" w:cs="Times New Roman"/>
          <w:sz w:val="24"/>
          <w:szCs w:val="24"/>
          <w:lang w:val="es-MX"/>
        </w:rPr>
        <w:t>Lao Tse</w:t>
      </w:r>
      <w:r w:rsidR="001E5205" w:rsidRPr="00710D96">
        <w:rPr>
          <w:rFonts w:ascii="Times New Roman" w:hAnsi="Times New Roman" w:cs="Times New Roman"/>
          <w:sz w:val="24"/>
          <w:szCs w:val="24"/>
          <w:lang w:val="es-MX"/>
        </w:rPr>
        <w:t xml:space="preserve"> </w:t>
      </w:r>
      <w:r w:rsidR="006C7725" w:rsidRPr="00710D96">
        <w:rPr>
          <w:rFonts w:ascii="Times New Roman" w:hAnsi="Times New Roman" w:cs="Times New Roman"/>
          <w:noProof/>
          <w:sz w:val="24"/>
          <w:szCs w:val="24"/>
          <w:lang w:val="es-MX"/>
        </w:rPr>
        <w:t>2006:</w:t>
      </w:r>
      <w:r w:rsidR="001E5205" w:rsidRPr="00710D96">
        <w:rPr>
          <w:rFonts w:ascii="Times New Roman" w:hAnsi="Times New Roman" w:cs="Times New Roman"/>
          <w:noProof/>
          <w:sz w:val="24"/>
          <w:szCs w:val="24"/>
          <w:lang w:val="es-MX"/>
        </w:rPr>
        <w:t xml:space="preserve"> 38</w:t>
      </w:r>
      <w:r w:rsidR="009069EA" w:rsidRPr="00710D96">
        <w:rPr>
          <w:rFonts w:ascii="Times New Roman" w:hAnsi="Times New Roman" w:cs="Times New Roman"/>
          <w:sz w:val="24"/>
          <w:szCs w:val="24"/>
          <w:lang w:val="es-MX"/>
        </w:rPr>
        <w:t>)</w:t>
      </w:r>
      <w:r w:rsidRPr="00710D96">
        <w:rPr>
          <w:rFonts w:ascii="Times New Roman" w:hAnsi="Times New Roman" w:cs="Times New Roman"/>
          <w:sz w:val="24"/>
          <w:szCs w:val="24"/>
          <w:lang w:val="es-MX"/>
        </w:rPr>
        <w:t>.</w:t>
      </w:r>
      <w:r w:rsidR="009973B2" w:rsidRPr="00710D96">
        <w:rPr>
          <w:rFonts w:ascii="Times New Roman" w:hAnsi="Times New Roman" w:cs="Times New Roman"/>
          <w:sz w:val="24"/>
          <w:szCs w:val="24"/>
          <w:lang w:val="es-MX"/>
        </w:rPr>
        <w:t xml:space="preserve"> </w:t>
      </w:r>
    </w:p>
    <w:p w14:paraId="5FDFB7F4" w14:textId="291D2E8D" w:rsidR="00270D90" w:rsidRPr="0007325C" w:rsidRDefault="00EE06CD" w:rsidP="00EE06CD">
      <w:pPr>
        <w:spacing w:line="240" w:lineRule="atLeast"/>
        <w:jc w:val="both"/>
        <w:rPr>
          <w:rFonts w:ascii="Times New Roman" w:hAnsi="Times New Roman" w:cs="Times New Roman"/>
          <w:sz w:val="24"/>
          <w:szCs w:val="24"/>
          <w:lang w:val="es-MX"/>
        </w:rPr>
      </w:pPr>
      <w:r>
        <w:rPr>
          <w:rFonts w:ascii="Times New Roman" w:hAnsi="Times New Roman" w:cs="Times New Roman"/>
          <w:i/>
          <w:iCs/>
          <w:sz w:val="24"/>
          <w:szCs w:val="24"/>
          <w:lang w:val="es-MX"/>
        </w:rPr>
        <w:t xml:space="preserve"> </w:t>
      </w:r>
      <w:r w:rsidR="000622BA">
        <w:rPr>
          <w:rFonts w:ascii="Times New Roman" w:hAnsi="Times New Roman" w:cs="Times New Roman"/>
          <w:sz w:val="24"/>
          <w:szCs w:val="24"/>
          <w:lang w:val="es-MX"/>
        </w:rPr>
        <w:t xml:space="preserve">  </w:t>
      </w:r>
      <w:r w:rsidR="00242CAA">
        <w:rPr>
          <w:rFonts w:ascii="Times New Roman" w:hAnsi="Times New Roman" w:cs="Times New Roman"/>
          <w:sz w:val="24"/>
          <w:szCs w:val="24"/>
          <w:lang w:val="es-MX"/>
        </w:rPr>
        <w:t xml:space="preserve">  </w:t>
      </w:r>
      <w:r w:rsidR="00242CAA">
        <w:rPr>
          <w:rFonts w:ascii="Times New Roman" w:hAnsi="Times New Roman" w:cs="Times New Roman"/>
          <w:i/>
          <w:iCs/>
          <w:sz w:val="24"/>
          <w:szCs w:val="24"/>
          <w:lang w:val="es-MX"/>
        </w:rPr>
        <w:t xml:space="preserve"> </w:t>
      </w:r>
      <w:r w:rsidR="00242CAA">
        <w:rPr>
          <w:rFonts w:ascii="Times New Roman" w:hAnsi="Times New Roman" w:cs="Times New Roman"/>
          <w:sz w:val="24"/>
          <w:szCs w:val="24"/>
          <w:lang w:val="es-MX"/>
        </w:rPr>
        <w:t xml:space="preserve">        </w:t>
      </w:r>
      <w:r w:rsidR="00BB5348">
        <w:rPr>
          <w:rFonts w:ascii="Times New Roman" w:hAnsi="Times New Roman" w:cs="Times New Roman"/>
          <w:sz w:val="24"/>
          <w:szCs w:val="24"/>
          <w:lang w:val="es-MX"/>
        </w:rPr>
        <w:t xml:space="preserve">  </w:t>
      </w:r>
      <w:r w:rsidR="00BB5348">
        <w:rPr>
          <w:rFonts w:ascii="Times New Roman" w:hAnsi="Times New Roman" w:cs="Times New Roman"/>
          <w:i/>
          <w:iCs/>
          <w:sz w:val="24"/>
          <w:szCs w:val="24"/>
          <w:lang w:val="es-MX"/>
        </w:rPr>
        <w:t xml:space="preserve"> </w:t>
      </w:r>
      <w:r w:rsidR="00BB5348">
        <w:rPr>
          <w:rFonts w:ascii="Times New Roman" w:hAnsi="Times New Roman" w:cs="Times New Roman"/>
          <w:sz w:val="24"/>
          <w:szCs w:val="24"/>
          <w:lang w:val="es-MX"/>
        </w:rPr>
        <w:t xml:space="preserve"> </w:t>
      </w:r>
      <w:r w:rsidR="00645994">
        <w:rPr>
          <w:rFonts w:ascii="Times New Roman" w:hAnsi="Times New Roman" w:cs="Times New Roman"/>
          <w:sz w:val="24"/>
          <w:szCs w:val="24"/>
          <w:lang w:val="es-MX"/>
        </w:rPr>
        <w:t xml:space="preserve">     </w:t>
      </w:r>
      <w:r w:rsidR="008D5906">
        <w:rPr>
          <w:rFonts w:ascii="Times New Roman" w:hAnsi="Times New Roman" w:cs="Times New Roman"/>
          <w:sz w:val="24"/>
          <w:szCs w:val="24"/>
          <w:lang w:val="es-MX"/>
        </w:rPr>
        <w:t xml:space="preserve">  </w:t>
      </w:r>
      <w:r w:rsidR="001C56D2">
        <w:rPr>
          <w:rFonts w:ascii="Times New Roman" w:hAnsi="Times New Roman" w:cs="Times New Roman"/>
          <w:sz w:val="24"/>
          <w:szCs w:val="24"/>
          <w:lang w:val="es-MX"/>
        </w:rPr>
        <w:t xml:space="preserve">    </w:t>
      </w:r>
      <w:r w:rsidR="00F261D6">
        <w:rPr>
          <w:rFonts w:ascii="Times New Roman" w:hAnsi="Times New Roman" w:cs="Times New Roman"/>
          <w:sz w:val="24"/>
          <w:szCs w:val="24"/>
          <w:lang w:val="es-MX"/>
        </w:rPr>
        <w:t xml:space="preserve"> </w:t>
      </w:r>
      <w:r w:rsidR="00C61BF9">
        <w:rPr>
          <w:rFonts w:ascii="Times New Roman" w:hAnsi="Times New Roman" w:cs="Times New Roman"/>
          <w:sz w:val="24"/>
          <w:szCs w:val="24"/>
          <w:lang w:val="es-MX"/>
        </w:rPr>
        <w:t xml:space="preserve"> </w:t>
      </w:r>
      <w:r w:rsidR="000B5A26">
        <w:rPr>
          <w:rFonts w:ascii="Times New Roman" w:hAnsi="Times New Roman" w:cs="Times New Roman"/>
          <w:sz w:val="24"/>
          <w:szCs w:val="24"/>
          <w:lang w:val="es-MX"/>
        </w:rPr>
        <w:t xml:space="preserve"> </w:t>
      </w:r>
      <w:r w:rsidR="00CA2219">
        <w:rPr>
          <w:rFonts w:ascii="Times New Roman" w:hAnsi="Times New Roman" w:cs="Times New Roman"/>
          <w:sz w:val="24"/>
          <w:szCs w:val="24"/>
          <w:lang w:val="es-MX"/>
        </w:rPr>
        <w:t xml:space="preserve"> </w:t>
      </w:r>
      <w:r w:rsidR="00FF3AD5">
        <w:rPr>
          <w:rFonts w:ascii="Times New Roman" w:hAnsi="Times New Roman" w:cs="Times New Roman"/>
          <w:sz w:val="24"/>
          <w:szCs w:val="24"/>
          <w:lang w:val="es-MX"/>
        </w:rPr>
        <w:t xml:space="preserve"> </w:t>
      </w:r>
      <w:r w:rsidR="009F3563">
        <w:rPr>
          <w:rFonts w:ascii="Times New Roman" w:hAnsi="Times New Roman" w:cs="Times New Roman"/>
          <w:sz w:val="24"/>
          <w:szCs w:val="24"/>
          <w:lang w:val="es-MX"/>
        </w:rPr>
        <w:t xml:space="preserve"> </w:t>
      </w:r>
      <w:r w:rsidR="002F41AF">
        <w:rPr>
          <w:rFonts w:ascii="Times New Roman" w:hAnsi="Times New Roman" w:cs="Times New Roman"/>
          <w:sz w:val="24"/>
          <w:szCs w:val="24"/>
          <w:lang w:val="es-MX"/>
        </w:rPr>
        <w:t xml:space="preserve">    </w:t>
      </w:r>
      <w:r w:rsidR="00496C34">
        <w:rPr>
          <w:rFonts w:ascii="Times New Roman" w:hAnsi="Times New Roman" w:cs="Times New Roman"/>
          <w:sz w:val="24"/>
          <w:szCs w:val="24"/>
          <w:lang w:val="es-MX"/>
        </w:rPr>
        <w:t xml:space="preserve">    </w:t>
      </w:r>
      <w:r w:rsidR="00FF3823">
        <w:rPr>
          <w:rFonts w:ascii="Times New Roman" w:hAnsi="Times New Roman" w:cs="Times New Roman"/>
          <w:sz w:val="24"/>
          <w:szCs w:val="24"/>
          <w:lang w:val="es-MX"/>
        </w:rPr>
        <w:t xml:space="preserve">   </w:t>
      </w:r>
      <w:r w:rsidR="00FF3823">
        <w:rPr>
          <w:rFonts w:ascii="Times New Roman" w:hAnsi="Times New Roman" w:cs="Times New Roman"/>
          <w:i/>
          <w:iCs/>
          <w:sz w:val="24"/>
          <w:szCs w:val="24"/>
          <w:lang w:val="es-MX"/>
        </w:rPr>
        <w:t xml:space="preserve"> </w:t>
      </w:r>
      <w:r w:rsidR="00FF3823">
        <w:rPr>
          <w:rFonts w:ascii="Times New Roman" w:hAnsi="Times New Roman" w:cs="Times New Roman"/>
          <w:sz w:val="24"/>
          <w:szCs w:val="24"/>
          <w:lang w:val="es-MX"/>
        </w:rPr>
        <w:t xml:space="preserve">  </w:t>
      </w:r>
      <w:r w:rsidR="00FF2C73">
        <w:rPr>
          <w:rFonts w:ascii="Times New Roman" w:hAnsi="Times New Roman" w:cs="Times New Roman"/>
          <w:sz w:val="24"/>
          <w:szCs w:val="24"/>
          <w:lang w:val="es-MX"/>
        </w:rPr>
        <w:t xml:space="preserve"> </w:t>
      </w:r>
      <w:r w:rsidR="006C39D1">
        <w:rPr>
          <w:rFonts w:ascii="Times New Roman" w:hAnsi="Times New Roman" w:cs="Times New Roman"/>
          <w:sz w:val="24"/>
          <w:szCs w:val="24"/>
          <w:lang w:val="es-MX"/>
        </w:rPr>
        <w:t xml:space="preserve"> </w:t>
      </w:r>
      <w:r w:rsidR="004724BC">
        <w:rPr>
          <w:rFonts w:ascii="Times New Roman" w:hAnsi="Times New Roman" w:cs="Times New Roman"/>
          <w:sz w:val="24"/>
          <w:szCs w:val="24"/>
          <w:lang w:val="es-MX"/>
        </w:rPr>
        <w:t xml:space="preserve">      </w:t>
      </w:r>
      <w:r w:rsidR="008477E2">
        <w:rPr>
          <w:rFonts w:ascii="Times New Roman" w:hAnsi="Times New Roman" w:cs="Times New Roman"/>
          <w:sz w:val="24"/>
          <w:szCs w:val="24"/>
          <w:lang w:val="es-MX"/>
        </w:rPr>
        <w:t xml:space="preserve">   </w:t>
      </w:r>
      <w:r w:rsidR="008477E2">
        <w:rPr>
          <w:rFonts w:ascii="Times New Roman" w:hAnsi="Times New Roman" w:cs="Times New Roman"/>
          <w:i/>
          <w:iCs/>
          <w:sz w:val="24"/>
          <w:szCs w:val="24"/>
          <w:lang w:val="es-MX"/>
        </w:rPr>
        <w:t xml:space="preserve"> </w:t>
      </w:r>
      <w:r w:rsidR="008477E2">
        <w:rPr>
          <w:rFonts w:ascii="Times New Roman" w:hAnsi="Times New Roman" w:cs="Times New Roman"/>
          <w:sz w:val="24"/>
          <w:szCs w:val="24"/>
          <w:lang w:val="es-MX"/>
        </w:rPr>
        <w:t xml:space="preserve"> </w:t>
      </w:r>
      <w:r w:rsidR="00EB7CF2">
        <w:rPr>
          <w:rFonts w:ascii="Times New Roman" w:hAnsi="Times New Roman" w:cs="Times New Roman"/>
          <w:sz w:val="24"/>
          <w:szCs w:val="24"/>
          <w:lang w:val="es-MX"/>
        </w:rPr>
        <w:t xml:space="preserve"> </w:t>
      </w:r>
      <w:r w:rsidR="009D22C0">
        <w:rPr>
          <w:rFonts w:ascii="Times New Roman" w:hAnsi="Times New Roman" w:cs="Times New Roman"/>
          <w:sz w:val="24"/>
          <w:szCs w:val="24"/>
          <w:lang w:val="es-MX"/>
        </w:rPr>
        <w:t xml:space="preserve"> </w:t>
      </w:r>
      <w:r w:rsidR="00F54D8C">
        <w:rPr>
          <w:rFonts w:ascii="Times New Roman" w:hAnsi="Times New Roman" w:cs="Times New Roman"/>
          <w:sz w:val="24"/>
          <w:szCs w:val="24"/>
          <w:lang w:val="es-MX"/>
        </w:rPr>
        <w:t xml:space="preserve"> </w:t>
      </w:r>
      <w:r w:rsidR="00547154">
        <w:rPr>
          <w:rFonts w:ascii="Times New Roman" w:hAnsi="Times New Roman" w:cs="Times New Roman"/>
          <w:sz w:val="24"/>
          <w:szCs w:val="24"/>
          <w:lang w:val="es-MX"/>
        </w:rPr>
        <w:t xml:space="preserve">  </w:t>
      </w:r>
      <w:r w:rsidR="005F71A7">
        <w:rPr>
          <w:rFonts w:ascii="Times New Roman" w:hAnsi="Times New Roman" w:cs="Times New Roman"/>
          <w:sz w:val="24"/>
          <w:szCs w:val="24"/>
          <w:lang w:val="es-MX"/>
        </w:rPr>
        <w:t xml:space="preserve"> </w:t>
      </w:r>
      <w:r w:rsidR="006710AC">
        <w:rPr>
          <w:rFonts w:ascii="Times New Roman" w:hAnsi="Times New Roman" w:cs="Times New Roman"/>
          <w:sz w:val="24"/>
          <w:szCs w:val="24"/>
          <w:lang w:val="es-MX"/>
        </w:rPr>
        <w:t xml:space="preserve">  </w:t>
      </w:r>
      <w:r w:rsidR="0005143C">
        <w:rPr>
          <w:rFonts w:ascii="Times New Roman" w:hAnsi="Times New Roman" w:cs="Times New Roman"/>
          <w:sz w:val="24"/>
          <w:szCs w:val="24"/>
          <w:lang w:val="es-MX"/>
        </w:rPr>
        <w:t xml:space="preserve"> </w:t>
      </w:r>
      <w:r w:rsidR="009705B7">
        <w:rPr>
          <w:rFonts w:ascii="Times New Roman" w:hAnsi="Times New Roman" w:cs="Times New Roman"/>
          <w:sz w:val="24"/>
          <w:szCs w:val="24"/>
          <w:lang w:val="es-MX"/>
        </w:rPr>
        <w:t xml:space="preserve"> </w:t>
      </w:r>
      <w:r w:rsidR="00F67853">
        <w:rPr>
          <w:rFonts w:ascii="Times New Roman" w:hAnsi="Times New Roman" w:cs="Times New Roman"/>
          <w:sz w:val="24"/>
          <w:szCs w:val="24"/>
          <w:lang w:val="es-MX"/>
        </w:rPr>
        <w:t xml:space="preserve"> </w:t>
      </w:r>
      <w:r w:rsidR="00EB1534">
        <w:rPr>
          <w:rFonts w:ascii="Times New Roman" w:hAnsi="Times New Roman" w:cs="Times New Roman"/>
          <w:sz w:val="24"/>
          <w:szCs w:val="24"/>
          <w:lang w:val="es-MX"/>
        </w:rPr>
        <w:t xml:space="preserve">   </w:t>
      </w:r>
      <w:r w:rsidR="0007325C">
        <w:rPr>
          <w:rFonts w:ascii="Times New Roman" w:hAnsi="Times New Roman" w:cs="Times New Roman"/>
          <w:sz w:val="24"/>
          <w:szCs w:val="24"/>
          <w:lang w:val="es-MX"/>
        </w:rPr>
        <w:t xml:space="preserve">   </w:t>
      </w:r>
    </w:p>
    <w:p w14:paraId="24A107A6" w14:textId="350CDE73" w:rsidR="00CF7BB0" w:rsidRDefault="0005143C" w:rsidP="00A84A1C">
      <w:pPr>
        <w:spacing w:line="360" w:lineRule="auto"/>
        <w:jc w:val="both"/>
        <w:rPr>
          <w:rFonts w:ascii="Times New Roman" w:hAnsi="Times New Roman" w:cs="Times New Roman"/>
          <w:sz w:val="24"/>
          <w:szCs w:val="24"/>
          <w:lang w:val="es-MX"/>
        </w:rPr>
      </w:pPr>
      <w:r>
        <w:rPr>
          <w:rFonts w:ascii="Times New Roman" w:hAnsi="Times New Roman" w:cs="Times New Roman"/>
          <w:iCs/>
          <w:sz w:val="24"/>
          <w:szCs w:val="24"/>
          <w:lang w:val="es-MX"/>
        </w:rPr>
        <w:t>Al r</w:t>
      </w:r>
      <w:r w:rsidR="001C4CE3">
        <w:rPr>
          <w:rFonts w:ascii="Times New Roman" w:hAnsi="Times New Roman" w:cs="Times New Roman"/>
          <w:iCs/>
          <w:sz w:val="24"/>
          <w:szCs w:val="24"/>
          <w:lang w:val="es-MX"/>
        </w:rPr>
        <w:t xml:space="preserve">especto de </w:t>
      </w:r>
      <w:r w:rsidR="00A84A1C">
        <w:rPr>
          <w:rFonts w:ascii="Times New Roman" w:hAnsi="Times New Roman" w:cs="Times New Roman"/>
          <w:i/>
          <w:iCs/>
          <w:sz w:val="24"/>
          <w:szCs w:val="24"/>
          <w:lang w:val="es-MX"/>
        </w:rPr>
        <w:t xml:space="preserve">When I am Pregnant </w:t>
      </w:r>
      <w:r w:rsidR="00A84A1C">
        <w:rPr>
          <w:rFonts w:ascii="Times New Roman" w:hAnsi="Times New Roman" w:cs="Times New Roman"/>
          <w:sz w:val="24"/>
          <w:szCs w:val="24"/>
          <w:lang w:val="es-MX"/>
        </w:rPr>
        <w:t>(‘Cua</w:t>
      </w:r>
      <w:r w:rsidR="001C4CE3">
        <w:rPr>
          <w:rFonts w:ascii="Times New Roman" w:hAnsi="Times New Roman" w:cs="Times New Roman"/>
          <w:sz w:val="24"/>
          <w:szCs w:val="24"/>
          <w:lang w:val="es-MX"/>
        </w:rPr>
        <w:t>ndo estoy gesta</w:t>
      </w:r>
      <w:r>
        <w:rPr>
          <w:rFonts w:ascii="Times New Roman" w:hAnsi="Times New Roman" w:cs="Times New Roman"/>
          <w:sz w:val="24"/>
          <w:szCs w:val="24"/>
          <w:lang w:val="es-MX"/>
        </w:rPr>
        <w:t>ndo’) de 1992 se puede advertir que</w:t>
      </w:r>
      <w:r w:rsidR="001C4CE3">
        <w:rPr>
          <w:rFonts w:ascii="Times New Roman" w:hAnsi="Times New Roman" w:cs="Times New Roman"/>
          <w:sz w:val="24"/>
          <w:szCs w:val="24"/>
          <w:lang w:val="es-MX"/>
        </w:rPr>
        <w:t xml:space="preserve"> f</w:t>
      </w:r>
      <w:r w:rsidR="00A84A1C">
        <w:rPr>
          <w:rFonts w:ascii="Times New Roman" w:hAnsi="Times New Roman" w:cs="Times New Roman"/>
          <w:sz w:val="24"/>
          <w:szCs w:val="24"/>
          <w:lang w:val="es-MX"/>
        </w:rPr>
        <w:t xml:space="preserve">rontalmente parece no haber nada, sólo el simple muro blanco de la galería. A lo más, viendo con atención, </w:t>
      </w:r>
      <w:r w:rsidR="00270D90">
        <w:rPr>
          <w:rFonts w:ascii="Times New Roman" w:hAnsi="Times New Roman" w:cs="Times New Roman"/>
          <w:sz w:val="24"/>
          <w:szCs w:val="24"/>
          <w:lang w:val="es-MX"/>
        </w:rPr>
        <w:t xml:space="preserve">una pelusilla, un leve halo de sombra sobre la blanca pared. Únicamente al irnos desplazando, poco a poco, va emergiendo de modo oblicuo su abovedado relieve. Nuestro deslizamiento paralelo al muro blanco se convierte en un </w:t>
      </w:r>
      <w:r w:rsidR="00270D90" w:rsidRPr="00270D90">
        <w:rPr>
          <w:rFonts w:ascii="Times New Roman" w:hAnsi="Times New Roman" w:cs="Times New Roman"/>
          <w:b/>
          <w:bCs/>
          <w:sz w:val="24"/>
          <w:szCs w:val="24"/>
          <w:lang w:val="es-MX"/>
        </w:rPr>
        <w:t>–</w:t>
      </w:r>
      <w:r w:rsidR="00270D90">
        <w:rPr>
          <w:rFonts w:ascii="Times New Roman" w:hAnsi="Times New Roman" w:cs="Times New Roman"/>
          <w:sz w:val="24"/>
          <w:szCs w:val="24"/>
          <w:lang w:val="es-MX"/>
        </w:rPr>
        <w:t>involuntario y voluntario</w:t>
      </w:r>
      <w:r w:rsidR="00270D90" w:rsidRPr="00270D90">
        <w:rPr>
          <w:rFonts w:ascii="Times New Roman" w:hAnsi="Times New Roman" w:cs="Times New Roman"/>
          <w:b/>
          <w:bCs/>
          <w:sz w:val="24"/>
          <w:szCs w:val="24"/>
          <w:lang w:val="es-MX"/>
        </w:rPr>
        <w:t>–</w:t>
      </w:r>
      <w:r w:rsidR="00270D90">
        <w:rPr>
          <w:rFonts w:ascii="Times New Roman" w:hAnsi="Times New Roman" w:cs="Times New Roman"/>
          <w:sz w:val="24"/>
          <w:szCs w:val="24"/>
          <w:lang w:val="es-MX"/>
        </w:rPr>
        <w:t xml:space="preserve"> ir rodeando la suave protuberancia que va creciendo contorneada en luces y sombras, paulatina y suave</w:t>
      </w:r>
      <w:r>
        <w:rPr>
          <w:rFonts w:ascii="Times New Roman" w:hAnsi="Times New Roman" w:cs="Times New Roman"/>
          <w:sz w:val="24"/>
          <w:szCs w:val="24"/>
          <w:lang w:val="es-MX"/>
        </w:rPr>
        <w:t>,</w:t>
      </w:r>
      <w:r w:rsidR="00270D90">
        <w:rPr>
          <w:rFonts w:ascii="Times New Roman" w:hAnsi="Times New Roman" w:cs="Times New Roman"/>
          <w:sz w:val="24"/>
          <w:szCs w:val="24"/>
          <w:lang w:val="es-MX"/>
        </w:rPr>
        <w:t xml:space="preserve"> pero rotunda en la inocente epidermis de la pared</w:t>
      </w:r>
      <w:r w:rsidR="00665E84">
        <w:rPr>
          <w:rFonts w:ascii="Times New Roman" w:hAnsi="Times New Roman" w:cs="Times New Roman"/>
          <w:sz w:val="24"/>
          <w:szCs w:val="24"/>
          <w:lang w:val="es-MX"/>
        </w:rPr>
        <w:t xml:space="preserve">. Hemos observado, palpado, en mínimos segundos y con un par de pasos, el sorprendente proceso del embarazo de la sólida </w:t>
      </w:r>
      <w:r w:rsidR="00B41023">
        <w:rPr>
          <w:rFonts w:ascii="Times New Roman" w:hAnsi="Times New Roman" w:cs="Times New Roman"/>
          <w:sz w:val="24"/>
          <w:szCs w:val="24"/>
          <w:lang w:val="es-MX"/>
        </w:rPr>
        <w:t>pared</w:t>
      </w:r>
      <w:r w:rsidR="00912A83">
        <w:rPr>
          <w:rFonts w:ascii="Times New Roman" w:hAnsi="Times New Roman" w:cs="Times New Roman"/>
          <w:sz w:val="24"/>
          <w:szCs w:val="24"/>
          <w:lang w:val="es-MX"/>
        </w:rPr>
        <w:t xml:space="preserve">, que, ahora, blanda y dilatada, se yergue latiendo su grávida blancura; preñada por el vacío exhibe momentos de una plenitud en gestación. De la invisibilidad interior </w:t>
      </w:r>
      <w:r w:rsidR="00205B80">
        <w:rPr>
          <w:rFonts w:ascii="Times New Roman" w:hAnsi="Times New Roman" w:cs="Times New Roman"/>
          <w:sz w:val="24"/>
          <w:szCs w:val="24"/>
          <w:lang w:val="es-MX"/>
        </w:rPr>
        <w:t xml:space="preserve">y enigmática </w:t>
      </w:r>
      <w:r w:rsidR="00912A83">
        <w:rPr>
          <w:rFonts w:ascii="Times New Roman" w:hAnsi="Times New Roman" w:cs="Times New Roman"/>
          <w:sz w:val="24"/>
          <w:szCs w:val="24"/>
          <w:lang w:val="es-MX"/>
        </w:rPr>
        <w:t>de la materia</w:t>
      </w:r>
      <w:r w:rsidR="00205B80">
        <w:rPr>
          <w:rFonts w:ascii="Times New Roman" w:hAnsi="Times New Roman" w:cs="Times New Roman"/>
          <w:sz w:val="24"/>
          <w:szCs w:val="24"/>
          <w:lang w:val="es-MX"/>
        </w:rPr>
        <w:t xml:space="preserve">, aparentemente inerte e impenetrable, del muro se nos revela </w:t>
      </w:r>
      <w:r w:rsidR="00E07DF4">
        <w:rPr>
          <w:rFonts w:ascii="Times New Roman" w:hAnsi="Times New Roman" w:cs="Times New Roman"/>
          <w:sz w:val="24"/>
          <w:szCs w:val="24"/>
          <w:lang w:val="es-MX"/>
        </w:rPr>
        <w:t xml:space="preserve">toda una secreta </w:t>
      </w:r>
      <w:r w:rsidR="008A1CEB">
        <w:rPr>
          <w:rFonts w:ascii="Times New Roman" w:hAnsi="Times New Roman" w:cs="Times New Roman"/>
          <w:sz w:val="24"/>
          <w:szCs w:val="24"/>
          <w:lang w:val="es-MX"/>
        </w:rPr>
        <w:t>existencia</w:t>
      </w:r>
      <w:r w:rsidR="00C332F3">
        <w:rPr>
          <w:rFonts w:ascii="Times New Roman" w:hAnsi="Times New Roman" w:cs="Times New Roman"/>
          <w:sz w:val="24"/>
          <w:szCs w:val="24"/>
          <w:lang w:val="es-MX"/>
        </w:rPr>
        <w:t>,</w:t>
      </w:r>
      <w:r w:rsidR="008A1CEB">
        <w:rPr>
          <w:rFonts w:ascii="Times New Roman" w:hAnsi="Times New Roman" w:cs="Times New Roman"/>
          <w:sz w:val="24"/>
          <w:szCs w:val="24"/>
          <w:lang w:val="es-MX"/>
        </w:rPr>
        <w:t xml:space="preserve"> que palpita en el sutil intersticio transicional entre la piel de yeso y el macizo enladrillado del lienzo, </w:t>
      </w:r>
      <w:r w:rsidR="008A1CEB" w:rsidRPr="008A1CEB">
        <w:rPr>
          <w:rFonts w:ascii="Times New Roman" w:hAnsi="Times New Roman" w:cs="Times New Roman"/>
          <w:i/>
          <w:iCs/>
          <w:sz w:val="24"/>
          <w:szCs w:val="24"/>
          <w:lang w:val="es-MX"/>
        </w:rPr>
        <w:t>interespacio</w:t>
      </w:r>
      <w:r w:rsidR="008A1CEB">
        <w:rPr>
          <w:rFonts w:ascii="Times New Roman" w:hAnsi="Times New Roman" w:cs="Times New Roman"/>
          <w:sz w:val="24"/>
          <w:szCs w:val="24"/>
          <w:lang w:val="es-MX"/>
        </w:rPr>
        <w:t xml:space="preserve"> deseante que se aloja y propulsa un virtual ente desde sí, que desde la inmaterialidad hace presente </w:t>
      </w:r>
      <w:r w:rsidR="00CF7BB0">
        <w:rPr>
          <w:rFonts w:ascii="Times New Roman" w:hAnsi="Times New Roman" w:cs="Times New Roman"/>
          <w:sz w:val="24"/>
          <w:szCs w:val="24"/>
          <w:lang w:val="es-MX"/>
        </w:rPr>
        <w:t xml:space="preserve">el embrión de vacío, como turgencia de un “proto-objeto”. </w:t>
      </w:r>
    </w:p>
    <w:p w14:paraId="50AF3662" w14:textId="3139D2BA" w:rsidR="00F72113" w:rsidRDefault="00CF7BB0" w:rsidP="001C4CE3">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Anish Kapoor </w:t>
      </w:r>
      <w:r w:rsidR="00FA13AA">
        <w:rPr>
          <w:rFonts w:ascii="Times New Roman" w:hAnsi="Times New Roman" w:cs="Times New Roman"/>
          <w:sz w:val="24"/>
          <w:szCs w:val="24"/>
          <w:lang w:val="es-MX"/>
        </w:rPr>
        <w:t>confiesa que estando en Uluru (</w:t>
      </w:r>
      <w:r w:rsidR="00FA13AA">
        <w:rPr>
          <w:rFonts w:ascii="Times New Roman" w:hAnsi="Times New Roman" w:cs="Times New Roman"/>
          <w:i/>
          <w:iCs/>
          <w:sz w:val="24"/>
          <w:szCs w:val="24"/>
          <w:lang w:val="es-MX"/>
        </w:rPr>
        <w:t>Ayers Rock</w:t>
      </w:r>
      <w:r w:rsidR="00FA13AA">
        <w:rPr>
          <w:rFonts w:ascii="Times New Roman" w:hAnsi="Times New Roman" w:cs="Times New Roman"/>
          <w:sz w:val="24"/>
          <w:szCs w:val="24"/>
          <w:lang w:val="es-MX"/>
        </w:rPr>
        <w:t xml:space="preserve">), Australia </w:t>
      </w:r>
      <w:r w:rsidR="00FA13AA" w:rsidRPr="00FA13AA">
        <w:rPr>
          <w:rFonts w:ascii="Times New Roman" w:hAnsi="Times New Roman" w:cs="Times New Roman"/>
          <w:b/>
          <w:bCs/>
          <w:sz w:val="24"/>
          <w:szCs w:val="24"/>
          <w:lang w:val="es-MX"/>
        </w:rPr>
        <w:t>–</w:t>
      </w:r>
      <w:r w:rsidR="00FA13AA">
        <w:rPr>
          <w:rFonts w:ascii="Times New Roman" w:hAnsi="Times New Roman" w:cs="Times New Roman"/>
          <w:sz w:val="24"/>
          <w:szCs w:val="24"/>
          <w:lang w:val="es-MX"/>
        </w:rPr>
        <w:t xml:space="preserve">“el lugar más religioso </w:t>
      </w:r>
      <w:r w:rsidR="00842B91">
        <w:rPr>
          <w:rFonts w:ascii="Times New Roman" w:hAnsi="Times New Roman" w:cs="Times New Roman"/>
          <w:sz w:val="24"/>
          <w:szCs w:val="24"/>
          <w:lang w:val="es-MX"/>
        </w:rPr>
        <w:t>que he visitado en mi vida”</w:t>
      </w:r>
      <w:r w:rsidR="00842B91" w:rsidRPr="00842B91">
        <w:rPr>
          <w:rFonts w:ascii="Times New Roman" w:hAnsi="Times New Roman" w:cs="Times New Roman"/>
          <w:b/>
          <w:bCs/>
          <w:sz w:val="24"/>
          <w:szCs w:val="24"/>
          <w:lang w:val="es-MX"/>
        </w:rPr>
        <w:t>–</w:t>
      </w:r>
      <w:r w:rsidR="00842B91">
        <w:rPr>
          <w:rFonts w:ascii="Times New Roman" w:hAnsi="Times New Roman" w:cs="Times New Roman"/>
          <w:sz w:val="24"/>
          <w:szCs w:val="24"/>
          <w:lang w:val="es-MX"/>
        </w:rPr>
        <w:t xml:space="preserve">, anotó la idea de “forma blanca sobre pared blanca”, que daría lugar a </w:t>
      </w:r>
      <w:r w:rsidR="00842B91">
        <w:rPr>
          <w:rFonts w:ascii="Times New Roman" w:hAnsi="Times New Roman" w:cs="Times New Roman"/>
          <w:i/>
          <w:iCs/>
          <w:sz w:val="24"/>
          <w:szCs w:val="24"/>
          <w:lang w:val="es-MX"/>
        </w:rPr>
        <w:t>When I am Pregnant</w:t>
      </w:r>
      <w:r w:rsidR="00842B91">
        <w:rPr>
          <w:rFonts w:ascii="Times New Roman" w:hAnsi="Times New Roman" w:cs="Times New Roman"/>
          <w:sz w:val="24"/>
          <w:szCs w:val="24"/>
          <w:lang w:val="es-MX"/>
        </w:rPr>
        <w:t xml:space="preserve">. Dice, también, “tenía que crear una forma que pudiera estar presente y no presente […] Como usted sabe, me obsesiona la idea de lo </w:t>
      </w:r>
      <w:r w:rsidR="001C4CE3">
        <w:rPr>
          <w:rFonts w:ascii="Times New Roman" w:hAnsi="Times New Roman" w:cs="Times New Roman"/>
          <w:sz w:val="24"/>
          <w:szCs w:val="24"/>
          <w:lang w:val="es-MX"/>
        </w:rPr>
        <w:t>«proto»</w:t>
      </w:r>
      <w:r w:rsidR="00F72113">
        <w:rPr>
          <w:rFonts w:ascii="Times New Roman" w:hAnsi="Times New Roman" w:cs="Times New Roman"/>
          <w:sz w:val="24"/>
          <w:szCs w:val="24"/>
          <w:lang w:val="es-MX"/>
        </w:rPr>
        <w:t xml:space="preserve"> y me encanta la de la gestación”</w:t>
      </w:r>
      <w:r w:rsidR="004653EE">
        <w:rPr>
          <w:rFonts w:ascii="Times New Roman" w:hAnsi="Times New Roman" w:cs="Times New Roman"/>
          <w:noProof/>
          <w:sz w:val="24"/>
          <w:szCs w:val="24"/>
          <w:lang w:val="es-MX"/>
        </w:rPr>
        <w:t xml:space="preserve"> </w:t>
      </w:r>
      <w:r w:rsidR="000A456A">
        <w:rPr>
          <w:rFonts w:ascii="Times New Roman" w:hAnsi="Times New Roman" w:cs="Times New Roman"/>
          <w:noProof/>
          <w:sz w:val="24"/>
          <w:szCs w:val="24"/>
          <w:lang w:val="es-MX"/>
        </w:rPr>
        <w:t>(Baume</w:t>
      </w:r>
      <w:r w:rsidR="000A456A" w:rsidRPr="00ED111D">
        <w:rPr>
          <w:rFonts w:ascii="Times New Roman" w:hAnsi="Times New Roman" w:cs="Times New Roman"/>
          <w:noProof/>
          <w:sz w:val="24"/>
          <w:szCs w:val="24"/>
          <w:lang w:val="es-MX"/>
        </w:rPr>
        <w:t xml:space="preserve"> 2008</w:t>
      </w:r>
      <w:r w:rsidR="000A456A">
        <w:rPr>
          <w:rFonts w:ascii="Times New Roman" w:hAnsi="Times New Roman" w:cs="Times New Roman"/>
          <w:noProof/>
          <w:sz w:val="24"/>
          <w:szCs w:val="24"/>
          <w:lang w:val="es-MX"/>
        </w:rPr>
        <w:t>:</w:t>
      </w:r>
      <w:r w:rsidR="000A456A" w:rsidRPr="00ED111D">
        <w:rPr>
          <w:rFonts w:ascii="Times New Roman" w:hAnsi="Times New Roman" w:cs="Times New Roman"/>
          <w:noProof/>
          <w:sz w:val="24"/>
          <w:szCs w:val="24"/>
          <w:lang w:val="es-MX"/>
        </w:rPr>
        <w:t xml:space="preserve"> 47)</w:t>
      </w:r>
      <w:r w:rsidR="00F72113">
        <w:rPr>
          <w:rFonts w:ascii="Times New Roman" w:hAnsi="Times New Roman" w:cs="Times New Roman"/>
          <w:sz w:val="24"/>
          <w:szCs w:val="24"/>
          <w:lang w:val="es-MX"/>
        </w:rPr>
        <w:t>.</w:t>
      </w:r>
      <w:r w:rsidR="00842B91">
        <w:rPr>
          <w:rFonts w:ascii="Times New Roman" w:hAnsi="Times New Roman" w:cs="Times New Roman"/>
          <w:sz w:val="24"/>
          <w:szCs w:val="24"/>
          <w:lang w:val="es-MX"/>
        </w:rPr>
        <w:t xml:space="preserve">  </w:t>
      </w:r>
    </w:p>
    <w:p w14:paraId="6CC62797" w14:textId="75DFC35E" w:rsidR="006D61EE" w:rsidRDefault="00E7191A" w:rsidP="001C4CE3">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La estudiosa del arte de la India y autora de una magnífica monografía sobre A. Kapoor</w:t>
      </w:r>
      <w:r w:rsidR="00532312">
        <w:rPr>
          <w:rFonts w:ascii="Times New Roman" w:hAnsi="Times New Roman" w:cs="Times New Roman"/>
          <w:sz w:val="24"/>
          <w:szCs w:val="24"/>
          <w:lang w:val="es-MX"/>
        </w:rPr>
        <w:t xml:space="preserve">, </w:t>
      </w:r>
      <w:r w:rsidR="00121234">
        <w:rPr>
          <w:rFonts w:ascii="Times New Roman" w:hAnsi="Times New Roman" w:cs="Times New Roman"/>
          <w:sz w:val="24"/>
          <w:szCs w:val="24"/>
          <w:lang w:val="es-MX"/>
        </w:rPr>
        <w:t xml:space="preserve">Eva Fernández del Campo, </w:t>
      </w:r>
      <w:r w:rsidR="000275FA">
        <w:rPr>
          <w:rFonts w:ascii="Times New Roman" w:hAnsi="Times New Roman" w:cs="Times New Roman"/>
          <w:sz w:val="24"/>
          <w:szCs w:val="24"/>
          <w:lang w:val="es-MX"/>
        </w:rPr>
        <w:t>apunta</w:t>
      </w:r>
      <w:r w:rsidR="00121234">
        <w:rPr>
          <w:rFonts w:ascii="Times New Roman" w:hAnsi="Times New Roman" w:cs="Times New Roman"/>
          <w:sz w:val="24"/>
          <w:szCs w:val="24"/>
          <w:lang w:val="es-MX"/>
        </w:rPr>
        <w:t xml:space="preserve"> que la expresión en inglés “When I am Pregnant”, literalmente traducida “cuando estoy preñado”, resulta incorrecta gramaticalmente en inglés ya que los participios carecen de género</w:t>
      </w:r>
      <w:r w:rsidR="006D61EE">
        <w:rPr>
          <w:rFonts w:ascii="Times New Roman" w:hAnsi="Times New Roman" w:cs="Times New Roman"/>
          <w:sz w:val="24"/>
          <w:szCs w:val="24"/>
          <w:lang w:val="es-MX"/>
        </w:rPr>
        <w:t xml:space="preserve">, de forma que estar “preñado” no se puede aplicar a un hombre; la incorrección semántica es, sin embargo, perfectamente intencional </w:t>
      </w:r>
      <w:r w:rsidR="000275FA">
        <w:rPr>
          <w:rFonts w:ascii="Times New Roman" w:hAnsi="Times New Roman" w:cs="Times New Roman"/>
          <w:sz w:val="24"/>
          <w:szCs w:val="24"/>
          <w:lang w:val="es-MX"/>
        </w:rPr>
        <w:t>en</w:t>
      </w:r>
      <w:r w:rsidR="006D61EE">
        <w:rPr>
          <w:rFonts w:ascii="Times New Roman" w:hAnsi="Times New Roman" w:cs="Times New Roman"/>
          <w:sz w:val="24"/>
          <w:szCs w:val="24"/>
          <w:lang w:val="es-MX"/>
        </w:rPr>
        <w:t xml:space="preserve"> Kapoor. La autora escribe:</w:t>
      </w:r>
    </w:p>
    <w:p w14:paraId="0763C562" w14:textId="30E70FE0" w:rsidR="00B90FD9" w:rsidRPr="00710D96" w:rsidRDefault="006D61EE" w:rsidP="000275FA">
      <w:pPr>
        <w:spacing w:line="240" w:lineRule="atLeast"/>
        <w:ind w:left="708"/>
        <w:jc w:val="both"/>
        <w:rPr>
          <w:rFonts w:ascii="Times New Roman" w:hAnsi="Times New Roman" w:cs="Times New Roman"/>
          <w:sz w:val="24"/>
          <w:szCs w:val="24"/>
          <w:lang w:val="es-MX"/>
        </w:rPr>
      </w:pPr>
      <w:r w:rsidRPr="00710D96">
        <w:rPr>
          <w:rFonts w:ascii="Times New Roman" w:hAnsi="Times New Roman" w:cs="Times New Roman"/>
          <w:sz w:val="24"/>
          <w:szCs w:val="24"/>
          <w:lang w:val="es-MX"/>
        </w:rPr>
        <w:t xml:space="preserve">El arte para Anish Kapoor está vinculado a la idea de maternidad; </w:t>
      </w:r>
      <w:r w:rsidR="00B90FD9" w:rsidRPr="00710D96">
        <w:rPr>
          <w:rFonts w:ascii="Times New Roman" w:hAnsi="Times New Roman" w:cs="Times New Roman"/>
          <w:sz w:val="24"/>
          <w:szCs w:val="24"/>
          <w:lang w:val="es-MX"/>
        </w:rPr>
        <w:t>esto no sólo queda patente en la gran cantidad de iconos femeninos que representa, sino en el hecho de que reconozca como femenina, al igual que la mitología hindú, la energía dinámica del universo (</w:t>
      </w:r>
      <w:r w:rsidR="00B90FD9" w:rsidRPr="00710D96">
        <w:rPr>
          <w:rFonts w:ascii="Times New Roman" w:hAnsi="Times New Roman" w:cs="Times New Roman"/>
          <w:i/>
          <w:iCs/>
          <w:sz w:val="24"/>
          <w:szCs w:val="24"/>
          <w:lang w:val="es-MX"/>
        </w:rPr>
        <w:t>Śakti</w:t>
      </w:r>
      <w:r w:rsidR="00B90FD9" w:rsidRPr="00710D96">
        <w:rPr>
          <w:rFonts w:ascii="Times New Roman" w:hAnsi="Times New Roman" w:cs="Times New Roman"/>
          <w:sz w:val="24"/>
          <w:szCs w:val="24"/>
          <w:lang w:val="es-MX"/>
        </w:rPr>
        <w:t>). Por otro lado, el artista ha afirmado en varias ocasiones que su parte creativa es femenina, que reconoce la necesidad de asumir en sí mismo lo femenino para llevar a cab</w:t>
      </w:r>
      <w:r w:rsidR="005631CB" w:rsidRPr="00710D96">
        <w:rPr>
          <w:rFonts w:ascii="Times New Roman" w:hAnsi="Times New Roman" w:cs="Times New Roman"/>
          <w:sz w:val="24"/>
          <w:szCs w:val="24"/>
          <w:lang w:val="es-MX"/>
        </w:rPr>
        <w:t>o una liberación fundamental</w:t>
      </w:r>
      <w:r w:rsidR="00532312" w:rsidRPr="00710D96">
        <w:rPr>
          <w:rFonts w:ascii="Times New Roman" w:hAnsi="Times New Roman" w:cs="Times New Roman"/>
          <w:sz w:val="24"/>
          <w:szCs w:val="24"/>
          <w:lang w:val="es-MX"/>
        </w:rPr>
        <w:t xml:space="preserve"> </w:t>
      </w:r>
      <w:r w:rsidR="000A456A" w:rsidRPr="00710D96">
        <w:rPr>
          <w:rFonts w:ascii="Times New Roman" w:hAnsi="Times New Roman" w:cs="Times New Roman"/>
          <w:noProof/>
          <w:sz w:val="24"/>
          <w:szCs w:val="24"/>
          <w:lang w:val="es-MX"/>
        </w:rPr>
        <w:t>(Fernandez del Campo 2006: 71)</w:t>
      </w:r>
      <w:r w:rsidR="005631CB" w:rsidRPr="00710D96">
        <w:rPr>
          <w:rFonts w:ascii="Times New Roman" w:hAnsi="Times New Roman" w:cs="Times New Roman"/>
          <w:noProof/>
          <w:sz w:val="24"/>
          <w:szCs w:val="24"/>
          <w:lang w:val="es-MX"/>
        </w:rPr>
        <w:t>.</w:t>
      </w:r>
    </w:p>
    <w:p w14:paraId="1997E937" w14:textId="6810E43C" w:rsidR="004F6AFB" w:rsidRDefault="008A6234" w:rsidP="00A84A1C">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Eva Fernández del Campo señala, también, que el artista indio-anglo fue en un tiempo asiduo lector de </w:t>
      </w:r>
      <w:r>
        <w:rPr>
          <w:rFonts w:ascii="Times New Roman" w:hAnsi="Times New Roman" w:cs="Times New Roman"/>
          <w:i/>
          <w:iCs/>
          <w:sz w:val="24"/>
          <w:szCs w:val="24"/>
          <w:lang w:val="es-MX"/>
        </w:rPr>
        <w:t>Psicología y alquimia</w:t>
      </w:r>
      <w:r>
        <w:rPr>
          <w:rFonts w:ascii="Times New Roman" w:hAnsi="Times New Roman" w:cs="Times New Roman"/>
          <w:sz w:val="24"/>
          <w:szCs w:val="24"/>
          <w:lang w:val="es-MX"/>
        </w:rPr>
        <w:t xml:space="preserve"> de C. G. Jung</w:t>
      </w:r>
      <w:sdt>
        <w:sdtPr>
          <w:rPr>
            <w:rFonts w:ascii="Times New Roman" w:hAnsi="Times New Roman" w:cs="Times New Roman"/>
            <w:sz w:val="24"/>
            <w:szCs w:val="24"/>
            <w:lang w:val="es-MX"/>
          </w:rPr>
          <w:id w:val="1053274948"/>
          <w:citation/>
        </w:sdtPr>
        <w:sdtEndPr/>
        <w:sdtContent>
          <w:r w:rsidR="00050050">
            <w:rPr>
              <w:rFonts w:ascii="Times New Roman" w:hAnsi="Times New Roman" w:cs="Times New Roman"/>
              <w:sz w:val="24"/>
              <w:szCs w:val="24"/>
              <w:lang w:val="es-MX"/>
            </w:rPr>
            <w:fldChar w:fldCharType="begin"/>
          </w:r>
          <w:r w:rsidR="00050050">
            <w:rPr>
              <w:rFonts w:ascii="Times New Roman" w:hAnsi="Times New Roman" w:cs="Times New Roman"/>
              <w:sz w:val="24"/>
              <w:szCs w:val="24"/>
              <w:lang w:val="es-MX"/>
            </w:rPr>
            <w:instrText xml:space="preserve">CITATION Jun11 \n  \t  \l 2058 </w:instrText>
          </w:r>
          <w:r w:rsidR="00050050">
            <w:rPr>
              <w:rFonts w:ascii="Times New Roman" w:hAnsi="Times New Roman" w:cs="Times New Roman"/>
              <w:sz w:val="24"/>
              <w:szCs w:val="24"/>
              <w:lang w:val="es-MX"/>
            </w:rPr>
            <w:fldChar w:fldCharType="separate"/>
          </w:r>
          <w:r w:rsidR="00FB2761">
            <w:rPr>
              <w:rFonts w:ascii="Times New Roman" w:hAnsi="Times New Roman" w:cs="Times New Roman"/>
              <w:noProof/>
              <w:sz w:val="24"/>
              <w:szCs w:val="24"/>
              <w:lang w:val="es-MX"/>
            </w:rPr>
            <w:t xml:space="preserve"> </w:t>
          </w:r>
          <w:r w:rsidR="00FB2761" w:rsidRPr="00FB2761">
            <w:rPr>
              <w:rFonts w:ascii="Times New Roman" w:hAnsi="Times New Roman" w:cs="Times New Roman"/>
              <w:noProof/>
              <w:sz w:val="24"/>
              <w:szCs w:val="24"/>
              <w:lang w:val="es-MX"/>
            </w:rPr>
            <w:t>(2011)</w:t>
          </w:r>
          <w:r w:rsidR="00050050">
            <w:rPr>
              <w:rFonts w:ascii="Times New Roman" w:hAnsi="Times New Roman" w:cs="Times New Roman"/>
              <w:sz w:val="24"/>
              <w:szCs w:val="24"/>
              <w:lang w:val="es-MX"/>
            </w:rPr>
            <w:fldChar w:fldCharType="end"/>
          </w:r>
        </w:sdtContent>
      </w:sdt>
      <w:r>
        <w:rPr>
          <w:rFonts w:ascii="Times New Roman" w:hAnsi="Times New Roman" w:cs="Times New Roman"/>
          <w:sz w:val="24"/>
          <w:szCs w:val="24"/>
          <w:lang w:val="es-MX"/>
        </w:rPr>
        <w:t xml:space="preserve"> y que para su concepción del arte la experiencia de los opuestos arquetípicos de lo masculino y lo femenino es condición previa para la experiencia de la totalidad</w:t>
      </w:r>
      <w:r w:rsidR="003404DF">
        <w:rPr>
          <w:rFonts w:ascii="Times New Roman" w:hAnsi="Times New Roman" w:cs="Times New Roman"/>
          <w:sz w:val="24"/>
          <w:szCs w:val="24"/>
          <w:lang w:val="es-MX"/>
        </w:rPr>
        <w:t>, que resulta de su conjunción o cópula amorosa</w:t>
      </w:r>
      <w:r>
        <w:rPr>
          <w:rFonts w:ascii="Times New Roman" w:hAnsi="Times New Roman" w:cs="Times New Roman"/>
          <w:sz w:val="24"/>
          <w:szCs w:val="24"/>
          <w:lang w:val="es-MX"/>
        </w:rPr>
        <w:t xml:space="preserve">. </w:t>
      </w:r>
      <w:r w:rsidR="003404DF">
        <w:rPr>
          <w:rFonts w:ascii="Times New Roman" w:hAnsi="Times New Roman" w:cs="Times New Roman"/>
          <w:sz w:val="24"/>
          <w:szCs w:val="24"/>
          <w:lang w:val="es-MX"/>
        </w:rPr>
        <w:t>Hay que a</w:t>
      </w:r>
      <w:r w:rsidR="00AB0984">
        <w:rPr>
          <w:rFonts w:ascii="Times New Roman" w:hAnsi="Times New Roman" w:cs="Times New Roman"/>
          <w:sz w:val="24"/>
          <w:szCs w:val="24"/>
          <w:lang w:val="es-MX"/>
        </w:rPr>
        <w:t>gregar</w:t>
      </w:r>
      <w:r w:rsidR="003404DF">
        <w:rPr>
          <w:rFonts w:ascii="Times New Roman" w:hAnsi="Times New Roman" w:cs="Times New Roman"/>
          <w:sz w:val="24"/>
          <w:szCs w:val="24"/>
          <w:lang w:val="es-MX"/>
        </w:rPr>
        <w:t xml:space="preserve"> que la concepción desarrollada por el psicólogo suizo es, asimismo, afín a la mayoría de las culturas míticas arcaicas, antiguas y tradicionales, no sólo a la de la India.</w:t>
      </w:r>
      <w:r w:rsidR="00F54D8C">
        <w:rPr>
          <w:rFonts w:ascii="Times New Roman" w:hAnsi="Times New Roman" w:cs="Times New Roman"/>
          <w:sz w:val="24"/>
          <w:szCs w:val="24"/>
          <w:lang w:val="es-MX"/>
        </w:rPr>
        <w:t xml:space="preserve"> </w:t>
      </w:r>
      <w:r w:rsidR="003404DF">
        <w:rPr>
          <w:rFonts w:ascii="Times New Roman" w:hAnsi="Times New Roman" w:cs="Times New Roman"/>
          <w:sz w:val="24"/>
          <w:szCs w:val="24"/>
          <w:lang w:val="es-MX"/>
        </w:rPr>
        <w:t>Para Jung la necesaria integración del aspecto femenino (</w:t>
      </w:r>
      <w:r w:rsidR="003404DF">
        <w:rPr>
          <w:rFonts w:ascii="Times New Roman" w:hAnsi="Times New Roman" w:cs="Times New Roman"/>
          <w:i/>
          <w:iCs/>
          <w:sz w:val="24"/>
          <w:szCs w:val="24"/>
          <w:lang w:val="es-MX"/>
        </w:rPr>
        <w:t>Anima</w:t>
      </w:r>
      <w:r w:rsidR="003404DF">
        <w:rPr>
          <w:rFonts w:ascii="Times New Roman" w:hAnsi="Times New Roman" w:cs="Times New Roman"/>
          <w:sz w:val="24"/>
          <w:szCs w:val="24"/>
          <w:lang w:val="es-MX"/>
        </w:rPr>
        <w:t>) inconsciente de la psique masculina, y del aspecto masculino (</w:t>
      </w:r>
      <w:r w:rsidR="003404DF">
        <w:rPr>
          <w:rFonts w:ascii="Times New Roman" w:hAnsi="Times New Roman" w:cs="Times New Roman"/>
          <w:i/>
          <w:iCs/>
          <w:sz w:val="24"/>
          <w:szCs w:val="24"/>
          <w:lang w:val="es-MX"/>
        </w:rPr>
        <w:t>Animus</w:t>
      </w:r>
      <w:r w:rsidR="003404DF">
        <w:rPr>
          <w:rFonts w:ascii="Times New Roman" w:hAnsi="Times New Roman" w:cs="Times New Roman"/>
          <w:sz w:val="24"/>
          <w:szCs w:val="24"/>
          <w:lang w:val="es-MX"/>
        </w:rPr>
        <w:t xml:space="preserve">) inconsciente de la psique de la mujer, forman parte estructurante del proceso de individuación para el desarrollo tanto del “Yo” como del </w:t>
      </w:r>
      <w:r w:rsidR="00255D69">
        <w:rPr>
          <w:rFonts w:ascii="Times New Roman" w:hAnsi="Times New Roman" w:cs="Times New Roman"/>
          <w:sz w:val="24"/>
          <w:szCs w:val="24"/>
          <w:lang w:val="es-MX"/>
        </w:rPr>
        <w:t xml:space="preserve">paso hacia el </w:t>
      </w:r>
      <w:r w:rsidR="003404DF">
        <w:rPr>
          <w:rFonts w:ascii="Times New Roman" w:hAnsi="Times New Roman" w:cs="Times New Roman"/>
          <w:sz w:val="24"/>
          <w:szCs w:val="24"/>
          <w:lang w:val="es-MX"/>
        </w:rPr>
        <w:t>“Sí mismo” (</w:t>
      </w:r>
      <w:r w:rsidR="003404DF">
        <w:rPr>
          <w:rFonts w:ascii="Times New Roman" w:hAnsi="Times New Roman" w:cs="Times New Roman"/>
          <w:i/>
          <w:iCs/>
          <w:sz w:val="24"/>
          <w:szCs w:val="24"/>
          <w:lang w:val="es-MX"/>
        </w:rPr>
        <w:t>Selbst</w:t>
      </w:r>
      <w:r w:rsidR="003404DF">
        <w:rPr>
          <w:rFonts w:ascii="Times New Roman" w:hAnsi="Times New Roman" w:cs="Times New Roman"/>
          <w:sz w:val="24"/>
          <w:szCs w:val="24"/>
          <w:lang w:val="es-MX"/>
        </w:rPr>
        <w:t xml:space="preserve">); proceso equivalente </w:t>
      </w:r>
      <w:r w:rsidR="00D35566">
        <w:rPr>
          <w:rFonts w:ascii="Times New Roman" w:hAnsi="Times New Roman" w:cs="Times New Roman"/>
          <w:sz w:val="24"/>
          <w:szCs w:val="24"/>
          <w:lang w:val="es-MX"/>
        </w:rPr>
        <w:t>simbólicamente a</w:t>
      </w:r>
      <w:r w:rsidR="00255D69">
        <w:rPr>
          <w:rFonts w:ascii="Times New Roman" w:hAnsi="Times New Roman" w:cs="Times New Roman"/>
          <w:sz w:val="24"/>
          <w:szCs w:val="24"/>
          <w:lang w:val="es-MX"/>
        </w:rPr>
        <w:t xml:space="preserve"> </w:t>
      </w:r>
      <w:r w:rsidR="00D35566">
        <w:rPr>
          <w:rFonts w:ascii="Times New Roman" w:hAnsi="Times New Roman" w:cs="Times New Roman"/>
          <w:sz w:val="24"/>
          <w:szCs w:val="24"/>
          <w:lang w:val="es-MX"/>
        </w:rPr>
        <w:t>l</w:t>
      </w:r>
      <w:r w:rsidR="00255D69">
        <w:rPr>
          <w:rFonts w:ascii="Times New Roman" w:hAnsi="Times New Roman" w:cs="Times New Roman"/>
          <w:sz w:val="24"/>
          <w:szCs w:val="24"/>
          <w:lang w:val="es-MX"/>
        </w:rPr>
        <w:t>a</w:t>
      </w:r>
      <w:r w:rsidR="00D35566">
        <w:rPr>
          <w:rFonts w:ascii="Times New Roman" w:hAnsi="Times New Roman" w:cs="Times New Roman"/>
          <w:sz w:val="24"/>
          <w:szCs w:val="24"/>
          <w:lang w:val="es-MX"/>
        </w:rPr>
        <w:t xml:space="preserve"> de la formación alquímica de un Andrógino interior, capaz de reunirse con el </w:t>
      </w:r>
      <w:r w:rsidR="00D35566">
        <w:rPr>
          <w:rFonts w:ascii="Times New Roman" w:hAnsi="Times New Roman" w:cs="Times New Roman"/>
          <w:i/>
          <w:iCs/>
          <w:sz w:val="24"/>
          <w:szCs w:val="24"/>
          <w:lang w:val="es-MX"/>
        </w:rPr>
        <w:t>Anima Cosmi</w:t>
      </w:r>
      <w:r w:rsidR="00AB0984">
        <w:rPr>
          <w:rFonts w:ascii="Times New Roman" w:hAnsi="Times New Roman" w:cs="Times New Roman"/>
          <w:sz w:val="24"/>
          <w:szCs w:val="24"/>
          <w:lang w:val="es-MX"/>
        </w:rPr>
        <w:t>, obtención de</w:t>
      </w:r>
      <w:r w:rsidR="00267D5D">
        <w:rPr>
          <w:rFonts w:ascii="Times New Roman" w:hAnsi="Times New Roman" w:cs="Times New Roman"/>
          <w:sz w:val="24"/>
          <w:szCs w:val="24"/>
          <w:lang w:val="es-MX"/>
        </w:rPr>
        <w:t xml:space="preserve"> la</w:t>
      </w:r>
      <w:r w:rsidR="00AB0984">
        <w:rPr>
          <w:rFonts w:ascii="Times New Roman" w:hAnsi="Times New Roman" w:cs="Times New Roman"/>
          <w:sz w:val="24"/>
          <w:szCs w:val="24"/>
          <w:lang w:val="es-MX"/>
        </w:rPr>
        <w:t xml:space="preserve"> </w:t>
      </w:r>
      <w:r w:rsidR="00AB0984">
        <w:rPr>
          <w:rFonts w:ascii="Times New Roman" w:hAnsi="Times New Roman" w:cs="Times New Roman"/>
          <w:i/>
          <w:iCs/>
          <w:sz w:val="24"/>
          <w:szCs w:val="24"/>
          <w:lang w:val="es-MX"/>
        </w:rPr>
        <w:t>Lapis Philosophorum</w:t>
      </w:r>
      <w:r w:rsidR="00D35566">
        <w:rPr>
          <w:rFonts w:ascii="Times New Roman" w:hAnsi="Times New Roman" w:cs="Times New Roman"/>
          <w:sz w:val="24"/>
          <w:szCs w:val="24"/>
          <w:lang w:val="es-MX"/>
        </w:rPr>
        <w:t xml:space="preserve">. En la religión india, especialmente en el Tantrismo, </w:t>
      </w:r>
      <w:r w:rsidR="00AB0984">
        <w:rPr>
          <w:rFonts w:ascii="Times New Roman" w:hAnsi="Times New Roman" w:cs="Times New Roman"/>
          <w:sz w:val="24"/>
          <w:szCs w:val="24"/>
          <w:lang w:val="es-MX"/>
        </w:rPr>
        <w:t xml:space="preserve">el icono del </w:t>
      </w:r>
      <w:r w:rsidR="00AB0984">
        <w:rPr>
          <w:rFonts w:ascii="Times New Roman" w:hAnsi="Times New Roman" w:cs="Times New Roman"/>
          <w:i/>
          <w:iCs/>
          <w:sz w:val="24"/>
          <w:szCs w:val="24"/>
          <w:lang w:val="es-MX"/>
        </w:rPr>
        <w:t>liṅga-yoni</w:t>
      </w:r>
      <w:r w:rsidR="00AB0984">
        <w:rPr>
          <w:rFonts w:ascii="Times New Roman" w:hAnsi="Times New Roman" w:cs="Times New Roman"/>
          <w:sz w:val="24"/>
          <w:szCs w:val="24"/>
          <w:lang w:val="es-MX"/>
        </w:rPr>
        <w:t>, fusión del símbolo fálico (</w:t>
      </w:r>
      <w:r w:rsidR="00AB0984">
        <w:rPr>
          <w:rFonts w:ascii="Times New Roman" w:hAnsi="Times New Roman" w:cs="Times New Roman"/>
          <w:i/>
          <w:iCs/>
          <w:sz w:val="24"/>
          <w:szCs w:val="24"/>
          <w:lang w:val="es-MX"/>
        </w:rPr>
        <w:t>liṅga</w:t>
      </w:r>
      <w:r w:rsidR="00AB0984">
        <w:rPr>
          <w:rFonts w:ascii="Times New Roman" w:hAnsi="Times New Roman" w:cs="Times New Roman"/>
          <w:sz w:val="24"/>
          <w:szCs w:val="24"/>
          <w:lang w:val="es-MX"/>
        </w:rPr>
        <w:t>)</w:t>
      </w:r>
      <w:r w:rsidR="00B9587E">
        <w:rPr>
          <w:rFonts w:ascii="Times New Roman" w:hAnsi="Times New Roman" w:cs="Times New Roman"/>
          <w:sz w:val="24"/>
          <w:szCs w:val="24"/>
          <w:lang w:val="es-MX"/>
        </w:rPr>
        <w:t xml:space="preserve"> y del símbolo de la vulva femenina (</w:t>
      </w:r>
      <w:r w:rsidR="00B9587E">
        <w:rPr>
          <w:rFonts w:ascii="Times New Roman" w:hAnsi="Times New Roman" w:cs="Times New Roman"/>
          <w:i/>
          <w:iCs/>
          <w:sz w:val="24"/>
          <w:szCs w:val="24"/>
          <w:lang w:val="es-MX"/>
        </w:rPr>
        <w:t>yoni</w:t>
      </w:r>
      <w:r w:rsidR="00B9587E">
        <w:rPr>
          <w:rFonts w:ascii="Times New Roman" w:hAnsi="Times New Roman" w:cs="Times New Roman"/>
          <w:sz w:val="24"/>
          <w:szCs w:val="24"/>
          <w:lang w:val="es-MX"/>
        </w:rPr>
        <w:t xml:space="preserve">), encarnan la unión de los contrarios generadora creativa del universo; también representada en la imagen andrógina de </w:t>
      </w:r>
      <w:r w:rsidR="00B9587E" w:rsidRPr="00B9587E">
        <w:rPr>
          <w:rFonts w:ascii="Times New Roman" w:hAnsi="Times New Roman" w:cs="Times New Roman"/>
          <w:i/>
          <w:iCs/>
          <w:sz w:val="24"/>
          <w:szCs w:val="24"/>
          <w:lang w:val="es-MX"/>
        </w:rPr>
        <w:t>Śiva Ardhanārīśara</w:t>
      </w:r>
      <w:r w:rsidR="00B9587E">
        <w:rPr>
          <w:rFonts w:ascii="Times New Roman" w:hAnsi="Times New Roman" w:cs="Times New Roman"/>
          <w:sz w:val="24"/>
          <w:szCs w:val="24"/>
          <w:lang w:val="es-MX"/>
        </w:rPr>
        <w:t xml:space="preserve">. </w:t>
      </w:r>
      <w:r w:rsidR="00267D5D">
        <w:rPr>
          <w:rFonts w:ascii="Times New Roman" w:hAnsi="Times New Roman" w:cs="Times New Roman"/>
          <w:sz w:val="24"/>
          <w:szCs w:val="24"/>
          <w:lang w:val="es-MX"/>
        </w:rPr>
        <w:t>Una recreación de esta androginia o hermafrodit</w:t>
      </w:r>
      <w:r w:rsidR="00F15741">
        <w:rPr>
          <w:rFonts w:ascii="Times New Roman" w:hAnsi="Times New Roman" w:cs="Times New Roman"/>
          <w:sz w:val="24"/>
          <w:szCs w:val="24"/>
          <w:lang w:val="es-MX"/>
        </w:rPr>
        <w:t>ismo</w:t>
      </w:r>
      <w:r w:rsidR="00267D5D">
        <w:rPr>
          <w:rFonts w:ascii="Times New Roman" w:hAnsi="Times New Roman" w:cs="Times New Roman"/>
          <w:sz w:val="24"/>
          <w:szCs w:val="24"/>
          <w:lang w:val="es-MX"/>
        </w:rPr>
        <w:t xml:space="preserve"> alquímico lo viene a mostrar, sin duda, </w:t>
      </w:r>
      <w:r w:rsidR="00FB599C">
        <w:rPr>
          <w:rFonts w:ascii="Times New Roman" w:hAnsi="Times New Roman" w:cs="Times New Roman"/>
          <w:sz w:val="24"/>
          <w:szCs w:val="24"/>
          <w:lang w:val="es-MX"/>
        </w:rPr>
        <w:t xml:space="preserve">la asombrosa escultura en mármol rosado, llamada </w:t>
      </w:r>
      <w:r w:rsidR="00FB599C">
        <w:rPr>
          <w:rFonts w:ascii="Times New Roman" w:hAnsi="Times New Roman" w:cs="Times New Roman"/>
          <w:i/>
          <w:iCs/>
          <w:sz w:val="24"/>
          <w:szCs w:val="24"/>
          <w:lang w:val="es-MX"/>
        </w:rPr>
        <w:t>Mollis</w:t>
      </w:r>
      <w:r w:rsidR="00FB599C">
        <w:rPr>
          <w:rFonts w:ascii="Times New Roman" w:hAnsi="Times New Roman" w:cs="Times New Roman"/>
          <w:sz w:val="24"/>
          <w:szCs w:val="24"/>
          <w:lang w:val="es-MX"/>
        </w:rPr>
        <w:t xml:space="preserve">, de 2003, </w:t>
      </w:r>
      <w:r w:rsidR="0077384D">
        <w:rPr>
          <w:rFonts w:ascii="Times New Roman" w:hAnsi="Times New Roman" w:cs="Times New Roman"/>
          <w:sz w:val="24"/>
          <w:szCs w:val="24"/>
          <w:lang w:val="es-MX"/>
        </w:rPr>
        <w:t xml:space="preserve">que </w:t>
      </w:r>
      <w:r w:rsidR="00FB599C">
        <w:rPr>
          <w:rFonts w:ascii="Times New Roman" w:hAnsi="Times New Roman" w:cs="Times New Roman"/>
          <w:sz w:val="24"/>
          <w:szCs w:val="24"/>
          <w:lang w:val="es-MX"/>
        </w:rPr>
        <w:t>conjunta con turbadora organicidad, la polaridad fálica y vaginal en la morfología de un nuev</w:t>
      </w:r>
      <w:r w:rsidR="00F15741">
        <w:rPr>
          <w:rFonts w:ascii="Times New Roman" w:hAnsi="Times New Roman" w:cs="Times New Roman"/>
          <w:sz w:val="24"/>
          <w:szCs w:val="24"/>
          <w:lang w:val="es-MX"/>
        </w:rPr>
        <w:t>a entidad</w:t>
      </w:r>
      <w:r w:rsidR="008E5186">
        <w:rPr>
          <w:rFonts w:ascii="Times New Roman" w:hAnsi="Times New Roman" w:cs="Times New Roman"/>
          <w:sz w:val="24"/>
          <w:szCs w:val="24"/>
          <w:lang w:val="es-MX"/>
        </w:rPr>
        <w:t>,</w:t>
      </w:r>
      <w:r w:rsidR="00F15741">
        <w:rPr>
          <w:rFonts w:ascii="Times New Roman" w:hAnsi="Times New Roman" w:cs="Times New Roman"/>
          <w:sz w:val="24"/>
          <w:szCs w:val="24"/>
          <w:lang w:val="es-MX"/>
        </w:rPr>
        <w:t xml:space="preserve"> </w:t>
      </w:r>
      <w:r w:rsidR="00FB599C">
        <w:rPr>
          <w:rFonts w:ascii="Times New Roman" w:hAnsi="Times New Roman" w:cs="Times New Roman"/>
          <w:sz w:val="24"/>
          <w:szCs w:val="24"/>
          <w:lang w:val="es-MX"/>
        </w:rPr>
        <w:t xml:space="preserve">que integra la diferencia sin evitar su tensión, al tiempo que la remansa </w:t>
      </w:r>
      <w:r w:rsidR="00EC429C">
        <w:rPr>
          <w:rFonts w:ascii="Times New Roman" w:hAnsi="Times New Roman" w:cs="Times New Roman"/>
          <w:sz w:val="24"/>
          <w:szCs w:val="24"/>
          <w:lang w:val="es-MX"/>
        </w:rPr>
        <w:t>en nacarad</w:t>
      </w:r>
      <w:r w:rsidR="00F15741">
        <w:rPr>
          <w:rFonts w:ascii="Times New Roman" w:hAnsi="Times New Roman" w:cs="Times New Roman"/>
          <w:sz w:val="24"/>
          <w:szCs w:val="24"/>
          <w:lang w:val="es-MX"/>
        </w:rPr>
        <w:t>a</w:t>
      </w:r>
      <w:r w:rsidR="00EC429C">
        <w:rPr>
          <w:rFonts w:ascii="Times New Roman" w:hAnsi="Times New Roman" w:cs="Times New Roman"/>
          <w:sz w:val="24"/>
          <w:szCs w:val="24"/>
          <w:lang w:val="es-MX"/>
        </w:rPr>
        <w:t xml:space="preserve">s </w:t>
      </w:r>
      <w:r w:rsidR="00F15741">
        <w:rPr>
          <w:rFonts w:ascii="Times New Roman" w:hAnsi="Times New Roman" w:cs="Times New Roman"/>
          <w:sz w:val="24"/>
          <w:szCs w:val="24"/>
          <w:lang w:val="es-MX"/>
        </w:rPr>
        <w:t>ondulaciones. Kapoor repite</w:t>
      </w:r>
      <w:r w:rsidR="00B31B54">
        <w:rPr>
          <w:rFonts w:ascii="Times New Roman" w:hAnsi="Times New Roman" w:cs="Times New Roman"/>
          <w:sz w:val="24"/>
          <w:szCs w:val="24"/>
          <w:lang w:val="es-MX"/>
        </w:rPr>
        <w:t xml:space="preserve">, en el 2008, </w:t>
      </w:r>
      <w:r w:rsidR="00F15741">
        <w:rPr>
          <w:rFonts w:ascii="Times New Roman" w:hAnsi="Times New Roman" w:cs="Times New Roman"/>
          <w:sz w:val="24"/>
          <w:szCs w:val="24"/>
          <w:lang w:val="es-MX"/>
        </w:rPr>
        <w:t>el mismo diseño de sus contornos en otra pieza</w:t>
      </w:r>
      <w:r w:rsidR="00B31B54">
        <w:rPr>
          <w:rFonts w:ascii="Times New Roman" w:hAnsi="Times New Roman" w:cs="Times New Roman"/>
          <w:sz w:val="24"/>
          <w:szCs w:val="24"/>
          <w:lang w:val="es-MX"/>
        </w:rPr>
        <w:t xml:space="preserve">, de escala más pequeña y con la sofisticada superficie hecha de acero inoxidable reflejante y ultra-facetado, </w:t>
      </w:r>
      <w:r w:rsidR="008E5186">
        <w:rPr>
          <w:rFonts w:ascii="Times New Roman" w:hAnsi="Times New Roman" w:cs="Times New Roman"/>
          <w:sz w:val="24"/>
          <w:szCs w:val="24"/>
          <w:lang w:val="es-MX"/>
        </w:rPr>
        <w:t>a la cual</w:t>
      </w:r>
      <w:r w:rsidR="00B31B54">
        <w:rPr>
          <w:rFonts w:ascii="Times New Roman" w:hAnsi="Times New Roman" w:cs="Times New Roman"/>
          <w:sz w:val="24"/>
          <w:szCs w:val="24"/>
          <w:lang w:val="es-MX"/>
        </w:rPr>
        <w:t xml:space="preserve"> denomina </w:t>
      </w:r>
      <w:r w:rsidR="00B31B54">
        <w:rPr>
          <w:rFonts w:ascii="Times New Roman" w:hAnsi="Times New Roman" w:cs="Times New Roman"/>
          <w:i/>
          <w:iCs/>
          <w:sz w:val="24"/>
          <w:szCs w:val="24"/>
          <w:lang w:val="es-MX"/>
        </w:rPr>
        <w:t>In-Out Fractured Surface</w:t>
      </w:r>
      <w:r w:rsidR="00B31B54">
        <w:rPr>
          <w:rFonts w:ascii="Times New Roman" w:hAnsi="Times New Roman" w:cs="Times New Roman"/>
          <w:sz w:val="24"/>
          <w:szCs w:val="24"/>
          <w:lang w:val="es-MX"/>
        </w:rPr>
        <w:t xml:space="preserve"> (‘Superficie quebrada de entrada y salida’)</w:t>
      </w:r>
      <w:r w:rsidR="00862384">
        <w:rPr>
          <w:rFonts w:ascii="Times New Roman" w:hAnsi="Times New Roman" w:cs="Times New Roman"/>
          <w:sz w:val="24"/>
          <w:szCs w:val="24"/>
          <w:lang w:val="es-MX"/>
        </w:rPr>
        <w:t xml:space="preserve">. Ambas obras recuerdan los amuletos de </w:t>
      </w:r>
      <w:r w:rsidR="00862384">
        <w:rPr>
          <w:rFonts w:ascii="Times New Roman" w:hAnsi="Times New Roman" w:cs="Times New Roman"/>
          <w:i/>
          <w:iCs/>
          <w:sz w:val="24"/>
          <w:szCs w:val="24"/>
          <w:lang w:val="es-MX"/>
        </w:rPr>
        <w:t xml:space="preserve">liṅga-yoni </w:t>
      </w:r>
      <w:r w:rsidR="00862384">
        <w:rPr>
          <w:rFonts w:ascii="Times New Roman" w:hAnsi="Times New Roman" w:cs="Times New Roman"/>
          <w:sz w:val="24"/>
          <w:szCs w:val="24"/>
          <w:lang w:val="es-MX"/>
        </w:rPr>
        <w:t xml:space="preserve">o “huevos cósmicos”, cargados de </w:t>
      </w:r>
      <w:r w:rsidR="00C61A6F">
        <w:rPr>
          <w:rFonts w:ascii="Times New Roman" w:hAnsi="Times New Roman" w:cs="Times New Roman"/>
          <w:sz w:val="24"/>
          <w:szCs w:val="24"/>
          <w:lang w:val="es-MX"/>
        </w:rPr>
        <w:t>virtud</w:t>
      </w:r>
      <w:r w:rsidR="00862384">
        <w:rPr>
          <w:rFonts w:ascii="Times New Roman" w:hAnsi="Times New Roman" w:cs="Times New Roman"/>
          <w:sz w:val="24"/>
          <w:szCs w:val="24"/>
          <w:lang w:val="es-MX"/>
        </w:rPr>
        <w:t xml:space="preserve"> apotropáica</w:t>
      </w:r>
      <w:r w:rsidR="008E5186">
        <w:rPr>
          <w:rFonts w:ascii="Times New Roman" w:hAnsi="Times New Roman" w:cs="Times New Roman"/>
          <w:sz w:val="24"/>
          <w:szCs w:val="24"/>
          <w:lang w:val="es-MX"/>
        </w:rPr>
        <w:t>,</w:t>
      </w:r>
      <w:r w:rsidR="00862384">
        <w:rPr>
          <w:rFonts w:ascii="Times New Roman" w:hAnsi="Times New Roman" w:cs="Times New Roman"/>
          <w:sz w:val="24"/>
          <w:szCs w:val="24"/>
          <w:lang w:val="es-MX"/>
        </w:rPr>
        <w:t xml:space="preserve"> usados por los creyentes en la India</w:t>
      </w:r>
      <w:r w:rsidR="00C61A6F">
        <w:rPr>
          <w:rFonts w:ascii="Times New Roman" w:hAnsi="Times New Roman" w:cs="Times New Roman"/>
          <w:sz w:val="24"/>
          <w:szCs w:val="24"/>
          <w:lang w:val="es-MX"/>
        </w:rPr>
        <w:t xml:space="preserve">; así como a la célebre escultura de conjugación andrógina de Constantin Brancusi: </w:t>
      </w:r>
      <w:r w:rsidR="00C61A6F">
        <w:rPr>
          <w:rFonts w:ascii="Times New Roman" w:hAnsi="Times New Roman" w:cs="Times New Roman"/>
          <w:i/>
          <w:iCs/>
          <w:sz w:val="24"/>
          <w:szCs w:val="24"/>
          <w:lang w:val="es-MX"/>
        </w:rPr>
        <w:t>Maiastra</w:t>
      </w:r>
      <w:r w:rsidR="00C61A6F">
        <w:rPr>
          <w:rFonts w:ascii="Times New Roman" w:hAnsi="Times New Roman" w:cs="Times New Roman"/>
          <w:sz w:val="24"/>
          <w:szCs w:val="24"/>
          <w:lang w:val="es-MX"/>
        </w:rPr>
        <w:t>, dedicada al pájaro mítico de las leyendas y los cuentos rumanos, y de la que realizó varias versiones en diferentes materiales</w:t>
      </w:r>
      <w:r w:rsidR="00995FF4">
        <w:rPr>
          <w:rFonts w:ascii="Times New Roman" w:hAnsi="Times New Roman" w:cs="Times New Roman"/>
          <w:sz w:val="24"/>
          <w:szCs w:val="24"/>
          <w:lang w:val="es-MX"/>
        </w:rPr>
        <w:t>.</w:t>
      </w:r>
      <w:r w:rsidR="00C61A6F">
        <w:rPr>
          <w:rStyle w:val="FootnoteReference"/>
          <w:rFonts w:ascii="Times New Roman" w:hAnsi="Times New Roman" w:cs="Times New Roman"/>
          <w:sz w:val="24"/>
          <w:szCs w:val="24"/>
          <w:lang w:val="es-MX"/>
        </w:rPr>
        <w:footnoteReference w:id="7"/>
      </w:r>
      <w:r w:rsidR="00C61A6F">
        <w:rPr>
          <w:rFonts w:ascii="Times New Roman" w:hAnsi="Times New Roman" w:cs="Times New Roman"/>
          <w:sz w:val="24"/>
          <w:szCs w:val="24"/>
          <w:lang w:val="es-MX"/>
        </w:rPr>
        <w:t xml:space="preserve">  </w:t>
      </w:r>
      <w:r w:rsidR="00C61A6F">
        <w:rPr>
          <w:rFonts w:ascii="Times New Roman" w:hAnsi="Times New Roman" w:cs="Times New Roman"/>
          <w:i/>
          <w:iCs/>
          <w:sz w:val="24"/>
          <w:szCs w:val="24"/>
          <w:lang w:val="es-MX"/>
        </w:rPr>
        <w:t xml:space="preserve"> </w:t>
      </w:r>
      <w:r w:rsidR="00862384">
        <w:rPr>
          <w:rFonts w:ascii="Times New Roman" w:hAnsi="Times New Roman" w:cs="Times New Roman"/>
          <w:sz w:val="24"/>
          <w:szCs w:val="24"/>
          <w:lang w:val="es-MX"/>
        </w:rPr>
        <w:t xml:space="preserve">  </w:t>
      </w:r>
      <w:r w:rsidR="00B31B54">
        <w:rPr>
          <w:rFonts w:ascii="Times New Roman" w:hAnsi="Times New Roman" w:cs="Times New Roman"/>
          <w:sz w:val="24"/>
          <w:szCs w:val="24"/>
          <w:lang w:val="es-MX"/>
        </w:rPr>
        <w:t xml:space="preserve"> </w:t>
      </w:r>
      <w:r w:rsidR="00EC429C">
        <w:rPr>
          <w:rFonts w:ascii="Times New Roman" w:hAnsi="Times New Roman" w:cs="Times New Roman"/>
          <w:sz w:val="24"/>
          <w:szCs w:val="24"/>
          <w:lang w:val="es-MX"/>
        </w:rPr>
        <w:t xml:space="preserve">  </w:t>
      </w:r>
      <w:r w:rsidR="00FB599C">
        <w:rPr>
          <w:rFonts w:ascii="Times New Roman" w:hAnsi="Times New Roman" w:cs="Times New Roman"/>
          <w:sz w:val="24"/>
          <w:szCs w:val="24"/>
          <w:lang w:val="es-MX"/>
        </w:rPr>
        <w:t xml:space="preserve">      </w:t>
      </w:r>
      <w:r w:rsidR="00267D5D">
        <w:rPr>
          <w:rFonts w:ascii="Times New Roman" w:hAnsi="Times New Roman" w:cs="Times New Roman"/>
          <w:sz w:val="24"/>
          <w:szCs w:val="24"/>
          <w:lang w:val="es-MX"/>
        </w:rPr>
        <w:t xml:space="preserve">     </w:t>
      </w:r>
    </w:p>
    <w:p w14:paraId="265FFA6F" w14:textId="4FBA0473" w:rsidR="00A05B8C" w:rsidRDefault="00B9587E" w:rsidP="00F773BE">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No sólo el destilado “grado cero” </w:t>
      </w:r>
      <w:r w:rsidRPr="00B9587E">
        <w:rPr>
          <w:rFonts w:ascii="Times New Roman" w:hAnsi="Times New Roman" w:cs="Times New Roman"/>
          <w:b/>
          <w:bCs/>
          <w:sz w:val="24"/>
          <w:szCs w:val="24"/>
          <w:lang w:val="es-MX"/>
        </w:rPr>
        <w:t>–</w:t>
      </w:r>
      <w:r>
        <w:rPr>
          <w:rFonts w:ascii="Times New Roman" w:hAnsi="Times New Roman" w:cs="Times New Roman"/>
          <w:sz w:val="24"/>
          <w:szCs w:val="24"/>
          <w:lang w:val="es-MX"/>
        </w:rPr>
        <w:t xml:space="preserve">a la manera del </w:t>
      </w:r>
      <w:r>
        <w:rPr>
          <w:rFonts w:ascii="Times New Roman" w:hAnsi="Times New Roman" w:cs="Times New Roman"/>
          <w:i/>
          <w:iCs/>
          <w:sz w:val="24"/>
          <w:szCs w:val="24"/>
          <w:lang w:val="es-MX"/>
        </w:rPr>
        <w:t>Cuadrado blanco sobre blanco</w:t>
      </w:r>
      <w:r>
        <w:rPr>
          <w:rFonts w:ascii="Times New Roman" w:hAnsi="Times New Roman" w:cs="Times New Roman"/>
          <w:sz w:val="24"/>
          <w:szCs w:val="24"/>
          <w:lang w:val="es-MX"/>
        </w:rPr>
        <w:t xml:space="preserve"> (1918) pintado por Kazimir Malévich</w:t>
      </w:r>
      <w:r w:rsidRPr="00B9587E">
        <w:rPr>
          <w:rFonts w:ascii="Times New Roman" w:hAnsi="Times New Roman" w:cs="Times New Roman"/>
          <w:b/>
          <w:bCs/>
          <w:sz w:val="24"/>
          <w:szCs w:val="24"/>
          <w:lang w:val="es-MX"/>
        </w:rPr>
        <w:t>–</w:t>
      </w:r>
      <w:r>
        <w:rPr>
          <w:rFonts w:ascii="Times New Roman" w:hAnsi="Times New Roman" w:cs="Times New Roman"/>
          <w:sz w:val="24"/>
          <w:szCs w:val="24"/>
          <w:lang w:val="es-MX"/>
        </w:rPr>
        <w:t xml:space="preserve"> que es </w:t>
      </w:r>
      <w:r>
        <w:rPr>
          <w:rFonts w:ascii="Times New Roman" w:hAnsi="Times New Roman" w:cs="Times New Roman"/>
          <w:i/>
          <w:iCs/>
          <w:sz w:val="24"/>
          <w:szCs w:val="24"/>
          <w:lang w:val="es-MX"/>
        </w:rPr>
        <w:t xml:space="preserve">When I am Pregnant </w:t>
      </w:r>
      <w:r>
        <w:rPr>
          <w:rFonts w:ascii="Times New Roman" w:hAnsi="Times New Roman" w:cs="Times New Roman"/>
          <w:sz w:val="24"/>
          <w:szCs w:val="24"/>
          <w:lang w:val="es-MX"/>
        </w:rPr>
        <w:t xml:space="preserve">participa de este ámbito en torno al carácter fundamentalmente </w:t>
      </w:r>
      <w:r>
        <w:rPr>
          <w:rFonts w:ascii="Times New Roman" w:hAnsi="Times New Roman" w:cs="Times New Roman"/>
          <w:i/>
          <w:iCs/>
          <w:sz w:val="24"/>
          <w:szCs w:val="24"/>
          <w:lang w:val="es-MX"/>
        </w:rPr>
        <w:t>matricial</w:t>
      </w:r>
      <w:r>
        <w:rPr>
          <w:rFonts w:ascii="Times New Roman" w:hAnsi="Times New Roman" w:cs="Times New Roman"/>
          <w:sz w:val="24"/>
          <w:szCs w:val="24"/>
          <w:lang w:val="es-MX"/>
        </w:rPr>
        <w:t xml:space="preserve"> de la fuente de la vida y la creatividad </w:t>
      </w:r>
      <w:r w:rsidR="00A46FB3">
        <w:rPr>
          <w:rFonts w:ascii="Times New Roman" w:hAnsi="Times New Roman" w:cs="Times New Roman"/>
          <w:sz w:val="24"/>
          <w:szCs w:val="24"/>
          <w:lang w:val="es-MX"/>
        </w:rPr>
        <w:t xml:space="preserve"> </w:t>
      </w:r>
      <w:r w:rsidR="00A46FB3" w:rsidRPr="00A46FB3">
        <w:rPr>
          <w:rFonts w:ascii="Times New Roman" w:hAnsi="Times New Roman" w:cs="Times New Roman"/>
          <w:b/>
          <w:bCs/>
          <w:sz w:val="24"/>
          <w:szCs w:val="24"/>
          <w:lang w:val="es-MX"/>
        </w:rPr>
        <w:t>–</w:t>
      </w:r>
      <w:r w:rsidR="00A46FB3">
        <w:rPr>
          <w:rFonts w:ascii="Times New Roman" w:hAnsi="Times New Roman" w:cs="Times New Roman"/>
          <w:sz w:val="24"/>
          <w:szCs w:val="24"/>
          <w:lang w:val="es-MX"/>
        </w:rPr>
        <w:t xml:space="preserve">concepción </w:t>
      </w:r>
      <w:r w:rsidR="00356462">
        <w:rPr>
          <w:rFonts w:ascii="Times New Roman" w:hAnsi="Times New Roman" w:cs="Times New Roman"/>
          <w:sz w:val="24"/>
          <w:szCs w:val="24"/>
          <w:lang w:val="es-MX"/>
        </w:rPr>
        <w:t xml:space="preserve">análoga, </w:t>
      </w:r>
      <w:r w:rsidR="00A46FB3">
        <w:rPr>
          <w:rFonts w:ascii="Times New Roman" w:hAnsi="Times New Roman" w:cs="Times New Roman"/>
          <w:sz w:val="24"/>
          <w:szCs w:val="24"/>
          <w:lang w:val="es-MX"/>
        </w:rPr>
        <w:t>también</w:t>
      </w:r>
      <w:r w:rsidR="00356462">
        <w:rPr>
          <w:rFonts w:ascii="Times New Roman" w:hAnsi="Times New Roman" w:cs="Times New Roman"/>
          <w:sz w:val="24"/>
          <w:szCs w:val="24"/>
          <w:lang w:val="es-MX"/>
        </w:rPr>
        <w:t>,</w:t>
      </w:r>
      <w:r w:rsidR="00A46FB3">
        <w:rPr>
          <w:rFonts w:ascii="Times New Roman" w:hAnsi="Times New Roman" w:cs="Times New Roman"/>
          <w:sz w:val="24"/>
          <w:szCs w:val="24"/>
          <w:lang w:val="es-MX"/>
        </w:rPr>
        <w:t xml:space="preserve"> a la noción platónica de la </w:t>
      </w:r>
      <w:r w:rsidR="00A46FB3">
        <w:rPr>
          <w:rFonts w:ascii="Times New Roman" w:hAnsi="Times New Roman" w:cs="Times New Roman"/>
          <w:i/>
          <w:iCs/>
          <w:sz w:val="24"/>
          <w:szCs w:val="24"/>
          <w:lang w:val="es-MX"/>
        </w:rPr>
        <w:t>Khôra</w:t>
      </w:r>
      <w:r w:rsidR="00A46FB3">
        <w:rPr>
          <w:rFonts w:ascii="Times New Roman" w:hAnsi="Times New Roman" w:cs="Times New Roman"/>
          <w:sz w:val="24"/>
          <w:szCs w:val="24"/>
          <w:lang w:val="es-MX"/>
        </w:rPr>
        <w:t>, matriz o nodriza de alcances inclusive “proto-ontológicos”</w:t>
      </w:r>
      <w:r w:rsidR="001C4CE3">
        <w:rPr>
          <w:rFonts w:ascii="Times New Roman" w:hAnsi="Times New Roman" w:cs="Times New Roman"/>
          <w:sz w:val="24"/>
          <w:szCs w:val="24"/>
          <w:lang w:val="es-MX"/>
        </w:rPr>
        <w:t>,</w:t>
      </w:r>
      <w:r w:rsidR="00A46FB3">
        <w:rPr>
          <w:rStyle w:val="FootnoteReference"/>
          <w:rFonts w:ascii="Times New Roman" w:hAnsi="Times New Roman" w:cs="Times New Roman"/>
          <w:sz w:val="24"/>
          <w:szCs w:val="24"/>
          <w:lang w:val="es-MX"/>
        </w:rPr>
        <w:footnoteReference w:id="8"/>
      </w:r>
      <w:r w:rsidR="00A46FB3">
        <w:rPr>
          <w:rFonts w:ascii="Times New Roman" w:hAnsi="Times New Roman" w:cs="Times New Roman"/>
          <w:sz w:val="24"/>
          <w:szCs w:val="24"/>
          <w:lang w:val="es-MX"/>
        </w:rPr>
        <w:t xml:space="preserve"> o a la citada “Hembra Misteriosa</w:t>
      </w:r>
      <w:r w:rsidR="00276A4B">
        <w:rPr>
          <w:rFonts w:ascii="Times New Roman" w:hAnsi="Times New Roman" w:cs="Times New Roman"/>
          <w:sz w:val="24"/>
          <w:szCs w:val="24"/>
          <w:lang w:val="es-MX"/>
        </w:rPr>
        <w:t>”</w:t>
      </w:r>
      <w:r w:rsidR="001C4CE3">
        <w:rPr>
          <w:rFonts w:ascii="Times New Roman" w:hAnsi="Times New Roman" w:cs="Times New Roman"/>
          <w:sz w:val="24"/>
          <w:szCs w:val="24"/>
          <w:lang w:val="es-MX"/>
        </w:rPr>
        <w:t xml:space="preserve"> del t</w:t>
      </w:r>
      <w:r w:rsidR="00A46FB3">
        <w:rPr>
          <w:rFonts w:ascii="Times New Roman" w:hAnsi="Times New Roman" w:cs="Times New Roman"/>
          <w:sz w:val="24"/>
          <w:szCs w:val="24"/>
          <w:lang w:val="es-MX"/>
        </w:rPr>
        <w:t>aoísmo</w:t>
      </w:r>
      <w:r w:rsidR="00A46FB3" w:rsidRPr="00276A4B">
        <w:rPr>
          <w:rFonts w:ascii="Times New Roman" w:hAnsi="Times New Roman" w:cs="Times New Roman"/>
          <w:b/>
          <w:bCs/>
          <w:sz w:val="24"/>
          <w:szCs w:val="24"/>
          <w:lang w:val="es-MX"/>
        </w:rPr>
        <w:t>–</w:t>
      </w:r>
      <w:r w:rsidR="00276A4B">
        <w:rPr>
          <w:rFonts w:ascii="Times New Roman" w:hAnsi="Times New Roman" w:cs="Times New Roman"/>
          <w:sz w:val="24"/>
          <w:szCs w:val="24"/>
          <w:lang w:val="es-MX"/>
        </w:rPr>
        <w:t xml:space="preserve">, sino las mencionadas </w:t>
      </w:r>
      <w:r w:rsidR="00276A4B">
        <w:rPr>
          <w:rFonts w:ascii="Times New Roman" w:hAnsi="Times New Roman" w:cs="Times New Roman"/>
          <w:i/>
          <w:iCs/>
          <w:sz w:val="24"/>
          <w:szCs w:val="24"/>
          <w:lang w:val="es-MX"/>
        </w:rPr>
        <w:t xml:space="preserve">Pot for Her, Pot </w:t>
      </w:r>
      <w:r w:rsidR="00276A4B">
        <w:rPr>
          <w:rFonts w:ascii="Times New Roman" w:hAnsi="Times New Roman" w:cs="Times New Roman"/>
          <w:sz w:val="24"/>
          <w:szCs w:val="24"/>
          <w:lang w:val="es-MX"/>
        </w:rPr>
        <w:t xml:space="preserve">y </w:t>
      </w:r>
      <w:r w:rsidR="00276A4B">
        <w:rPr>
          <w:rFonts w:ascii="Times New Roman" w:hAnsi="Times New Roman" w:cs="Times New Roman"/>
          <w:i/>
          <w:iCs/>
          <w:sz w:val="24"/>
          <w:szCs w:val="24"/>
          <w:lang w:val="es-MX"/>
        </w:rPr>
        <w:t>Shire</w:t>
      </w:r>
      <w:r w:rsidR="00BA26F9">
        <w:rPr>
          <w:rFonts w:ascii="Times New Roman" w:hAnsi="Times New Roman" w:cs="Times New Roman"/>
          <w:sz w:val="24"/>
          <w:szCs w:val="24"/>
          <w:lang w:val="es-MX"/>
        </w:rPr>
        <w:t>;</w:t>
      </w:r>
      <w:r w:rsidR="00276A4B">
        <w:rPr>
          <w:rFonts w:ascii="Times New Roman" w:hAnsi="Times New Roman" w:cs="Times New Roman"/>
          <w:sz w:val="24"/>
          <w:szCs w:val="24"/>
          <w:lang w:val="es-MX"/>
        </w:rPr>
        <w:t xml:space="preserve"> pero, asimismo, </w:t>
      </w:r>
      <w:r w:rsidR="00276A4B">
        <w:rPr>
          <w:rFonts w:ascii="Times New Roman" w:hAnsi="Times New Roman" w:cs="Times New Roman"/>
          <w:i/>
          <w:iCs/>
          <w:sz w:val="24"/>
          <w:szCs w:val="24"/>
          <w:lang w:val="es-MX"/>
        </w:rPr>
        <w:t xml:space="preserve">Mother as a Mountain </w:t>
      </w:r>
      <w:r w:rsidR="00995FF4">
        <w:rPr>
          <w:rFonts w:ascii="Times New Roman" w:hAnsi="Times New Roman" w:cs="Times New Roman"/>
          <w:sz w:val="24"/>
          <w:szCs w:val="24"/>
          <w:lang w:val="es-MX"/>
        </w:rPr>
        <w:t>(‘Madre como una montaña’)</w:t>
      </w:r>
      <w:r w:rsidR="00276A4B">
        <w:rPr>
          <w:rFonts w:ascii="Times New Roman" w:hAnsi="Times New Roman" w:cs="Times New Roman"/>
          <w:sz w:val="24"/>
          <w:szCs w:val="24"/>
          <w:lang w:val="es-MX"/>
        </w:rPr>
        <w:t xml:space="preserve"> de 1985</w:t>
      </w:r>
      <w:r w:rsidR="00BA26F9">
        <w:rPr>
          <w:rFonts w:ascii="Times New Roman" w:hAnsi="Times New Roman" w:cs="Times New Roman"/>
          <w:sz w:val="24"/>
          <w:szCs w:val="24"/>
          <w:lang w:val="es-MX"/>
        </w:rPr>
        <w:t xml:space="preserve">; las cavidades circulares o semiesferas vaciadas de honda pigmentación azul oscuro: </w:t>
      </w:r>
      <w:r w:rsidR="00BA26F9">
        <w:rPr>
          <w:rFonts w:ascii="Times New Roman" w:hAnsi="Times New Roman" w:cs="Times New Roman"/>
          <w:i/>
          <w:iCs/>
          <w:sz w:val="24"/>
          <w:szCs w:val="24"/>
          <w:lang w:val="es-MX"/>
        </w:rPr>
        <w:t xml:space="preserve">Void </w:t>
      </w:r>
      <w:r w:rsidR="00BA26F9">
        <w:rPr>
          <w:rFonts w:ascii="Times New Roman" w:hAnsi="Times New Roman" w:cs="Times New Roman"/>
          <w:sz w:val="24"/>
          <w:szCs w:val="24"/>
          <w:lang w:val="es-MX"/>
        </w:rPr>
        <w:t>(‘Vacío</w:t>
      </w:r>
      <w:r w:rsidR="00356462">
        <w:rPr>
          <w:rFonts w:ascii="Times New Roman" w:hAnsi="Times New Roman" w:cs="Times New Roman"/>
          <w:sz w:val="24"/>
          <w:szCs w:val="24"/>
          <w:lang w:val="es-MX"/>
        </w:rPr>
        <w:t>’</w:t>
      </w:r>
      <w:r w:rsidR="00995FF4">
        <w:rPr>
          <w:rFonts w:ascii="Times New Roman" w:hAnsi="Times New Roman" w:cs="Times New Roman"/>
          <w:sz w:val="24"/>
          <w:szCs w:val="24"/>
          <w:lang w:val="es-MX"/>
        </w:rPr>
        <w:t>) de 1989,</w:t>
      </w:r>
      <w:r w:rsidR="00BA26F9">
        <w:rPr>
          <w:rFonts w:ascii="Times New Roman" w:hAnsi="Times New Roman" w:cs="Times New Roman"/>
          <w:sz w:val="24"/>
          <w:szCs w:val="24"/>
          <w:lang w:val="es-MX"/>
        </w:rPr>
        <w:t xml:space="preserve"> </w:t>
      </w:r>
      <w:r w:rsidR="00BA26F9">
        <w:rPr>
          <w:rFonts w:ascii="Times New Roman" w:hAnsi="Times New Roman" w:cs="Times New Roman"/>
          <w:i/>
          <w:iCs/>
          <w:sz w:val="24"/>
          <w:szCs w:val="24"/>
          <w:lang w:val="es-MX"/>
        </w:rPr>
        <w:t>Mother as a Void</w:t>
      </w:r>
      <w:r w:rsidR="00BA26F9">
        <w:rPr>
          <w:rFonts w:ascii="Times New Roman" w:hAnsi="Times New Roman" w:cs="Times New Roman"/>
          <w:sz w:val="24"/>
          <w:szCs w:val="24"/>
          <w:lang w:val="es-MX"/>
        </w:rPr>
        <w:t xml:space="preserve"> (‘Madre como un vacío’) y </w:t>
      </w:r>
      <w:r w:rsidR="00BA26F9">
        <w:rPr>
          <w:rFonts w:ascii="Times New Roman" w:hAnsi="Times New Roman" w:cs="Times New Roman"/>
          <w:i/>
          <w:iCs/>
          <w:sz w:val="24"/>
          <w:szCs w:val="24"/>
          <w:lang w:val="es-MX"/>
        </w:rPr>
        <w:t>Madonna</w:t>
      </w:r>
      <w:r w:rsidR="00BA26F9">
        <w:rPr>
          <w:rFonts w:ascii="Times New Roman" w:hAnsi="Times New Roman" w:cs="Times New Roman"/>
          <w:sz w:val="24"/>
          <w:szCs w:val="24"/>
          <w:lang w:val="es-MX"/>
        </w:rPr>
        <w:t>, ambas de 1989-1990.</w:t>
      </w:r>
      <w:r w:rsidR="00613FE8">
        <w:rPr>
          <w:rFonts w:ascii="Times New Roman" w:hAnsi="Times New Roman" w:cs="Times New Roman"/>
          <w:sz w:val="24"/>
          <w:szCs w:val="24"/>
          <w:lang w:val="es-MX"/>
        </w:rPr>
        <w:t xml:space="preserve"> Con definida figura vulvar se alza en medio de un cúmulo de piedras de antracita</w:t>
      </w:r>
      <w:r w:rsidR="00356462">
        <w:rPr>
          <w:rFonts w:ascii="Times New Roman" w:hAnsi="Times New Roman" w:cs="Times New Roman"/>
          <w:sz w:val="24"/>
          <w:szCs w:val="24"/>
          <w:lang w:val="es-MX"/>
        </w:rPr>
        <w:t xml:space="preserve"> </w:t>
      </w:r>
      <w:r w:rsidR="00356462" w:rsidRPr="00356462">
        <w:rPr>
          <w:rFonts w:ascii="Times New Roman" w:hAnsi="Times New Roman" w:cs="Times New Roman"/>
          <w:i/>
          <w:iCs/>
          <w:sz w:val="24"/>
          <w:szCs w:val="24"/>
          <w:lang w:val="es-MX"/>
        </w:rPr>
        <w:t>Black</w:t>
      </w:r>
      <w:r w:rsidR="00356462">
        <w:rPr>
          <w:rFonts w:ascii="Times New Roman" w:hAnsi="Times New Roman" w:cs="Times New Roman"/>
          <w:i/>
          <w:iCs/>
          <w:sz w:val="24"/>
          <w:szCs w:val="24"/>
          <w:lang w:val="es-MX"/>
        </w:rPr>
        <w:t xml:space="preserve"> Fire</w:t>
      </w:r>
      <w:r w:rsidR="00995FF4">
        <w:rPr>
          <w:rFonts w:ascii="Times New Roman" w:hAnsi="Times New Roman" w:cs="Times New Roman"/>
          <w:sz w:val="24"/>
          <w:szCs w:val="24"/>
          <w:lang w:val="es-MX"/>
        </w:rPr>
        <w:t xml:space="preserve"> (‘Fuego negro’)</w:t>
      </w:r>
      <w:r w:rsidR="00356462">
        <w:rPr>
          <w:rFonts w:ascii="Times New Roman" w:hAnsi="Times New Roman" w:cs="Times New Roman"/>
          <w:sz w:val="24"/>
          <w:szCs w:val="24"/>
          <w:lang w:val="es-MX"/>
        </w:rPr>
        <w:t xml:space="preserve"> de 1990.</w:t>
      </w:r>
      <w:r w:rsidR="00BA26F9">
        <w:rPr>
          <w:rFonts w:ascii="Times New Roman" w:hAnsi="Times New Roman" w:cs="Times New Roman"/>
          <w:sz w:val="24"/>
          <w:szCs w:val="24"/>
          <w:lang w:val="es-MX"/>
        </w:rPr>
        <w:t xml:space="preserve"> </w:t>
      </w:r>
      <w:r w:rsidR="00613FE8">
        <w:rPr>
          <w:rFonts w:ascii="Times New Roman" w:hAnsi="Times New Roman" w:cs="Times New Roman"/>
          <w:sz w:val="24"/>
          <w:szCs w:val="24"/>
          <w:lang w:val="es-MX"/>
        </w:rPr>
        <w:t>De decidida impronta matricial son</w:t>
      </w:r>
      <w:r w:rsidR="00356462">
        <w:rPr>
          <w:rFonts w:ascii="Times New Roman" w:hAnsi="Times New Roman" w:cs="Times New Roman"/>
          <w:sz w:val="24"/>
          <w:szCs w:val="24"/>
          <w:lang w:val="es-MX"/>
        </w:rPr>
        <w:t>, también,</w:t>
      </w:r>
      <w:r w:rsidR="00613FE8">
        <w:rPr>
          <w:rFonts w:ascii="Times New Roman" w:hAnsi="Times New Roman" w:cs="Times New Roman"/>
          <w:sz w:val="24"/>
          <w:szCs w:val="24"/>
          <w:lang w:val="es-MX"/>
        </w:rPr>
        <w:t xml:space="preserve"> l</w:t>
      </w:r>
      <w:r w:rsidR="004F0390">
        <w:rPr>
          <w:rFonts w:ascii="Times New Roman" w:hAnsi="Times New Roman" w:cs="Times New Roman"/>
          <w:sz w:val="24"/>
          <w:szCs w:val="24"/>
          <w:lang w:val="es-MX"/>
        </w:rPr>
        <w:t>a mayoría de los circulares espejos convexos</w:t>
      </w:r>
      <w:r w:rsidR="00356462">
        <w:rPr>
          <w:rFonts w:ascii="Times New Roman" w:hAnsi="Times New Roman" w:cs="Times New Roman"/>
          <w:sz w:val="24"/>
          <w:szCs w:val="24"/>
          <w:lang w:val="es-MX"/>
        </w:rPr>
        <w:t>, con sus superficies reflejantes/refractantes a menudo coloreadas,</w:t>
      </w:r>
      <w:r w:rsidR="004F0390">
        <w:rPr>
          <w:rFonts w:ascii="Times New Roman" w:hAnsi="Times New Roman" w:cs="Times New Roman"/>
          <w:sz w:val="24"/>
          <w:szCs w:val="24"/>
          <w:lang w:val="es-MX"/>
        </w:rPr>
        <w:t xml:space="preserve"> para ser dispuestos en interiores</w:t>
      </w:r>
      <w:r w:rsidR="00CC69E2">
        <w:rPr>
          <w:rFonts w:ascii="Times New Roman" w:hAnsi="Times New Roman" w:cs="Times New Roman"/>
          <w:sz w:val="24"/>
          <w:szCs w:val="24"/>
          <w:lang w:val="es-MX"/>
        </w:rPr>
        <w:t xml:space="preserve">, que absorben </w:t>
      </w:r>
      <w:r w:rsidR="00356462">
        <w:rPr>
          <w:rFonts w:ascii="Times New Roman" w:hAnsi="Times New Roman" w:cs="Times New Roman"/>
          <w:sz w:val="24"/>
          <w:szCs w:val="24"/>
          <w:lang w:val="es-MX"/>
        </w:rPr>
        <w:t>las imágenes del mundo en torno y</w:t>
      </w:r>
      <w:r w:rsidR="001C342E">
        <w:rPr>
          <w:rFonts w:ascii="Times New Roman" w:hAnsi="Times New Roman" w:cs="Times New Roman"/>
          <w:sz w:val="24"/>
          <w:szCs w:val="24"/>
          <w:lang w:val="es-MX"/>
        </w:rPr>
        <w:t xml:space="preserve"> las</w:t>
      </w:r>
      <w:r w:rsidR="00356462">
        <w:rPr>
          <w:rFonts w:ascii="Times New Roman" w:hAnsi="Times New Roman" w:cs="Times New Roman"/>
          <w:sz w:val="24"/>
          <w:szCs w:val="24"/>
          <w:lang w:val="es-MX"/>
        </w:rPr>
        <w:t xml:space="preserve"> desvían</w:t>
      </w:r>
      <w:r w:rsidR="00C42681">
        <w:rPr>
          <w:rFonts w:ascii="Times New Roman" w:hAnsi="Times New Roman" w:cs="Times New Roman"/>
          <w:sz w:val="24"/>
          <w:szCs w:val="24"/>
          <w:lang w:val="es-MX"/>
        </w:rPr>
        <w:t>,</w:t>
      </w:r>
      <w:r w:rsidR="00356462">
        <w:rPr>
          <w:rFonts w:ascii="Times New Roman" w:hAnsi="Times New Roman" w:cs="Times New Roman"/>
          <w:sz w:val="24"/>
          <w:szCs w:val="24"/>
          <w:lang w:val="es-MX"/>
        </w:rPr>
        <w:t xml:space="preserve"> </w:t>
      </w:r>
      <w:r w:rsidR="00C42681">
        <w:rPr>
          <w:rFonts w:ascii="Times New Roman" w:hAnsi="Times New Roman" w:cs="Times New Roman"/>
          <w:sz w:val="24"/>
          <w:szCs w:val="24"/>
          <w:lang w:val="es-MX"/>
        </w:rPr>
        <w:t xml:space="preserve">re-forman sus proporciones y puntos de fuga, </w:t>
      </w:r>
      <w:r w:rsidR="00D867EF">
        <w:rPr>
          <w:rFonts w:ascii="Times New Roman" w:hAnsi="Times New Roman" w:cs="Times New Roman"/>
          <w:sz w:val="24"/>
          <w:szCs w:val="24"/>
          <w:lang w:val="es-MX"/>
        </w:rPr>
        <w:t xml:space="preserve">a menudo invirtiendo por completo la imagen de las cosas, </w:t>
      </w:r>
      <w:r w:rsidR="00C42681">
        <w:rPr>
          <w:rFonts w:ascii="Times New Roman" w:hAnsi="Times New Roman" w:cs="Times New Roman"/>
          <w:sz w:val="24"/>
          <w:szCs w:val="24"/>
          <w:lang w:val="es-MX"/>
        </w:rPr>
        <w:t>transfigurando sus sustancias</w:t>
      </w:r>
      <w:r w:rsidR="00C630ED">
        <w:rPr>
          <w:rFonts w:ascii="Times New Roman" w:hAnsi="Times New Roman" w:cs="Times New Roman"/>
          <w:sz w:val="24"/>
          <w:szCs w:val="24"/>
          <w:lang w:val="es-MX"/>
        </w:rPr>
        <w:t xml:space="preserve"> y sometiendo al “yo” a licuefacción</w:t>
      </w:r>
      <w:r w:rsidR="00C42681">
        <w:rPr>
          <w:rFonts w:ascii="Times New Roman" w:hAnsi="Times New Roman" w:cs="Times New Roman"/>
          <w:sz w:val="24"/>
          <w:szCs w:val="24"/>
          <w:lang w:val="es-MX"/>
        </w:rPr>
        <w:t>; con su extrañado reflejo descorren el velo de</w:t>
      </w:r>
      <w:r w:rsidR="007B5484">
        <w:rPr>
          <w:rFonts w:ascii="Times New Roman" w:hAnsi="Times New Roman" w:cs="Times New Roman"/>
          <w:sz w:val="24"/>
          <w:szCs w:val="24"/>
          <w:lang w:val="es-MX"/>
        </w:rPr>
        <w:t xml:space="preserve"> </w:t>
      </w:r>
      <w:r w:rsidR="00C42681" w:rsidRPr="00C42681">
        <w:rPr>
          <w:rFonts w:ascii="Times New Roman" w:hAnsi="Times New Roman" w:cs="Times New Roman"/>
          <w:i/>
          <w:iCs/>
          <w:sz w:val="24"/>
          <w:szCs w:val="24"/>
          <w:lang w:val="es-MX"/>
        </w:rPr>
        <w:t>M</w:t>
      </w:r>
      <w:r w:rsidR="002E6602">
        <w:rPr>
          <w:rFonts w:ascii="Times New Roman" w:hAnsi="Times New Roman" w:cs="Times New Roman"/>
          <w:i/>
          <w:iCs/>
          <w:sz w:val="24"/>
          <w:szCs w:val="24"/>
          <w:lang w:val="es-MX"/>
        </w:rPr>
        <w:t>ā</w:t>
      </w:r>
      <w:r w:rsidR="00C42681" w:rsidRPr="00C42681">
        <w:rPr>
          <w:rFonts w:ascii="Times New Roman" w:hAnsi="Times New Roman" w:cs="Times New Roman"/>
          <w:i/>
          <w:iCs/>
          <w:sz w:val="24"/>
          <w:szCs w:val="24"/>
          <w:lang w:val="es-MX"/>
        </w:rPr>
        <w:t>y</w:t>
      </w:r>
      <w:r w:rsidR="002E6602">
        <w:rPr>
          <w:rFonts w:ascii="Times New Roman" w:hAnsi="Times New Roman" w:cs="Times New Roman"/>
          <w:i/>
          <w:iCs/>
          <w:sz w:val="24"/>
          <w:szCs w:val="24"/>
          <w:lang w:val="es-MX"/>
        </w:rPr>
        <w:t>ā</w:t>
      </w:r>
      <w:r w:rsidR="00C42681">
        <w:rPr>
          <w:rFonts w:ascii="Times New Roman" w:hAnsi="Times New Roman" w:cs="Times New Roman"/>
          <w:sz w:val="24"/>
          <w:szCs w:val="24"/>
          <w:lang w:val="es-MX"/>
        </w:rPr>
        <w:t xml:space="preserve"> cotidiano de lo real hacia </w:t>
      </w:r>
      <w:r w:rsidR="006008D5">
        <w:rPr>
          <w:rFonts w:ascii="Times New Roman" w:hAnsi="Times New Roman" w:cs="Times New Roman"/>
          <w:sz w:val="24"/>
          <w:szCs w:val="24"/>
          <w:lang w:val="es-MX"/>
        </w:rPr>
        <w:t>una</w:t>
      </w:r>
      <w:r w:rsidR="00C42681">
        <w:rPr>
          <w:rFonts w:ascii="Times New Roman" w:hAnsi="Times New Roman" w:cs="Times New Roman"/>
          <w:sz w:val="24"/>
          <w:szCs w:val="24"/>
          <w:lang w:val="es-MX"/>
        </w:rPr>
        <w:t xml:space="preserve"> consistencia inaparente</w:t>
      </w:r>
      <w:r w:rsidR="006008D5">
        <w:rPr>
          <w:rFonts w:ascii="Times New Roman" w:hAnsi="Times New Roman" w:cs="Times New Roman"/>
          <w:sz w:val="24"/>
          <w:szCs w:val="24"/>
          <w:lang w:val="es-MX"/>
        </w:rPr>
        <w:t xml:space="preserve">, hacia los sitios primordiales del misterio, ahora, descubierto desde su </w:t>
      </w:r>
      <w:r w:rsidR="00C47D1D">
        <w:rPr>
          <w:rFonts w:ascii="Times New Roman" w:hAnsi="Times New Roman" w:cs="Times New Roman"/>
          <w:sz w:val="24"/>
          <w:szCs w:val="24"/>
          <w:lang w:val="es-MX"/>
        </w:rPr>
        <w:t xml:space="preserve">reflexivo </w:t>
      </w:r>
      <w:r w:rsidR="006008D5">
        <w:rPr>
          <w:rFonts w:ascii="Times New Roman" w:hAnsi="Times New Roman" w:cs="Times New Roman"/>
          <w:sz w:val="24"/>
          <w:szCs w:val="24"/>
          <w:lang w:val="es-MX"/>
        </w:rPr>
        <w:t xml:space="preserve">seno. Principalmente los azogues teñidos de rojo sangre disuelven las cosas en </w:t>
      </w:r>
      <w:r w:rsidR="004F218F">
        <w:rPr>
          <w:rFonts w:ascii="Times New Roman" w:hAnsi="Times New Roman" w:cs="Times New Roman"/>
          <w:sz w:val="24"/>
          <w:szCs w:val="24"/>
          <w:lang w:val="es-MX"/>
        </w:rPr>
        <w:t>una</w:t>
      </w:r>
      <w:r w:rsidR="006008D5">
        <w:rPr>
          <w:rFonts w:ascii="Times New Roman" w:hAnsi="Times New Roman" w:cs="Times New Roman"/>
          <w:sz w:val="24"/>
          <w:szCs w:val="24"/>
          <w:lang w:val="es-MX"/>
        </w:rPr>
        <w:t xml:space="preserve"> liquidez </w:t>
      </w:r>
      <w:r w:rsidR="004F218F">
        <w:rPr>
          <w:rFonts w:ascii="Times New Roman" w:hAnsi="Times New Roman" w:cs="Times New Roman"/>
          <w:sz w:val="24"/>
          <w:szCs w:val="24"/>
          <w:lang w:val="es-MX"/>
        </w:rPr>
        <w:t xml:space="preserve">femenina: </w:t>
      </w:r>
      <w:r w:rsidR="006008D5">
        <w:rPr>
          <w:rFonts w:ascii="Times New Roman" w:hAnsi="Times New Roman" w:cs="Times New Roman"/>
          <w:sz w:val="24"/>
          <w:szCs w:val="24"/>
          <w:lang w:val="es-MX"/>
        </w:rPr>
        <w:t>placentaria, menstrual, nutricia</w:t>
      </w:r>
      <w:r w:rsidR="004F218F">
        <w:rPr>
          <w:rFonts w:ascii="Times New Roman" w:hAnsi="Times New Roman" w:cs="Times New Roman"/>
          <w:sz w:val="24"/>
          <w:szCs w:val="24"/>
          <w:lang w:val="es-MX"/>
        </w:rPr>
        <w:t xml:space="preserve">, que se derrama </w:t>
      </w:r>
      <w:r w:rsidR="00C47D1D">
        <w:rPr>
          <w:rFonts w:ascii="Times New Roman" w:hAnsi="Times New Roman" w:cs="Times New Roman"/>
          <w:sz w:val="24"/>
          <w:szCs w:val="24"/>
          <w:lang w:val="es-MX"/>
        </w:rPr>
        <w:t>como</w:t>
      </w:r>
      <w:r w:rsidR="004F218F">
        <w:rPr>
          <w:rFonts w:ascii="Times New Roman" w:hAnsi="Times New Roman" w:cs="Times New Roman"/>
          <w:sz w:val="24"/>
          <w:szCs w:val="24"/>
          <w:lang w:val="es-MX"/>
        </w:rPr>
        <w:t xml:space="preserve"> oscura luz de las cosas; como en </w:t>
      </w:r>
      <w:r w:rsidR="004F218F">
        <w:rPr>
          <w:rFonts w:ascii="Times New Roman" w:hAnsi="Times New Roman" w:cs="Times New Roman"/>
          <w:i/>
          <w:iCs/>
          <w:sz w:val="24"/>
          <w:szCs w:val="24"/>
          <w:lang w:val="es-MX"/>
        </w:rPr>
        <w:t>Blood Mirror-IV</w:t>
      </w:r>
      <w:r w:rsidR="00995FF4">
        <w:rPr>
          <w:rFonts w:ascii="Times New Roman" w:hAnsi="Times New Roman" w:cs="Times New Roman"/>
          <w:sz w:val="24"/>
          <w:szCs w:val="24"/>
          <w:lang w:val="es-MX"/>
        </w:rPr>
        <w:t xml:space="preserve"> (‘Espejo de sangre-IV’)</w:t>
      </w:r>
      <w:r w:rsidR="004F218F">
        <w:rPr>
          <w:rFonts w:ascii="Times New Roman" w:hAnsi="Times New Roman" w:cs="Times New Roman"/>
          <w:sz w:val="24"/>
          <w:szCs w:val="24"/>
          <w:lang w:val="es-MX"/>
        </w:rPr>
        <w:t xml:space="preserve"> de 2013, presente en el MUAC</w:t>
      </w:r>
      <w:r w:rsidR="00995FF4">
        <w:rPr>
          <w:rFonts w:ascii="Times New Roman" w:hAnsi="Times New Roman" w:cs="Times New Roman"/>
          <w:sz w:val="24"/>
          <w:szCs w:val="24"/>
          <w:lang w:val="es-MX"/>
        </w:rPr>
        <w:t>,</w:t>
      </w:r>
      <w:r w:rsidR="00C47D1D">
        <w:rPr>
          <w:rFonts w:ascii="Times New Roman" w:hAnsi="Times New Roman" w:cs="Times New Roman"/>
          <w:sz w:val="24"/>
          <w:szCs w:val="24"/>
          <w:lang w:val="es-MX"/>
        </w:rPr>
        <w:t xml:space="preserve"> o</w:t>
      </w:r>
      <w:r w:rsidR="001C342E">
        <w:rPr>
          <w:rFonts w:ascii="Times New Roman" w:hAnsi="Times New Roman" w:cs="Times New Roman"/>
          <w:sz w:val="24"/>
          <w:szCs w:val="24"/>
          <w:lang w:val="es-MX"/>
        </w:rPr>
        <w:t xml:space="preserve"> los tres círculos de espejo que componen </w:t>
      </w:r>
      <w:r w:rsidR="001C342E">
        <w:rPr>
          <w:rFonts w:ascii="Times New Roman" w:hAnsi="Times New Roman" w:cs="Times New Roman"/>
          <w:i/>
          <w:iCs/>
          <w:sz w:val="24"/>
          <w:szCs w:val="24"/>
          <w:lang w:val="es-MX"/>
        </w:rPr>
        <w:t xml:space="preserve">Her Blood </w:t>
      </w:r>
      <w:r w:rsidR="001C342E">
        <w:rPr>
          <w:rFonts w:ascii="Times New Roman" w:hAnsi="Times New Roman" w:cs="Times New Roman"/>
          <w:sz w:val="24"/>
          <w:szCs w:val="24"/>
          <w:lang w:val="es-MX"/>
        </w:rPr>
        <w:t>(</w:t>
      </w:r>
      <w:r w:rsidR="00CF149C">
        <w:rPr>
          <w:rFonts w:ascii="Times New Roman" w:hAnsi="Times New Roman" w:cs="Times New Roman"/>
          <w:sz w:val="24"/>
          <w:szCs w:val="24"/>
          <w:lang w:val="es-MX"/>
        </w:rPr>
        <w:t>‘</w:t>
      </w:r>
      <w:r w:rsidR="001C342E">
        <w:rPr>
          <w:rFonts w:ascii="Times New Roman" w:hAnsi="Times New Roman" w:cs="Times New Roman"/>
          <w:sz w:val="24"/>
          <w:szCs w:val="24"/>
          <w:lang w:val="es-MX"/>
        </w:rPr>
        <w:t>La  sangre de ella</w:t>
      </w:r>
      <w:r w:rsidR="00CF149C">
        <w:rPr>
          <w:rFonts w:ascii="Times New Roman" w:hAnsi="Times New Roman" w:cs="Times New Roman"/>
          <w:sz w:val="24"/>
          <w:szCs w:val="24"/>
          <w:lang w:val="es-MX"/>
        </w:rPr>
        <w:t>’</w:t>
      </w:r>
      <w:r w:rsidR="00995FF4">
        <w:rPr>
          <w:rFonts w:ascii="Times New Roman" w:hAnsi="Times New Roman" w:cs="Times New Roman"/>
          <w:sz w:val="24"/>
          <w:szCs w:val="24"/>
          <w:lang w:val="es-MX"/>
        </w:rPr>
        <w:t>)</w:t>
      </w:r>
      <w:r w:rsidR="001C342E">
        <w:rPr>
          <w:rFonts w:ascii="Times New Roman" w:hAnsi="Times New Roman" w:cs="Times New Roman"/>
          <w:sz w:val="24"/>
          <w:szCs w:val="24"/>
          <w:lang w:val="es-MX"/>
        </w:rPr>
        <w:t xml:space="preserve"> de 1998</w:t>
      </w:r>
      <w:r w:rsidR="00D867EF">
        <w:rPr>
          <w:rFonts w:ascii="Times New Roman" w:hAnsi="Times New Roman" w:cs="Times New Roman"/>
          <w:sz w:val="24"/>
          <w:szCs w:val="24"/>
          <w:lang w:val="es-MX"/>
        </w:rPr>
        <w:t xml:space="preserve"> y la</w:t>
      </w:r>
      <w:r w:rsidR="00CF149C">
        <w:rPr>
          <w:rFonts w:ascii="Times New Roman" w:hAnsi="Times New Roman" w:cs="Times New Roman"/>
          <w:sz w:val="24"/>
          <w:szCs w:val="24"/>
          <w:lang w:val="es-MX"/>
        </w:rPr>
        <w:t xml:space="preserve"> instalación </w:t>
      </w:r>
      <w:r w:rsidR="00CF149C">
        <w:rPr>
          <w:rFonts w:ascii="Times New Roman" w:hAnsi="Times New Roman" w:cs="Times New Roman"/>
          <w:i/>
          <w:iCs/>
          <w:sz w:val="24"/>
          <w:szCs w:val="24"/>
          <w:lang w:val="es-MX"/>
        </w:rPr>
        <w:t xml:space="preserve">Seven Ways In </w:t>
      </w:r>
      <w:r w:rsidR="00CF149C">
        <w:rPr>
          <w:rFonts w:ascii="Times New Roman" w:hAnsi="Times New Roman" w:cs="Times New Roman"/>
          <w:sz w:val="24"/>
          <w:szCs w:val="24"/>
          <w:lang w:val="es-MX"/>
        </w:rPr>
        <w:t>(‘Siete manera</w:t>
      </w:r>
      <w:r w:rsidR="00452F78">
        <w:rPr>
          <w:rFonts w:ascii="Times New Roman" w:hAnsi="Times New Roman" w:cs="Times New Roman"/>
          <w:sz w:val="24"/>
          <w:szCs w:val="24"/>
          <w:lang w:val="es-MX"/>
        </w:rPr>
        <w:t>s</w:t>
      </w:r>
      <w:r w:rsidR="00995FF4">
        <w:rPr>
          <w:rFonts w:ascii="Times New Roman" w:hAnsi="Times New Roman" w:cs="Times New Roman"/>
          <w:sz w:val="24"/>
          <w:szCs w:val="24"/>
          <w:lang w:val="es-MX"/>
        </w:rPr>
        <w:t xml:space="preserve"> de entrar’)</w:t>
      </w:r>
      <w:r w:rsidR="00CF149C">
        <w:rPr>
          <w:rFonts w:ascii="Times New Roman" w:hAnsi="Times New Roman" w:cs="Times New Roman"/>
          <w:sz w:val="24"/>
          <w:szCs w:val="24"/>
          <w:lang w:val="es-MX"/>
        </w:rPr>
        <w:t xml:space="preserve"> del 2000, </w:t>
      </w:r>
      <w:r w:rsidR="00A05B8C">
        <w:rPr>
          <w:rFonts w:ascii="Times New Roman" w:hAnsi="Times New Roman" w:cs="Times New Roman"/>
          <w:sz w:val="24"/>
          <w:szCs w:val="24"/>
          <w:lang w:val="es-MX"/>
        </w:rPr>
        <w:t xml:space="preserve">umbrales </w:t>
      </w:r>
      <w:r w:rsidR="00AC2D6F">
        <w:rPr>
          <w:rFonts w:ascii="Times New Roman" w:hAnsi="Times New Roman" w:cs="Times New Roman"/>
          <w:sz w:val="24"/>
          <w:szCs w:val="24"/>
          <w:lang w:val="es-MX"/>
        </w:rPr>
        <w:t xml:space="preserve">de distinta materia </w:t>
      </w:r>
      <w:r w:rsidR="00BB1D84">
        <w:rPr>
          <w:rFonts w:ascii="Times New Roman" w:hAnsi="Times New Roman" w:cs="Times New Roman"/>
          <w:sz w:val="24"/>
          <w:szCs w:val="24"/>
          <w:lang w:val="es-MX"/>
        </w:rPr>
        <w:t>por</w:t>
      </w:r>
      <w:r w:rsidR="00A05B8C">
        <w:rPr>
          <w:rFonts w:ascii="Times New Roman" w:hAnsi="Times New Roman" w:cs="Times New Roman"/>
          <w:sz w:val="24"/>
          <w:szCs w:val="24"/>
          <w:lang w:val="es-MX"/>
        </w:rPr>
        <w:t xml:space="preserve"> </w:t>
      </w:r>
      <w:r w:rsidR="00710D96">
        <w:rPr>
          <w:rFonts w:ascii="Times New Roman" w:hAnsi="Times New Roman" w:cs="Times New Roman"/>
          <w:sz w:val="24"/>
          <w:szCs w:val="24"/>
          <w:lang w:val="es-MX"/>
        </w:rPr>
        <w:t>los que bulle la sangre e</w:t>
      </w:r>
      <w:r w:rsidR="00CF149C">
        <w:rPr>
          <w:rFonts w:ascii="Times New Roman" w:hAnsi="Times New Roman" w:cs="Times New Roman"/>
          <w:sz w:val="24"/>
          <w:szCs w:val="24"/>
          <w:lang w:val="es-MX"/>
        </w:rPr>
        <w:t xml:space="preserve"> inclusive brilla </w:t>
      </w:r>
      <w:r w:rsidR="00A05B8C">
        <w:rPr>
          <w:rFonts w:ascii="Times New Roman" w:hAnsi="Times New Roman" w:cs="Times New Roman"/>
          <w:sz w:val="24"/>
          <w:szCs w:val="24"/>
          <w:lang w:val="es-MX"/>
        </w:rPr>
        <w:t xml:space="preserve">derramada en espejeante  charco. </w:t>
      </w:r>
    </w:p>
    <w:p w14:paraId="4B173297" w14:textId="17C5E3B3" w:rsidR="007024EF" w:rsidRPr="00563549" w:rsidRDefault="007024EF" w:rsidP="001C4CE3">
      <w:pPr>
        <w:spacing w:line="360" w:lineRule="auto"/>
        <w:ind w:firstLine="708"/>
        <w:jc w:val="both"/>
        <w:rPr>
          <w:rFonts w:ascii="Times New Roman" w:hAnsi="Times New Roman" w:cs="Times New Roman"/>
          <w:i/>
          <w:iCs/>
          <w:sz w:val="24"/>
          <w:szCs w:val="24"/>
          <w:lang w:val="es-MX"/>
        </w:rPr>
      </w:pPr>
      <w:r>
        <w:rPr>
          <w:rFonts w:ascii="Times New Roman" w:hAnsi="Times New Roman" w:cs="Times New Roman"/>
          <w:sz w:val="24"/>
          <w:szCs w:val="24"/>
          <w:lang w:val="es-MX"/>
        </w:rPr>
        <w:t>En este cauce d</w:t>
      </w:r>
      <w:r w:rsidR="00BB1D84">
        <w:rPr>
          <w:rFonts w:ascii="Times New Roman" w:hAnsi="Times New Roman" w:cs="Times New Roman"/>
          <w:sz w:val="24"/>
          <w:szCs w:val="24"/>
          <w:lang w:val="es-MX"/>
        </w:rPr>
        <w:t xml:space="preserve">e femineidad </w:t>
      </w:r>
      <w:r>
        <w:rPr>
          <w:rFonts w:ascii="Times New Roman" w:hAnsi="Times New Roman" w:cs="Times New Roman"/>
          <w:sz w:val="24"/>
          <w:szCs w:val="24"/>
          <w:lang w:val="es-MX"/>
        </w:rPr>
        <w:t xml:space="preserve">simbólica </w:t>
      </w:r>
      <w:r w:rsidR="00BB1D84">
        <w:rPr>
          <w:rFonts w:ascii="Times New Roman" w:hAnsi="Times New Roman" w:cs="Times New Roman"/>
          <w:sz w:val="24"/>
          <w:szCs w:val="24"/>
          <w:lang w:val="es-MX"/>
        </w:rPr>
        <w:t xml:space="preserve">pueden colocarse </w:t>
      </w:r>
      <w:r>
        <w:rPr>
          <w:rFonts w:ascii="Times New Roman" w:hAnsi="Times New Roman" w:cs="Times New Roman"/>
          <w:sz w:val="24"/>
          <w:szCs w:val="24"/>
          <w:lang w:val="es-MX"/>
        </w:rPr>
        <w:t xml:space="preserve">también </w:t>
      </w:r>
      <w:r w:rsidR="00BB1D84">
        <w:rPr>
          <w:rFonts w:ascii="Times New Roman" w:hAnsi="Times New Roman" w:cs="Times New Roman"/>
          <w:sz w:val="24"/>
          <w:szCs w:val="24"/>
          <w:lang w:val="es-MX"/>
        </w:rPr>
        <w:t xml:space="preserve">la serie de piezas llamadas </w:t>
      </w:r>
      <w:r w:rsidR="00BB1D84">
        <w:rPr>
          <w:rFonts w:ascii="Times New Roman" w:hAnsi="Times New Roman" w:cs="Times New Roman"/>
          <w:i/>
          <w:iCs/>
          <w:sz w:val="24"/>
          <w:szCs w:val="24"/>
          <w:lang w:val="es-MX"/>
        </w:rPr>
        <w:t xml:space="preserve">White Dark </w:t>
      </w:r>
      <w:r w:rsidR="00BB1D84">
        <w:rPr>
          <w:rFonts w:ascii="Times New Roman" w:hAnsi="Times New Roman" w:cs="Times New Roman"/>
          <w:sz w:val="24"/>
          <w:szCs w:val="24"/>
          <w:lang w:val="es-MX"/>
        </w:rPr>
        <w:t xml:space="preserve">(‘Oscuridad blanca’); la inmensa irradiación azafranada de </w:t>
      </w:r>
      <w:r w:rsidR="00BB1D84">
        <w:rPr>
          <w:rFonts w:ascii="Times New Roman" w:hAnsi="Times New Roman" w:cs="Times New Roman"/>
          <w:i/>
          <w:iCs/>
          <w:sz w:val="24"/>
          <w:szCs w:val="24"/>
          <w:lang w:val="es-MX"/>
        </w:rPr>
        <w:t>Yellow</w:t>
      </w:r>
      <w:r w:rsidR="00710D96">
        <w:rPr>
          <w:rFonts w:ascii="Times New Roman" w:hAnsi="Times New Roman" w:cs="Times New Roman"/>
          <w:sz w:val="24"/>
          <w:szCs w:val="24"/>
          <w:lang w:val="es-MX"/>
        </w:rPr>
        <w:t xml:space="preserve"> (‘Amarillo’)</w:t>
      </w:r>
      <w:r w:rsidR="00BB1D84">
        <w:rPr>
          <w:rFonts w:ascii="Times New Roman" w:hAnsi="Times New Roman" w:cs="Times New Roman"/>
          <w:sz w:val="24"/>
          <w:szCs w:val="24"/>
          <w:lang w:val="es-MX"/>
        </w:rPr>
        <w:t xml:space="preserve"> de 1999; la anillada forma cóncavo/convexa </w:t>
      </w:r>
      <w:r w:rsidR="00AC2D6F">
        <w:rPr>
          <w:rFonts w:ascii="Times New Roman" w:hAnsi="Times New Roman" w:cs="Times New Roman"/>
          <w:sz w:val="24"/>
          <w:szCs w:val="24"/>
          <w:lang w:val="es-MX"/>
        </w:rPr>
        <w:t xml:space="preserve">de pan de oro instalada en el </w:t>
      </w:r>
      <w:r w:rsidR="00AC2D6F">
        <w:rPr>
          <w:rFonts w:ascii="Times New Roman" w:hAnsi="Times New Roman" w:cs="Times New Roman"/>
          <w:i/>
          <w:iCs/>
          <w:sz w:val="24"/>
          <w:szCs w:val="24"/>
          <w:lang w:val="es-MX"/>
        </w:rPr>
        <w:t>Mausoleum am Don</w:t>
      </w:r>
      <w:r w:rsidR="00AC2D6F">
        <w:rPr>
          <w:rFonts w:ascii="Times New Roman" w:hAnsi="Times New Roman" w:cs="Times New Roman"/>
          <w:sz w:val="24"/>
          <w:szCs w:val="24"/>
          <w:lang w:val="es-MX"/>
        </w:rPr>
        <w:t xml:space="preserve">, en Graz, Austria, en 1997; el espejo convexo colocado en el altar de la </w:t>
      </w:r>
      <w:r w:rsidR="00AC2D6F">
        <w:rPr>
          <w:rFonts w:ascii="Times New Roman" w:hAnsi="Times New Roman" w:cs="Times New Roman"/>
          <w:i/>
          <w:iCs/>
          <w:sz w:val="24"/>
          <w:szCs w:val="24"/>
          <w:lang w:val="es-MX"/>
        </w:rPr>
        <w:t>Kunst-Station St. Peter</w:t>
      </w:r>
      <w:r w:rsidR="00710D96">
        <w:rPr>
          <w:rFonts w:ascii="Times New Roman" w:hAnsi="Times New Roman" w:cs="Times New Roman"/>
          <w:sz w:val="24"/>
          <w:szCs w:val="24"/>
          <w:lang w:val="es-MX"/>
        </w:rPr>
        <w:t>, en Colonia, Alemania, en 1996,</w:t>
      </w:r>
      <w:r w:rsidR="00AC2D6F">
        <w:rPr>
          <w:rFonts w:ascii="Times New Roman" w:hAnsi="Times New Roman" w:cs="Times New Roman"/>
          <w:sz w:val="24"/>
          <w:szCs w:val="24"/>
          <w:lang w:val="es-MX"/>
        </w:rPr>
        <w:t xml:space="preserve"> y el inmenso bloque de alabastro de ovalada horadación instalado frente a la Iglesia de San Giusto, en Voltera, Italia, en 1997. </w:t>
      </w:r>
      <w:r w:rsidR="00563549">
        <w:rPr>
          <w:rFonts w:ascii="Times New Roman" w:hAnsi="Times New Roman" w:cs="Times New Roman"/>
          <w:sz w:val="24"/>
          <w:szCs w:val="24"/>
          <w:lang w:val="es-MX"/>
        </w:rPr>
        <w:t>Inclusive, las diversas v</w:t>
      </w:r>
      <w:r w:rsidR="00504490">
        <w:rPr>
          <w:rFonts w:ascii="Times New Roman" w:hAnsi="Times New Roman" w:cs="Times New Roman"/>
          <w:sz w:val="24"/>
          <w:szCs w:val="24"/>
          <w:lang w:val="es-MX"/>
        </w:rPr>
        <w:t>ariaciones</w:t>
      </w:r>
      <w:r w:rsidR="00563549">
        <w:rPr>
          <w:rFonts w:ascii="Times New Roman" w:hAnsi="Times New Roman" w:cs="Times New Roman"/>
          <w:sz w:val="24"/>
          <w:szCs w:val="24"/>
          <w:lang w:val="es-MX"/>
        </w:rPr>
        <w:t xml:space="preserve"> (2010-2015) de la perturbadora</w:t>
      </w:r>
      <w:r w:rsidR="0087053C">
        <w:rPr>
          <w:rFonts w:ascii="Times New Roman" w:hAnsi="Times New Roman" w:cs="Times New Roman"/>
          <w:sz w:val="24"/>
          <w:szCs w:val="24"/>
          <w:lang w:val="es-MX"/>
        </w:rPr>
        <w:t xml:space="preserve"> </w:t>
      </w:r>
      <w:r w:rsidR="0087053C" w:rsidRPr="0087053C">
        <w:rPr>
          <w:rFonts w:ascii="Times New Roman" w:hAnsi="Times New Roman" w:cs="Times New Roman"/>
          <w:b/>
          <w:bCs/>
          <w:sz w:val="24"/>
          <w:szCs w:val="24"/>
          <w:lang w:val="es-MX"/>
        </w:rPr>
        <w:t>–</w:t>
      </w:r>
      <w:r w:rsidR="0087053C">
        <w:rPr>
          <w:rFonts w:ascii="Times New Roman" w:hAnsi="Times New Roman" w:cs="Times New Roman"/>
          <w:sz w:val="24"/>
          <w:szCs w:val="24"/>
          <w:lang w:val="es-MX"/>
        </w:rPr>
        <w:t xml:space="preserve"> </w:t>
      </w:r>
      <w:r w:rsidR="00563549">
        <w:rPr>
          <w:rFonts w:ascii="Times New Roman" w:hAnsi="Times New Roman" w:cs="Times New Roman"/>
          <w:sz w:val="24"/>
          <w:szCs w:val="24"/>
          <w:lang w:val="es-MX"/>
        </w:rPr>
        <w:t xml:space="preserve"> </w:t>
      </w:r>
      <w:r w:rsidR="006C1F89">
        <w:rPr>
          <w:rFonts w:ascii="Times New Roman" w:hAnsi="Times New Roman" w:cs="Times New Roman"/>
          <w:sz w:val="24"/>
          <w:szCs w:val="24"/>
          <w:lang w:val="es-MX"/>
        </w:rPr>
        <w:t xml:space="preserve">upida </w:t>
      </w:r>
      <w:r w:rsidR="00563549">
        <w:rPr>
          <w:rFonts w:ascii="Times New Roman" w:hAnsi="Times New Roman" w:cs="Times New Roman"/>
          <w:sz w:val="24"/>
          <w:szCs w:val="24"/>
          <w:lang w:val="es-MX"/>
        </w:rPr>
        <w:t>de vello</w:t>
      </w:r>
      <w:r w:rsidR="00F0689F">
        <w:rPr>
          <w:rFonts w:ascii="Times New Roman" w:hAnsi="Times New Roman" w:cs="Times New Roman"/>
          <w:sz w:val="24"/>
          <w:szCs w:val="24"/>
          <w:lang w:val="es-MX"/>
        </w:rPr>
        <w:t xml:space="preserve"> o manch</w:t>
      </w:r>
      <w:r w:rsidR="0087053C">
        <w:rPr>
          <w:rFonts w:ascii="Times New Roman" w:hAnsi="Times New Roman" w:cs="Times New Roman"/>
          <w:sz w:val="24"/>
          <w:szCs w:val="24"/>
          <w:lang w:val="es-MX"/>
        </w:rPr>
        <w:t xml:space="preserve">ada </w:t>
      </w:r>
      <w:r w:rsidR="00F0689F">
        <w:rPr>
          <w:rFonts w:ascii="Times New Roman" w:hAnsi="Times New Roman" w:cs="Times New Roman"/>
          <w:sz w:val="24"/>
          <w:szCs w:val="24"/>
          <w:lang w:val="es-MX"/>
        </w:rPr>
        <w:t xml:space="preserve"> de carb</w:t>
      </w:r>
      <w:r w:rsidR="00054504">
        <w:rPr>
          <w:rFonts w:ascii="Times New Roman" w:hAnsi="Times New Roman" w:cs="Times New Roman"/>
          <w:sz w:val="24"/>
          <w:szCs w:val="24"/>
          <w:lang w:val="es-MX"/>
        </w:rPr>
        <w:t>ó</w:t>
      </w:r>
      <w:r w:rsidR="00F0689F">
        <w:rPr>
          <w:rFonts w:ascii="Times New Roman" w:hAnsi="Times New Roman" w:cs="Times New Roman"/>
          <w:sz w:val="24"/>
          <w:szCs w:val="24"/>
          <w:lang w:val="es-MX"/>
        </w:rPr>
        <w:t>n</w:t>
      </w:r>
      <w:r w:rsidR="0087053C" w:rsidRPr="0087053C">
        <w:rPr>
          <w:rFonts w:ascii="Times New Roman" w:hAnsi="Times New Roman" w:cs="Times New Roman"/>
          <w:b/>
          <w:bCs/>
          <w:sz w:val="24"/>
          <w:szCs w:val="24"/>
          <w:lang w:val="es-MX"/>
        </w:rPr>
        <w:t>–</w:t>
      </w:r>
      <w:r w:rsidR="0087053C">
        <w:rPr>
          <w:rFonts w:ascii="Times New Roman" w:hAnsi="Times New Roman" w:cs="Times New Roman"/>
          <w:sz w:val="24"/>
          <w:szCs w:val="24"/>
          <w:lang w:val="es-MX"/>
        </w:rPr>
        <w:t xml:space="preserve"> </w:t>
      </w:r>
      <w:r w:rsidR="00563549">
        <w:rPr>
          <w:rFonts w:ascii="Times New Roman" w:hAnsi="Times New Roman" w:cs="Times New Roman"/>
          <w:i/>
          <w:iCs/>
          <w:sz w:val="24"/>
          <w:szCs w:val="24"/>
          <w:lang w:val="es-MX"/>
        </w:rPr>
        <w:t>Dirty Corner</w:t>
      </w:r>
      <w:r w:rsidR="00563549">
        <w:rPr>
          <w:rFonts w:ascii="Times New Roman" w:hAnsi="Times New Roman" w:cs="Times New Roman"/>
          <w:sz w:val="24"/>
          <w:szCs w:val="24"/>
          <w:lang w:val="es-MX"/>
        </w:rPr>
        <w:t xml:space="preserve"> (‘Esquina sucia’)</w:t>
      </w:r>
      <w:r w:rsidR="00F0689F">
        <w:rPr>
          <w:rFonts w:ascii="Times New Roman" w:hAnsi="Times New Roman" w:cs="Times New Roman"/>
          <w:sz w:val="24"/>
          <w:szCs w:val="24"/>
          <w:lang w:val="es-MX"/>
        </w:rPr>
        <w:t>,</w:t>
      </w:r>
      <w:r w:rsidR="00563549">
        <w:rPr>
          <w:rFonts w:ascii="Times New Roman" w:hAnsi="Times New Roman" w:cs="Times New Roman"/>
          <w:sz w:val="24"/>
          <w:szCs w:val="24"/>
          <w:lang w:val="es-MX"/>
        </w:rPr>
        <w:t xml:space="preserve"> cuya </w:t>
      </w:r>
      <w:r w:rsidR="00504490">
        <w:rPr>
          <w:rFonts w:ascii="Times New Roman" w:hAnsi="Times New Roman" w:cs="Times New Roman"/>
          <w:sz w:val="24"/>
          <w:szCs w:val="24"/>
          <w:lang w:val="es-MX"/>
        </w:rPr>
        <w:t>versión metálica entre rocas, en el Château de Versailles, en el 2015, fue agredida por un grupo de racistas</w:t>
      </w:r>
      <w:r w:rsidR="00504490">
        <w:rPr>
          <w:rStyle w:val="FootnoteReference"/>
          <w:rFonts w:ascii="Times New Roman" w:hAnsi="Times New Roman" w:cs="Times New Roman"/>
          <w:sz w:val="24"/>
          <w:szCs w:val="24"/>
          <w:lang w:val="es-MX"/>
        </w:rPr>
        <w:footnoteReference w:id="9"/>
      </w:r>
      <w:r w:rsidR="00504490">
        <w:rPr>
          <w:rFonts w:ascii="Times New Roman" w:hAnsi="Times New Roman" w:cs="Times New Roman"/>
          <w:sz w:val="24"/>
          <w:szCs w:val="24"/>
          <w:lang w:val="es-MX"/>
        </w:rPr>
        <w:t xml:space="preserve">.   </w:t>
      </w:r>
      <w:r w:rsidR="00563549">
        <w:rPr>
          <w:rFonts w:ascii="Times New Roman" w:hAnsi="Times New Roman" w:cs="Times New Roman"/>
          <w:sz w:val="24"/>
          <w:szCs w:val="24"/>
          <w:lang w:val="es-MX"/>
        </w:rPr>
        <w:t xml:space="preserve"> </w:t>
      </w:r>
    </w:p>
    <w:p w14:paraId="1DF3B617" w14:textId="632C22FB" w:rsidR="00E354DC" w:rsidRDefault="00C332F3" w:rsidP="00F773BE">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Todas estas obras no dejan de remitirnos a las formas femeninas de la sexualidad, hacia sus contornos redondeados y turgentes, pero, asimismo, hacia sus hondos orificios envolventes y oscuros </w:t>
      </w:r>
      <w:r w:rsidRPr="00C332F3">
        <w:rPr>
          <w:rFonts w:ascii="Times New Roman" w:hAnsi="Times New Roman" w:cs="Times New Roman"/>
          <w:b/>
          <w:bCs/>
          <w:sz w:val="24"/>
          <w:szCs w:val="24"/>
          <w:lang w:val="es-MX"/>
        </w:rPr>
        <w:t>–</w:t>
      </w:r>
      <w:r>
        <w:rPr>
          <w:rFonts w:ascii="Times New Roman" w:hAnsi="Times New Roman" w:cs="Times New Roman"/>
          <w:sz w:val="24"/>
          <w:szCs w:val="24"/>
          <w:lang w:val="es-MX"/>
        </w:rPr>
        <w:t>senos, vientres, ombligos, vulvas, vaginas</w:t>
      </w:r>
      <w:r w:rsidR="00061845">
        <w:rPr>
          <w:rFonts w:ascii="Times New Roman" w:hAnsi="Times New Roman" w:cs="Times New Roman"/>
          <w:sz w:val="24"/>
          <w:szCs w:val="24"/>
          <w:lang w:val="es-MX"/>
        </w:rPr>
        <w:t>, labios, bocas</w:t>
      </w:r>
      <w:r w:rsidRPr="00C332F3">
        <w:rPr>
          <w:rFonts w:ascii="Times New Roman" w:hAnsi="Times New Roman" w:cs="Times New Roman"/>
          <w:b/>
          <w:bCs/>
          <w:sz w:val="24"/>
          <w:szCs w:val="24"/>
          <w:lang w:val="es-MX"/>
        </w:rPr>
        <w:t>–</w:t>
      </w:r>
      <w:r>
        <w:rPr>
          <w:rFonts w:ascii="Times New Roman" w:hAnsi="Times New Roman" w:cs="Times New Roman"/>
          <w:sz w:val="24"/>
          <w:szCs w:val="24"/>
          <w:lang w:val="es-MX"/>
        </w:rPr>
        <w:t xml:space="preserve"> atrayendo a su profunda cavidad interior, cubriendo dentro de su bóveda uterina, nutriendo de sus sustancias</w:t>
      </w:r>
      <w:r w:rsidR="0077384D">
        <w:rPr>
          <w:rFonts w:ascii="Times New Roman" w:hAnsi="Times New Roman" w:cs="Times New Roman"/>
          <w:sz w:val="24"/>
          <w:szCs w:val="24"/>
          <w:lang w:val="es-MX"/>
        </w:rPr>
        <w:t xml:space="preserve">, sumergiendo en un viaje por dentro de sus membranas amnióticas e irrigadas de sangre; también en la acepción griega de </w:t>
      </w:r>
      <w:r w:rsidR="0077384D">
        <w:rPr>
          <w:rFonts w:ascii="Times New Roman" w:hAnsi="Times New Roman" w:cs="Times New Roman"/>
          <w:i/>
          <w:iCs/>
          <w:sz w:val="24"/>
          <w:szCs w:val="24"/>
          <w:lang w:val="es-MX"/>
        </w:rPr>
        <w:t>amneiós</w:t>
      </w:r>
      <w:r w:rsidR="0077384D">
        <w:rPr>
          <w:rFonts w:ascii="Times New Roman" w:hAnsi="Times New Roman" w:cs="Times New Roman"/>
          <w:sz w:val="24"/>
          <w:szCs w:val="24"/>
          <w:lang w:val="es-MX"/>
        </w:rPr>
        <w:t xml:space="preserve">: de </w:t>
      </w:r>
      <w:r w:rsidR="007024EF">
        <w:rPr>
          <w:rFonts w:ascii="Times New Roman" w:hAnsi="Times New Roman" w:cs="Times New Roman"/>
          <w:sz w:val="24"/>
          <w:szCs w:val="24"/>
          <w:lang w:val="es-MX"/>
        </w:rPr>
        <w:t>vasija con la que se recogía la sangre de los corderos (</w:t>
      </w:r>
      <w:r w:rsidR="007024EF">
        <w:rPr>
          <w:rFonts w:ascii="Times New Roman" w:hAnsi="Times New Roman" w:cs="Times New Roman"/>
          <w:i/>
          <w:iCs/>
          <w:sz w:val="24"/>
          <w:szCs w:val="24"/>
          <w:lang w:val="es-MX"/>
        </w:rPr>
        <w:t>amnós</w:t>
      </w:r>
      <w:r w:rsidR="007024EF">
        <w:rPr>
          <w:rFonts w:ascii="Times New Roman" w:hAnsi="Times New Roman" w:cs="Times New Roman"/>
          <w:sz w:val="24"/>
          <w:szCs w:val="24"/>
          <w:lang w:val="es-MX"/>
        </w:rPr>
        <w:t>) sacrificados. Pues, el arquetipo de la Gran Madre</w:t>
      </w:r>
      <w:r w:rsidR="007024EF">
        <w:rPr>
          <w:rStyle w:val="FootnoteReference"/>
          <w:rFonts w:ascii="Times New Roman" w:hAnsi="Times New Roman" w:cs="Times New Roman"/>
          <w:sz w:val="24"/>
          <w:szCs w:val="24"/>
          <w:lang w:val="es-MX"/>
        </w:rPr>
        <w:footnoteReference w:id="10"/>
      </w:r>
      <w:r w:rsidR="008450F6">
        <w:rPr>
          <w:rFonts w:ascii="Times New Roman" w:hAnsi="Times New Roman" w:cs="Times New Roman"/>
          <w:sz w:val="24"/>
          <w:szCs w:val="24"/>
          <w:lang w:val="es-MX"/>
        </w:rPr>
        <w:t>, abarcadora de la Naturaleza toda</w:t>
      </w:r>
      <w:r w:rsidR="007024EF">
        <w:rPr>
          <w:rFonts w:ascii="Times New Roman" w:hAnsi="Times New Roman" w:cs="Times New Roman"/>
          <w:sz w:val="24"/>
          <w:szCs w:val="24"/>
          <w:lang w:val="es-MX"/>
        </w:rPr>
        <w:t xml:space="preserve"> </w:t>
      </w:r>
      <w:r w:rsidR="007024EF" w:rsidRPr="007024EF">
        <w:rPr>
          <w:rFonts w:ascii="Times New Roman" w:hAnsi="Times New Roman" w:cs="Times New Roman"/>
          <w:b/>
          <w:bCs/>
          <w:sz w:val="24"/>
          <w:szCs w:val="24"/>
          <w:lang w:val="es-MX"/>
        </w:rPr>
        <w:t>–</w:t>
      </w:r>
      <w:r w:rsidR="007024EF">
        <w:rPr>
          <w:rFonts w:ascii="Times New Roman" w:hAnsi="Times New Roman" w:cs="Times New Roman"/>
          <w:sz w:val="24"/>
          <w:szCs w:val="24"/>
          <w:lang w:val="es-MX"/>
        </w:rPr>
        <w:t xml:space="preserve">“que tiene a la vasija como su </w:t>
      </w:r>
      <w:r w:rsidR="007024EF">
        <w:rPr>
          <w:rFonts w:ascii="Times New Roman" w:hAnsi="Times New Roman" w:cs="Times New Roman"/>
          <w:i/>
          <w:iCs/>
          <w:sz w:val="24"/>
          <w:szCs w:val="24"/>
          <w:lang w:val="es-MX"/>
        </w:rPr>
        <w:t xml:space="preserve">locus </w:t>
      </w:r>
      <w:r w:rsidR="007024EF">
        <w:rPr>
          <w:rFonts w:ascii="Times New Roman" w:hAnsi="Times New Roman" w:cs="Times New Roman"/>
          <w:sz w:val="24"/>
          <w:szCs w:val="24"/>
          <w:lang w:val="es-MX"/>
        </w:rPr>
        <w:t>dilecto”</w:t>
      </w:r>
      <w:r w:rsidR="007024EF" w:rsidRPr="007024EF">
        <w:rPr>
          <w:rFonts w:ascii="Times New Roman" w:hAnsi="Times New Roman" w:cs="Times New Roman"/>
          <w:b/>
          <w:bCs/>
          <w:sz w:val="24"/>
          <w:szCs w:val="24"/>
          <w:lang w:val="es-MX"/>
        </w:rPr>
        <w:t>–</w:t>
      </w:r>
      <w:r w:rsidR="008450F6" w:rsidRPr="008450F6">
        <w:rPr>
          <w:rFonts w:ascii="Times New Roman" w:hAnsi="Times New Roman" w:cs="Times New Roman"/>
          <w:sz w:val="24"/>
          <w:szCs w:val="24"/>
          <w:lang w:val="es-MX"/>
        </w:rPr>
        <w:t>,</w:t>
      </w:r>
      <w:r w:rsidR="008450F6">
        <w:rPr>
          <w:rFonts w:ascii="Times New Roman" w:hAnsi="Times New Roman" w:cs="Times New Roman"/>
          <w:b/>
          <w:bCs/>
          <w:sz w:val="24"/>
          <w:szCs w:val="24"/>
          <w:lang w:val="es-MX"/>
        </w:rPr>
        <w:t xml:space="preserve"> </w:t>
      </w:r>
      <w:r w:rsidR="0079468B">
        <w:rPr>
          <w:rFonts w:ascii="Times New Roman" w:hAnsi="Times New Roman" w:cs="Times New Roman"/>
          <w:sz w:val="24"/>
          <w:szCs w:val="24"/>
          <w:lang w:val="es-MX"/>
        </w:rPr>
        <w:t>se halla cargado de la esencial ambivalencia</w:t>
      </w:r>
      <w:r w:rsidR="00710D96">
        <w:rPr>
          <w:rFonts w:ascii="Times New Roman" w:hAnsi="Times New Roman" w:cs="Times New Roman"/>
          <w:sz w:val="24"/>
          <w:szCs w:val="24"/>
          <w:lang w:val="es-MX"/>
        </w:rPr>
        <w:t xml:space="preserve"> o polaridad de la vida misma; </w:t>
      </w:r>
      <w:r w:rsidR="0079468B">
        <w:rPr>
          <w:rFonts w:ascii="Times New Roman" w:hAnsi="Times New Roman" w:cs="Times New Roman"/>
          <w:sz w:val="24"/>
          <w:szCs w:val="24"/>
          <w:lang w:val="es-MX"/>
        </w:rPr>
        <w:t>dadora de la existencia la diosa siembra, a la vez, la semilla de la muerte</w:t>
      </w:r>
      <w:r w:rsidR="001B4136">
        <w:rPr>
          <w:rFonts w:ascii="Times New Roman" w:hAnsi="Times New Roman" w:cs="Times New Roman"/>
          <w:sz w:val="24"/>
          <w:szCs w:val="24"/>
          <w:lang w:val="es-MX"/>
        </w:rPr>
        <w:t>;</w:t>
      </w:r>
      <w:r w:rsidR="0079468B">
        <w:rPr>
          <w:rFonts w:ascii="Times New Roman" w:hAnsi="Times New Roman" w:cs="Times New Roman"/>
          <w:sz w:val="24"/>
          <w:szCs w:val="24"/>
          <w:lang w:val="es-MX"/>
        </w:rPr>
        <w:t xml:space="preserve"> sus símbolos se desdoblan y son tan contradictorios como complementarios. E</w:t>
      </w:r>
      <w:r w:rsidR="00710D96">
        <w:rPr>
          <w:rFonts w:ascii="Times New Roman" w:hAnsi="Times New Roman" w:cs="Times New Roman"/>
          <w:sz w:val="24"/>
          <w:szCs w:val="24"/>
          <w:lang w:val="es-MX"/>
        </w:rPr>
        <w:t xml:space="preserve">n Mesopotamia simultáneamente </w:t>
      </w:r>
      <w:r w:rsidR="0079468B">
        <w:rPr>
          <w:rFonts w:ascii="Times New Roman" w:hAnsi="Times New Roman" w:cs="Times New Roman"/>
          <w:sz w:val="24"/>
          <w:szCs w:val="24"/>
          <w:lang w:val="es-MX"/>
        </w:rPr>
        <w:t>es Inanna y Ereshkigal,</w:t>
      </w:r>
      <w:r w:rsidR="007024EF">
        <w:rPr>
          <w:rFonts w:ascii="Times New Roman" w:hAnsi="Times New Roman" w:cs="Times New Roman"/>
          <w:sz w:val="24"/>
          <w:szCs w:val="24"/>
          <w:lang w:val="es-MX"/>
        </w:rPr>
        <w:t xml:space="preserve"> </w:t>
      </w:r>
      <w:r w:rsidR="0079468B">
        <w:rPr>
          <w:rFonts w:ascii="Times New Roman" w:hAnsi="Times New Roman" w:cs="Times New Roman"/>
          <w:sz w:val="24"/>
          <w:szCs w:val="24"/>
          <w:lang w:val="es-MX"/>
        </w:rPr>
        <w:t>la</w:t>
      </w:r>
      <w:r w:rsidR="00710D96">
        <w:rPr>
          <w:rFonts w:ascii="Times New Roman" w:hAnsi="Times New Roman" w:cs="Times New Roman"/>
          <w:sz w:val="24"/>
          <w:szCs w:val="24"/>
          <w:lang w:val="es-MX"/>
        </w:rPr>
        <w:t xml:space="preserve">s diosas hermanas, la de la luz celeste y la de la oscuridad </w:t>
      </w:r>
      <w:r w:rsidR="0079468B">
        <w:rPr>
          <w:rFonts w:ascii="Times New Roman" w:hAnsi="Times New Roman" w:cs="Times New Roman"/>
          <w:sz w:val="24"/>
          <w:szCs w:val="24"/>
          <w:lang w:val="es-MX"/>
        </w:rPr>
        <w:t>infernal</w:t>
      </w:r>
      <w:r w:rsidR="00E354DC">
        <w:rPr>
          <w:rFonts w:ascii="Times New Roman" w:hAnsi="Times New Roman" w:cs="Times New Roman"/>
          <w:sz w:val="24"/>
          <w:szCs w:val="24"/>
          <w:lang w:val="es-MX"/>
        </w:rPr>
        <w:t>;</w:t>
      </w:r>
      <w:r w:rsidR="0079468B">
        <w:rPr>
          <w:rFonts w:ascii="Times New Roman" w:hAnsi="Times New Roman" w:cs="Times New Roman"/>
          <w:sz w:val="24"/>
          <w:szCs w:val="24"/>
          <w:lang w:val="es-MX"/>
        </w:rPr>
        <w:t xml:space="preserve"> en la India es la divina </w:t>
      </w:r>
      <w:r w:rsidR="00E354DC">
        <w:rPr>
          <w:rFonts w:ascii="Times New Roman" w:hAnsi="Times New Roman" w:cs="Times New Roman"/>
          <w:i/>
          <w:iCs/>
          <w:sz w:val="24"/>
          <w:szCs w:val="24"/>
          <w:lang w:val="es-MX"/>
        </w:rPr>
        <w:t>Śakti</w:t>
      </w:r>
      <w:r w:rsidR="00E354DC">
        <w:rPr>
          <w:rFonts w:ascii="Times New Roman" w:hAnsi="Times New Roman" w:cs="Times New Roman"/>
          <w:sz w:val="24"/>
          <w:szCs w:val="24"/>
          <w:lang w:val="es-MX"/>
        </w:rPr>
        <w:t xml:space="preserve"> que es, a la vez, </w:t>
      </w:r>
      <w:r w:rsidR="00E354DC">
        <w:rPr>
          <w:rFonts w:ascii="Times New Roman" w:hAnsi="Times New Roman" w:cs="Times New Roman"/>
          <w:i/>
          <w:iCs/>
          <w:sz w:val="24"/>
          <w:szCs w:val="24"/>
          <w:lang w:val="es-MX"/>
        </w:rPr>
        <w:t>Kālī</w:t>
      </w:r>
      <w:r w:rsidR="00E354DC">
        <w:rPr>
          <w:rFonts w:ascii="Times New Roman" w:hAnsi="Times New Roman" w:cs="Times New Roman"/>
          <w:sz w:val="24"/>
          <w:szCs w:val="24"/>
          <w:lang w:val="es-MX"/>
        </w:rPr>
        <w:t>, la Madre Terrible, la negra diosa de la muerte; en el cosmos mexica podría ser representada como dualidad entre Xochiquétzal y Coatlicue o Mictlancíhuatl</w:t>
      </w:r>
      <w:r w:rsidR="001B4136">
        <w:rPr>
          <w:rStyle w:val="FootnoteReference"/>
          <w:rFonts w:ascii="Times New Roman" w:hAnsi="Times New Roman" w:cs="Times New Roman"/>
          <w:sz w:val="24"/>
          <w:szCs w:val="24"/>
          <w:lang w:val="es-MX"/>
        </w:rPr>
        <w:footnoteReference w:id="11"/>
      </w:r>
      <w:r w:rsidR="00E354DC">
        <w:rPr>
          <w:rFonts w:ascii="Times New Roman" w:hAnsi="Times New Roman" w:cs="Times New Roman"/>
          <w:sz w:val="24"/>
          <w:szCs w:val="24"/>
          <w:lang w:val="es-MX"/>
        </w:rPr>
        <w:t>.</w:t>
      </w:r>
      <w:r w:rsidR="00061845">
        <w:rPr>
          <w:rFonts w:ascii="Times New Roman" w:hAnsi="Times New Roman" w:cs="Times New Roman"/>
          <w:sz w:val="24"/>
          <w:szCs w:val="24"/>
          <w:lang w:val="es-MX"/>
        </w:rPr>
        <w:t xml:space="preserve"> En la dirección siniestra el símbolo</w:t>
      </w:r>
      <w:r w:rsidR="003C3049" w:rsidRPr="003C3049">
        <w:rPr>
          <w:rFonts w:ascii="Times New Roman" w:hAnsi="Times New Roman" w:cs="Times New Roman"/>
          <w:sz w:val="24"/>
          <w:szCs w:val="24"/>
          <w:lang w:val="es-MX"/>
        </w:rPr>
        <w:t xml:space="preserve"> </w:t>
      </w:r>
      <w:r w:rsidR="003C3049">
        <w:rPr>
          <w:rFonts w:ascii="Times New Roman" w:hAnsi="Times New Roman" w:cs="Times New Roman"/>
          <w:sz w:val="24"/>
          <w:szCs w:val="24"/>
          <w:lang w:val="es-MX"/>
        </w:rPr>
        <w:t xml:space="preserve">de la </w:t>
      </w:r>
      <w:r w:rsidR="003C3049">
        <w:rPr>
          <w:rFonts w:ascii="Times New Roman" w:hAnsi="Times New Roman" w:cs="Times New Roman"/>
          <w:i/>
          <w:iCs/>
          <w:sz w:val="24"/>
          <w:szCs w:val="24"/>
          <w:lang w:val="es-MX"/>
        </w:rPr>
        <w:t>vagina dentada</w:t>
      </w:r>
      <w:r w:rsidR="00061845">
        <w:rPr>
          <w:rFonts w:ascii="Times New Roman" w:hAnsi="Times New Roman" w:cs="Times New Roman"/>
          <w:sz w:val="24"/>
          <w:szCs w:val="24"/>
          <w:lang w:val="es-MX"/>
        </w:rPr>
        <w:t>, presente en muchas sociedades “primitivas”</w:t>
      </w:r>
      <w:r w:rsidR="003C3049">
        <w:rPr>
          <w:rFonts w:ascii="Times New Roman" w:hAnsi="Times New Roman" w:cs="Times New Roman"/>
          <w:sz w:val="24"/>
          <w:szCs w:val="24"/>
          <w:lang w:val="es-MX"/>
        </w:rPr>
        <w:t>,</w:t>
      </w:r>
      <w:r w:rsidR="00061845">
        <w:rPr>
          <w:rFonts w:ascii="Times New Roman" w:hAnsi="Times New Roman" w:cs="Times New Roman"/>
          <w:sz w:val="24"/>
          <w:szCs w:val="24"/>
          <w:lang w:val="es-MX"/>
        </w:rPr>
        <w:t xml:space="preserve"> </w:t>
      </w:r>
      <w:r w:rsidR="007E47DC">
        <w:rPr>
          <w:rFonts w:ascii="Times New Roman" w:hAnsi="Times New Roman" w:cs="Times New Roman"/>
          <w:sz w:val="24"/>
          <w:szCs w:val="24"/>
          <w:lang w:val="es-MX"/>
        </w:rPr>
        <w:t xml:space="preserve">es elocuente </w:t>
      </w:r>
      <w:r w:rsidR="00061845">
        <w:rPr>
          <w:rFonts w:ascii="Times New Roman" w:hAnsi="Times New Roman" w:cs="Times New Roman"/>
          <w:sz w:val="24"/>
          <w:szCs w:val="24"/>
          <w:lang w:val="es-MX"/>
        </w:rPr>
        <w:t xml:space="preserve">evidencia </w:t>
      </w:r>
      <w:r w:rsidR="007E47DC">
        <w:rPr>
          <w:rFonts w:ascii="Times New Roman" w:hAnsi="Times New Roman" w:cs="Times New Roman"/>
          <w:sz w:val="24"/>
          <w:szCs w:val="24"/>
          <w:lang w:val="es-MX"/>
        </w:rPr>
        <w:t>d</w:t>
      </w:r>
      <w:r w:rsidR="00061845">
        <w:rPr>
          <w:rFonts w:ascii="Times New Roman" w:hAnsi="Times New Roman" w:cs="Times New Roman"/>
          <w:sz w:val="24"/>
          <w:szCs w:val="24"/>
          <w:lang w:val="es-MX"/>
        </w:rPr>
        <w:t xml:space="preserve">el terror a la castración y a ser devorado totalmente por la Madre Terrible.  </w:t>
      </w:r>
    </w:p>
    <w:p w14:paraId="11D86D33" w14:textId="43E8D4FF" w:rsidR="00E354DC" w:rsidRDefault="00E354DC" w:rsidP="00F773BE">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En entrevista c</w:t>
      </w:r>
      <w:r w:rsidR="00710D96">
        <w:rPr>
          <w:rFonts w:ascii="Times New Roman" w:hAnsi="Times New Roman" w:cs="Times New Roman"/>
          <w:sz w:val="24"/>
          <w:szCs w:val="24"/>
          <w:lang w:val="es-MX"/>
        </w:rPr>
        <w:t xml:space="preserve">on Marjorie Althorpe-Guyton, </w:t>
      </w:r>
      <w:r>
        <w:rPr>
          <w:rFonts w:ascii="Times New Roman" w:hAnsi="Times New Roman" w:cs="Times New Roman"/>
          <w:sz w:val="24"/>
          <w:szCs w:val="24"/>
          <w:lang w:val="es-MX"/>
        </w:rPr>
        <w:t>Kapoor declara:</w:t>
      </w:r>
    </w:p>
    <w:p w14:paraId="36E1FC51" w14:textId="5C38FCC5" w:rsidR="0075585A" w:rsidRPr="0075585A" w:rsidRDefault="00E6306E" w:rsidP="00710D96">
      <w:pPr>
        <w:spacing w:line="240" w:lineRule="atLeast"/>
        <w:ind w:left="567"/>
        <w:jc w:val="both"/>
        <w:rPr>
          <w:rFonts w:ascii="Times New Roman" w:hAnsi="Times New Roman" w:cs="Times New Roman"/>
          <w:noProof/>
          <w:lang w:val="es-MX"/>
        </w:rPr>
      </w:pPr>
      <w:r w:rsidRPr="0075585A">
        <w:rPr>
          <w:rFonts w:ascii="Times New Roman" w:hAnsi="Times New Roman" w:cs="Times New Roman"/>
          <w:lang w:val="es-MX"/>
        </w:rPr>
        <w:t>Hay un gran temor a la mujer. Es algo que el pensamiento indio</w:t>
      </w:r>
      <w:r w:rsidR="00563549" w:rsidRPr="0075585A">
        <w:rPr>
          <w:rFonts w:ascii="Times New Roman" w:hAnsi="Times New Roman" w:cs="Times New Roman"/>
          <w:lang w:val="es-MX"/>
        </w:rPr>
        <w:t xml:space="preserve"> reconoce abiertamente. Personifica a la Madre Terrible como deidad </w:t>
      </w:r>
      <w:r w:rsidR="00563549" w:rsidRPr="0075585A">
        <w:rPr>
          <w:rFonts w:ascii="Times New Roman" w:hAnsi="Times New Roman" w:cs="Times New Roman"/>
          <w:i/>
          <w:iCs/>
          <w:lang w:val="es-MX"/>
        </w:rPr>
        <w:t xml:space="preserve">Kālī. </w:t>
      </w:r>
      <w:r w:rsidR="00563549" w:rsidRPr="0075585A">
        <w:rPr>
          <w:rFonts w:ascii="Times New Roman" w:hAnsi="Times New Roman" w:cs="Times New Roman"/>
          <w:lang w:val="es-MX"/>
        </w:rPr>
        <w:t xml:space="preserve">El momento del origen, en tanto que concepción del principio y como vía para entender mi propia actividad, es de primordial interés para mi obra. Gran parte de la imaginería que utilizo es femenina. Los </w:t>
      </w:r>
      <w:r w:rsidR="00A65F9D" w:rsidRPr="0075585A">
        <w:rPr>
          <w:rFonts w:ascii="Times New Roman" w:hAnsi="Times New Roman" w:cs="Times New Roman"/>
          <w:lang w:val="es-MX"/>
        </w:rPr>
        <w:t xml:space="preserve">primeros trabajos </w:t>
      </w:r>
      <w:r w:rsidR="0075585A" w:rsidRPr="0075585A">
        <w:rPr>
          <w:rFonts w:ascii="Times New Roman" w:hAnsi="Times New Roman" w:cs="Times New Roman"/>
          <w:lang w:val="es-MX"/>
        </w:rPr>
        <w:t xml:space="preserve">constituidos con polvo, </w:t>
      </w:r>
      <w:r w:rsidR="0075585A" w:rsidRPr="0075585A">
        <w:rPr>
          <w:rFonts w:ascii="Times New Roman" w:hAnsi="Times New Roman" w:cs="Times New Roman"/>
          <w:i/>
          <w:iCs/>
          <w:lang w:val="es-MX"/>
        </w:rPr>
        <w:t xml:space="preserve">White Sand, Red Millet, Many Flowers </w:t>
      </w:r>
      <w:r w:rsidR="0075585A" w:rsidRPr="0075585A">
        <w:rPr>
          <w:rFonts w:ascii="Times New Roman" w:hAnsi="Times New Roman" w:cs="Times New Roman"/>
          <w:lang w:val="es-MX"/>
        </w:rPr>
        <w:t xml:space="preserve">y </w:t>
      </w:r>
      <w:r w:rsidR="0075585A" w:rsidRPr="0075585A">
        <w:rPr>
          <w:rFonts w:ascii="Times New Roman" w:hAnsi="Times New Roman" w:cs="Times New Roman"/>
          <w:i/>
          <w:iCs/>
          <w:lang w:val="es-MX"/>
        </w:rPr>
        <w:t xml:space="preserve">To Reflect an Intimate Part of the Red, </w:t>
      </w:r>
      <w:r w:rsidR="0075585A" w:rsidRPr="0075585A">
        <w:rPr>
          <w:rFonts w:ascii="Times New Roman" w:hAnsi="Times New Roman" w:cs="Times New Roman"/>
          <w:lang w:val="es-MX"/>
        </w:rPr>
        <w:t>sondean el origen femenino. Es como si descubriera lo femenino en mí. He reconocido este hecho como una realidad, y eso me permite trasladar mi interés a otros temas. Creo que es una</w:t>
      </w:r>
      <w:r w:rsidR="00710D96">
        <w:rPr>
          <w:rFonts w:ascii="Times New Roman" w:hAnsi="Times New Roman" w:cs="Times New Roman"/>
          <w:lang w:val="es-MX"/>
        </w:rPr>
        <w:t xml:space="preserve"> liberación fundamental</w:t>
      </w:r>
      <w:r w:rsidR="00050050">
        <w:rPr>
          <w:rFonts w:ascii="Times New Roman" w:hAnsi="Times New Roman" w:cs="Times New Roman"/>
          <w:noProof/>
          <w:lang w:val="es-MX"/>
        </w:rPr>
        <w:t xml:space="preserve"> </w:t>
      </w:r>
      <w:r w:rsidR="00050050" w:rsidRPr="00050050">
        <w:rPr>
          <w:rFonts w:ascii="Times New Roman" w:hAnsi="Times New Roman" w:cs="Times New Roman"/>
          <w:noProof/>
          <w:lang w:val="es-MX"/>
        </w:rPr>
        <w:t>(</w:t>
      </w:r>
      <w:r w:rsidR="00050050">
        <w:rPr>
          <w:rFonts w:ascii="Times New Roman" w:hAnsi="Times New Roman" w:cs="Times New Roman"/>
          <w:noProof/>
          <w:lang w:val="es-MX"/>
        </w:rPr>
        <w:t>Althorpe-Guyton</w:t>
      </w:r>
      <w:r w:rsidR="00050050" w:rsidRPr="00050050">
        <w:rPr>
          <w:rFonts w:ascii="Times New Roman" w:hAnsi="Times New Roman" w:cs="Times New Roman"/>
          <w:noProof/>
          <w:lang w:val="es-MX"/>
        </w:rPr>
        <w:t xml:space="preserve"> 2016)</w:t>
      </w:r>
      <w:r w:rsidR="00710D96">
        <w:rPr>
          <w:rFonts w:ascii="Times New Roman" w:hAnsi="Times New Roman" w:cs="Times New Roman"/>
          <w:noProof/>
          <w:lang w:val="es-MX"/>
        </w:rPr>
        <w:t>.</w:t>
      </w:r>
    </w:p>
    <w:p w14:paraId="16999183" w14:textId="77777777" w:rsidR="0075585A" w:rsidRDefault="0075585A" w:rsidP="00A84A1C">
      <w:pPr>
        <w:spacing w:line="360" w:lineRule="auto"/>
        <w:jc w:val="both"/>
        <w:rPr>
          <w:rFonts w:ascii="Times New Roman" w:hAnsi="Times New Roman" w:cs="Times New Roman"/>
          <w:sz w:val="24"/>
          <w:szCs w:val="24"/>
          <w:lang w:val="es-MX"/>
        </w:rPr>
      </w:pPr>
    </w:p>
    <w:p w14:paraId="1C6FF927" w14:textId="6AAA8960" w:rsidR="00F26936" w:rsidRDefault="0075585A" w:rsidP="00A84A1C">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Cuando Kapoor persiste en la vocación matricial que impregna su labor</w:t>
      </w:r>
      <w:r w:rsidR="00EA3334">
        <w:rPr>
          <w:rFonts w:ascii="Times New Roman" w:hAnsi="Times New Roman" w:cs="Times New Roman"/>
          <w:sz w:val="24"/>
          <w:szCs w:val="24"/>
          <w:lang w:val="es-MX"/>
        </w:rPr>
        <w:t xml:space="preserve"> no hace otra cosa que remontarse a abrevar del venero de los primeros símbolos ya cultivados por el arte paleolítico y neolítico</w:t>
      </w:r>
      <w:r w:rsidR="00EA3334">
        <w:rPr>
          <w:rStyle w:val="FootnoteReference"/>
          <w:rFonts w:ascii="Times New Roman" w:hAnsi="Times New Roman" w:cs="Times New Roman"/>
          <w:sz w:val="24"/>
          <w:szCs w:val="24"/>
          <w:lang w:val="es-MX"/>
        </w:rPr>
        <w:footnoteReference w:id="12"/>
      </w:r>
      <w:r w:rsidR="00EA3334">
        <w:rPr>
          <w:rFonts w:ascii="Times New Roman" w:hAnsi="Times New Roman" w:cs="Times New Roman"/>
          <w:sz w:val="24"/>
          <w:szCs w:val="24"/>
          <w:lang w:val="es-MX"/>
        </w:rPr>
        <w:t xml:space="preserve">, </w:t>
      </w:r>
      <w:r w:rsidR="002974AF">
        <w:rPr>
          <w:rFonts w:ascii="Times New Roman" w:hAnsi="Times New Roman" w:cs="Times New Roman"/>
          <w:sz w:val="24"/>
          <w:szCs w:val="24"/>
          <w:lang w:val="es-MX"/>
        </w:rPr>
        <w:t xml:space="preserve">prolongados universalmente en todas las culturas, </w:t>
      </w:r>
      <w:r w:rsidR="00AF49EC">
        <w:rPr>
          <w:rFonts w:ascii="Times New Roman" w:hAnsi="Times New Roman" w:cs="Times New Roman"/>
          <w:sz w:val="24"/>
          <w:szCs w:val="24"/>
          <w:lang w:val="es-MX"/>
        </w:rPr>
        <w:t xml:space="preserve">constituyendo con sus obras un enérgico afluente </w:t>
      </w:r>
      <w:r w:rsidR="006A5C2D">
        <w:rPr>
          <w:rFonts w:ascii="Times New Roman" w:hAnsi="Times New Roman" w:cs="Times New Roman"/>
          <w:sz w:val="24"/>
          <w:szCs w:val="24"/>
          <w:lang w:val="es-MX"/>
        </w:rPr>
        <w:t>de ese</w:t>
      </w:r>
      <w:r w:rsidR="00AF49EC">
        <w:rPr>
          <w:rFonts w:ascii="Times New Roman" w:hAnsi="Times New Roman" w:cs="Times New Roman"/>
          <w:sz w:val="24"/>
          <w:szCs w:val="24"/>
          <w:lang w:val="es-MX"/>
        </w:rPr>
        <w:t xml:space="preserve"> gran cauce transhistórico de recreación por las artes del </w:t>
      </w:r>
      <w:r w:rsidR="00AF49EC">
        <w:rPr>
          <w:rFonts w:ascii="Times New Roman" w:hAnsi="Times New Roman" w:cs="Times New Roman"/>
          <w:i/>
          <w:iCs/>
          <w:sz w:val="24"/>
          <w:szCs w:val="24"/>
          <w:lang w:val="es-MX"/>
        </w:rPr>
        <w:t>Ewig-Weibliche</w:t>
      </w:r>
      <w:r w:rsidR="00AF49EC">
        <w:rPr>
          <w:rFonts w:ascii="Times New Roman" w:hAnsi="Times New Roman" w:cs="Times New Roman"/>
          <w:sz w:val="24"/>
          <w:szCs w:val="24"/>
          <w:lang w:val="es-MX"/>
        </w:rPr>
        <w:t xml:space="preserve"> (‘el Eterno femenino’), como le denominaba Goethe. Por supuesto, que ello había </w:t>
      </w:r>
      <w:r w:rsidR="002974AF">
        <w:rPr>
          <w:rFonts w:ascii="Times New Roman" w:hAnsi="Times New Roman" w:cs="Times New Roman"/>
          <w:sz w:val="24"/>
          <w:szCs w:val="24"/>
          <w:lang w:val="es-MX"/>
        </w:rPr>
        <w:t xml:space="preserve">tenido un desarrollo prolífico en el arte moderno; en el </w:t>
      </w:r>
      <w:r w:rsidR="00F85B4D">
        <w:rPr>
          <w:rFonts w:ascii="Times New Roman" w:hAnsi="Times New Roman" w:cs="Times New Roman"/>
          <w:sz w:val="24"/>
          <w:szCs w:val="24"/>
          <w:lang w:val="es-MX"/>
        </w:rPr>
        <w:t>terreno</w:t>
      </w:r>
      <w:r w:rsidR="00F14A93">
        <w:rPr>
          <w:rFonts w:ascii="Times New Roman" w:hAnsi="Times New Roman" w:cs="Times New Roman"/>
          <w:sz w:val="24"/>
          <w:szCs w:val="24"/>
          <w:lang w:val="es-MX"/>
        </w:rPr>
        <w:t xml:space="preserve"> de la escultura basta </w:t>
      </w:r>
      <w:r w:rsidR="002974AF">
        <w:rPr>
          <w:rFonts w:ascii="Times New Roman" w:hAnsi="Times New Roman" w:cs="Times New Roman"/>
          <w:sz w:val="24"/>
          <w:szCs w:val="24"/>
          <w:lang w:val="es-MX"/>
        </w:rPr>
        <w:t>recordar a Brancusi, Giacometti, Miró, Henry Moore, Barbara Hepworth, I. Noguchi y Louise Bourgeois, entre muchos otros</w:t>
      </w:r>
      <w:r w:rsidR="00B27E6E">
        <w:rPr>
          <w:rFonts w:ascii="Times New Roman" w:hAnsi="Times New Roman" w:cs="Times New Roman"/>
          <w:sz w:val="24"/>
          <w:szCs w:val="24"/>
          <w:lang w:val="es-MX"/>
        </w:rPr>
        <w:t xml:space="preserve"> creadores</w:t>
      </w:r>
      <w:r w:rsidR="002974AF">
        <w:rPr>
          <w:rFonts w:ascii="Times New Roman" w:hAnsi="Times New Roman" w:cs="Times New Roman"/>
          <w:sz w:val="24"/>
          <w:szCs w:val="24"/>
          <w:lang w:val="es-MX"/>
        </w:rPr>
        <w:t xml:space="preserve">.   </w:t>
      </w:r>
    </w:p>
    <w:p w14:paraId="0EB6073E" w14:textId="3ECDF86D" w:rsidR="008450F6" w:rsidRDefault="000D506D" w:rsidP="001C4CE3">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La dinámica de la red de símbolos de la feminidad tiende a entretejer, a inervar, todos los planos de la realidad, extendiendo las secuencias de su manifestación en un encadenamiento astral-bio-socio-psicológico, técnico y espiritual</w:t>
      </w:r>
      <w:r w:rsidR="001C4CE3">
        <w:rPr>
          <w:rFonts w:ascii="Times New Roman" w:hAnsi="Times New Roman" w:cs="Times New Roman"/>
          <w:sz w:val="24"/>
          <w:szCs w:val="24"/>
          <w:lang w:val="es-MX"/>
        </w:rPr>
        <w:t>.</w:t>
      </w:r>
      <w:r w:rsidR="002646C3">
        <w:rPr>
          <w:rStyle w:val="FootnoteReference"/>
          <w:rFonts w:ascii="Times New Roman" w:hAnsi="Times New Roman" w:cs="Times New Roman"/>
          <w:sz w:val="24"/>
          <w:szCs w:val="24"/>
          <w:lang w:val="es-MX"/>
        </w:rPr>
        <w:footnoteReference w:id="13"/>
      </w:r>
      <w:r>
        <w:rPr>
          <w:rFonts w:ascii="Times New Roman" w:hAnsi="Times New Roman" w:cs="Times New Roman"/>
          <w:sz w:val="24"/>
          <w:szCs w:val="24"/>
          <w:lang w:val="es-MX"/>
        </w:rPr>
        <w:t xml:space="preserve"> </w:t>
      </w:r>
      <w:r w:rsidR="006A5C2D">
        <w:rPr>
          <w:rFonts w:ascii="Times New Roman" w:hAnsi="Times New Roman" w:cs="Times New Roman"/>
          <w:sz w:val="24"/>
          <w:szCs w:val="24"/>
          <w:lang w:val="es-MX"/>
        </w:rPr>
        <w:t>El antropólogo de lo imaginario Gilbert Durand</w:t>
      </w:r>
      <w:r w:rsidR="004F5F2E">
        <w:rPr>
          <w:rFonts w:ascii="Times New Roman" w:hAnsi="Times New Roman" w:cs="Times New Roman"/>
          <w:sz w:val="24"/>
          <w:szCs w:val="24"/>
          <w:lang w:val="es-MX"/>
        </w:rPr>
        <w:t xml:space="preserve"> ha mostrado cómo es que la estructuración de estas figuraciones </w:t>
      </w:r>
      <w:r w:rsidR="003D02BA">
        <w:rPr>
          <w:rFonts w:ascii="Times New Roman" w:hAnsi="Times New Roman" w:cs="Times New Roman"/>
          <w:sz w:val="24"/>
          <w:szCs w:val="24"/>
          <w:lang w:val="es-MX"/>
        </w:rPr>
        <w:t>obedece a</w:t>
      </w:r>
      <w:r w:rsidR="004F5F2E">
        <w:rPr>
          <w:rFonts w:ascii="Times New Roman" w:hAnsi="Times New Roman" w:cs="Times New Roman"/>
          <w:sz w:val="24"/>
          <w:szCs w:val="24"/>
          <w:lang w:val="es-MX"/>
        </w:rPr>
        <w:t>l orden prevalente del “Régimen Nocturno” de lo imaginario</w:t>
      </w:r>
      <w:sdt>
        <w:sdtPr>
          <w:rPr>
            <w:rFonts w:ascii="Times New Roman" w:hAnsi="Times New Roman" w:cs="Times New Roman"/>
            <w:sz w:val="24"/>
            <w:szCs w:val="24"/>
            <w:lang w:val="es-MX"/>
          </w:rPr>
          <w:id w:val="169845052"/>
          <w:citation/>
        </w:sdtPr>
        <w:sdtEndPr/>
        <w:sdtContent>
          <w:r w:rsidR="00050050">
            <w:rPr>
              <w:rFonts w:ascii="Times New Roman" w:hAnsi="Times New Roman" w:cs="Times New Roman"/>
              <w:sz w:val="24"/>
              <w:szCs w:val="24"/>
              <w:lang w:val="es-MX"/>
            </w:rPr>
            <w:fldChar w:fldCharType="begin"/>
          </w:r>
          <w:r w:rsidR="00050050">
            <w:rPr>
              <w:rFonts w:ascii="Times New Roman" w:hAnsi="Times New Roman" w:cs="Times New Roman"/>
              <w:sz w:val="24"/>
              <w:szCs w:val="24"/>
              <w:lang w:val="es-MX"/>
            </w:rPr>
            <w:instrText xml:space="preserve">CITATION Dur04 \n  \t  \l 2058 </w:instrText>
          </w:r>
          <w:r w:rsidR="00050050">
            <w:rPr>
              <w:rFonts w:ascii="Times New Roman" w:hAnsi="Times New Roman" w:cs="Times New Roman"/>
              <w:sz w:val="24"/>
              <w:szCs w:val="24"/>
              <w:lang w:val="es-MX"/>
            </w:rPr>
            <w:fldChar w:fldCharType="separate"/>
          </w:r>
          <w:r w:rsidR="00FB2761">
            <w:rPr>
              <w:rFonts w:ascii="Times New Roman" w:hAnsi="Times New Roman" w:cs="Times New Roman"/>
              <w:noProof/>
              <w:sz w:val="24"/>
              <w:szCs w:val="24"/>
              <w:lang w:val="es-MX"/>
            </w:rPr>
            <w:t xml:space="preserve"> </w:t>
          </w:r>
          <w:r w:rsidR="00FB2761" w:rsidRPr="00FB2761">
            <w:rPr>
              <w:rFonts w:ascii="Times New Roman" w:hAnsi="Times New Roman" w:cs="Times New Roman"/>
              <w:noProof/>
              <w:sz w:val="24"/>
              <w:szCs w:val="24"/>
              <w:lang w:val="es-MX"/>
            </w:rPr>
            <w:t>(2004)</w:t>
          </w:r>
          <w:r w:rsidR="00050050">
            <w:rPr>
              <w:rFonts w:ascii="Times New Roman" w:hAnsi="Times New Roman" w:cs="Times New Roman"/>
              <w:sz w:val="24"/>
              <w:szCs w:val="24"/>
              <w:lang w:val="es-MX"/>
            </w:rPr>
            <w:fldChar w:fldCharType="end"/>
          </w:r>
        </w:sdtContent>
      </w:sdt>
      <w:r w:rsidR="00F0689F">
        <w:rPr>
          <w:rFonts w:ascii="Times New Roman" w:hAnsi="Times New Roman" w:cs="Times New Roman"/>
          <w:sz w:val="24"/>
          <w:szCs w:val="24"/>
          <w:lang w:val="es-MX"/>
        </w:rPr>
        <w:t xml:space="preserve">, y siguiendo la idea jungiana de </w:t>
      </w:r>
      <w:r w:rsidR="00F0689F">
        <w:rPr>
          <w:rFonts w:ascii="Times New Roman" w:hAnsi="Times New Roman" w:cs="Times New Roman"/>
          <w:i/>
          <w:iCs/>
          <w:sz w:val="24"/>
          <w:szCs w:val="24"/>
          <w:lang w:val="es-MX"/>
        </w:rPr>
        <w:t>enantiodromía</w:t>
      </w:r>
      <w:r w:rsidR="00F0689F">
        <w:rPr>
          <w:rFonts w:ascii="Times New Roman" w:hAnsi="Times New Roman" w:cs="Times New Roman"/>
          <w:sz w:val="24"/>
          <w:szCs w:val="24"/>
          <w:lang w:val="es-MX"/>
        </w:rPr>
        <w:t xml:space="preserve"> (movimiento de compensación simbólica, psíquico/cultural, hacia la polaridad inconsciente contraria, despreciada y negada por la polaridad hegemónica de una época histórica</w:t>
      </w:r>
      <w:r w:rsidR="004B378D">
        <w:rPr>
          <w:rFonts w:ascii="Times New Roman" w:hAnsi="Times New Roman" w:cs="Times New Roman"/>
          <w:sz w:val="24"/>
          <w:szCs w:val="24"/>
          <w:lang w:val="es-MX"/>
        </w:rPr>
        <w:t xml:space="preserve">, que se desata, precisamente, cuando ésta última entra en crisis), Durand investiga las vertientes marginadas, siempre resurgentes, de la nocturnidad matricial </w:t>
      </w:r>
      <w:r w:rsidR="004B378D" w:rsidRPr="004B378D">
        <w:rPr>
          <w:rFonts w:ascii="Times New Roman" w:hAnsi="Times New Roman" w:cs="Times New Roman"/>
          <w:b/>
          <w:bCs/>
          <w:sz w:val="24"/>
          <w:szCs w:val="24"/>
          <w:lang w:val="es-MX"/>
        </w:rPr>
        <w:t>–</w:t>
      </w:r>
      <w:r w:rsidR="004B378D">
        <w:rPr>
          <w:rFonts w:ascii="Times New Roman" w:hAnsi="Times New Roman" w:cs="Times New Roman"/>
          <w:sz w:val="24"/>
          <w:szCs w:val="24"/>
          <w:lang w:val="es-MX"/>
        </w:rPr>
        <w:t>antifrásica y mística</w:t>
      </w:r>
      <w:r w:rsidR="004B378D" w:rsidRPr="004B378D">
        <w:rPr>
          <w:rFonts w:ascii="Times New Roman" w:hAnsi="Times New Roman" w:cs="Times New Roman"/>
          <w:b/>
          <w:bCs/>
          <w:sz w:val="24"/>
          <w:szCs w:val="24"/>
          <w:lang w:val="es-MX"/>
        </w:rPr>
        <w:t>–</w:t>
      </w:r>
      <w:r w:rsidR="004B378D">
        <w:rPr>
          <w:rFonts w:ascii="Times New Roman" w:hAnsi="Times New Roman" w:cs="Times New Roman"/>
          <w:sz w:val="24"/>
          <w:szCs w:val="24"/>
          <w:lang w:val="es-MX"/>
        </w:rPr>
        <w:t xml:space="preserve"> a lo largo de la historia occidental dominada por el patriarcalismo </w:t>
      </w:r>
      <w:r w:rsidR="004B378D" w:rsidRPr="004B378D">
        <w:rPr>
          <w:rFonts w:ascii="Times New Roman" w:hAnsi="Times New Roman" w:cs="Times New Roman"/>
          <w:b/>
          <w:bCs/>
          <w:sz w:val="24"/>
          <w:szCs w:val="24"/>
          <w:lang w:val="es-MX"/>
        </w:rPr>
        <w:t>–</w:t>
      </w:r>
      <w:r w:rsidR="004B378D">
        <w:rPr>
          <w:rFonts w:ascii="Times New Roman" w:hAnsi="Times New Roman" w:cs="Times New Roman"/>
          <w:sz w:val="24"/>
          <w:szCs w:val="24"/>
          <w:lang w:val="es-MX"/>
        </w:rPr>
        <w:t>diairético, ascensional y esquizomorfo</w:t>
      </w:r>
      <w:r w:rsidR="004B378D" w:rsidRPr="004B378D">
        <w:rPr>
          <w:rFonts w:ascii="Times New Roman" w:hAnsi="Times New Roman" w:cs="Times New Roman"/>
          <w:b/>
          <w:bCs/>
          <w:sz w:val="24"/>
          <w:szCs w:val="24"/>
          <w:lang w:val="es-MX"/>
        </w:rPr>
        <w:t>–</w:t>
      </w:r>
      <w:r w:rsidR="004B378D">
        <w:rPr>
          <w:rFonts w:ascii="Times New Roman" w:hAnsi="Times New Roman" w:cs="Times New Roman"/>
          <w:sz w:val="24"/>
          <w:szCs w:val="24"/>
          <w:lang w:val="es-MX"/>
        </w:rPr>
        <w:t xml:space="preserve"> de</w:t>
      </w:r>
      <w:r w:rsidR="001C4CE3">
        <w:rPr>
          <w:rFonts w:ascii="Times New Roman" w:hAnsi="Times New Roman" w:cs="Times New Roman"/>
          <w:sz w:val="24"/>
          <w:szCs w:val="24"/>
          <w:lang w:val="es-MX"/>
        </w:rPr>
        <w:t>l Régimen Diurno. De tal manera</w:t>
      </w:r>
      <w:r w:rsidR="004B378D">
        <w:rPr>
          <w:rFonts w:ascii="Times New Roman" w:hAnsi="Times New Roman" w:cs="Times New Roman"/>
          <w:sz w:val="24"/>
          <w:szCs w:val="24"/>
          <w:lang w:val="es-MX"/>
        </w:rPr>
        <w:t xml:space="preserve"> que no resulta extraño que las insurgencias artísticas y cultural</w:t>
      </w:r>
      <w:r w:rsidR="002958E8">
        <w:rPr>
          <w:rFonts w:ascii="Times New Roman" w:hAnsi="Times New Roman" w:cs="Times New Roman"/>
          <w:sz w:val="24"/>
          <w:szCs w:val="24"/>
          <w:lang w:val="es-MX"/>
        </w:rPr>
        <w:t>es de “retorno a la Gran Madre”</w:t>
      </w:r>
      <w:r w:rsidR="004B378D">
        <w:rPr>
          <w:rFonts w:ascii="Times New Roman" w:hAnsi="Times New Roman" w:cs="Times New Roman"/>
          <w:sz w:val="24"/>
          <w:szCs w:val="24"/>
          <w:lang w:val="es-MX"/>
        </w:rPr>
        <w:t xml:space="preserve"> (E. Fernández del Campo </w:t>
      </w:r>
      <w:r w:rsidR="004B378D">
        <w:rPr>
          <w:rFonts w:ascii="Times New Roman" w:hAnsi="Times New Roman" w:cs="Times New Roman"/>
          <w:i/>
          <w:iCs/>
          <w:sz w:val="24"/>
          <w:szCs w:val="24"/>
          <w:lang w:val="es-MX"/>
        </w:rPr>
        <w:t>dixit</w:t>
      </w:r>
      <w:r w:rsidR="004B378D">
        <w:rPr>
          <w:rFonts w:ascii="Times New Roman" w:hAnsi="Times New Roman" w:cs="Times New Roman"/>
          <w:sz w:val="24"/>
          <w:szCs w:val="24"/>
          <w:lang w:val="es-MX"/>
        </w:rPr>
        <w:t xml:space="preserve">), </w:t>
      </w:r>
      <w:r w:rsidR="004A046F">
        <w:rPr>
          <w:rFonts w:ascii="Times New Roman" w:hAnsi="Times New Roman" w:cs="Times New Roman"/>
          <w:sz w:val="24"/>
          <w:szCs w:val="24"/>
          <w:lang w:val="es-MX"/>
        </w:rPr>
        <w:t>que ya había sido asumid</w:t>
      </w:r>
      <w:r w:rsidR="007F3D56">
        <w:rPr>
          <w:rFonts w:ascii="Times New Roman" w:hAnsi="Times New Roman" w:cs="Times New Roman"/>
          <w:sz w:val="24"/>
          <w:szCs w:val="24"/>
          <w:lang w:val="es-MX"/>
        </w:rPr>
        <w:t>o</w:t>
      </w:r>
      <w:r w:rsidR="004B378D">
        <w:rPr>
          <w:rFonts w:ascii="Times New Roman" w:hAnsi="Times New Roman" w:cs="Times New Roman"/>
          <w:sz w:val="24"/>
          <w:szCs w:val="24"/>
          <w:lang w:val="es-MX"/>
        </w:rPr>
        <w:t xml:space="preserve"> </w:t>
      </w:r>
      <w:r w:rsidR="004A046F">
        <w:rPr>
          <w:rFonts w:ascii="Times New Roman" w:hAnsi="Times New Roman" w:cs="Times New Roman"/>
          <w:sz w:val="24"/>
          <w:szCs w:val="24"/>
          <w:lang w:val="es-MX"/>
        </w:rPr>
        <w:t>apasionadamente por la nocturnidad sublime de</w:t>
      </w:r>
      <w:r w:rsidR="00887D46">
        <w:rPr>
          <w:rFonts w:ascii="Times New Roman" w:hAnsi="Times New Roman" w:cs="Times New Roman"/>
          <w:sz w:val="24"/>
          <w:szCs w:val="24"/>
          <w:lang w:val="es-MX"/>
        </w:rPr>
        <w:t>l</w:t>
      </w:r>
      <w:r w:rsidR="002958E8">
        <w:rPr>
          <w:rFonts w:ascii="Times New Roman" w:hAnsi="Times New Roman" w:cs="Times New Roman"/>
          <w:sz w:val="24"/>
          <w:szCs w:val="24"/>
          <w:lang w:val="es-MX"/>
        </w:rPr>
        <w:t xml:space="preserve"> Romanticismo,</w:t>
      </w:r>
      <w:r w:rsidR="004A046F">
        <w:rPr>
          <w:rFonts w:ascii="Times New Roman" w:hAnsi="Times New Roman" w:cs="Times New Roman"/>
          <w:sz w:val="24"/>
          <w:szCs w:val="24"/>
          <w:lang w:val="es-MX"/>
        </w:rPr>
        <w:t xml:space="preserve"> </w:t>
      </w:r>
      <w:r w:rsidR="00CF51D7">
        <w:rPr>
          <w:rFonts w:ascii="Times New Roman" w:hAnsi="Times New Roman" w:cs="Times New Roman"/>
          <w:sz w:val="24"/>
          <w:szCs w:val="24"/>
          <w:lang w:val="es-MX"/>
        </w:rPr>
        <w:t xml:space="preserve">y </w:t>
      </w:r>
      <w:r w:rsidR="00972C4E">
        <w:rPr>
          <w:rFonts w:ascii="Times New Roman" w:hAnsi="Times New Roman" w:cs="Times New Roman"/>
          <w:sz w:val="24"/>
          <w:szCs w:val="24"/>
          <w:lang w:val="es-MX"/>
        </w:rPr>
        <w:t xml:space="preserve">a las </w:t>
      </w:r>
      <w:r w:rsidR="00CF51D7">
        <w:rPr>
          <w:rFonts w:ascii="Times New Roman" w:hAnsi="Times New Roman" w:cs="Times New Roman"/>
          <w:sz w:val="24"/>
          <w:szCs w:val="24"/>
          <w:lang w:val="es-MX"/>
        </w:rPr>
        <w:t>que</w:t>
      </w:r>
      <w:r w:rsidR="00972C4E">
        <w:rPr>
          <w:rFonts w:ascii="Times New Roman" w:hAnsi="Times New Roman" w:cs="Times New Roman"/>
          <w:sz w:val="24"/>
          <w:szCs w:val="24"/>
          <w:lang w:val="es-MX"/>
        </w:rPr>
        <w:t xml:space="preserve"> </w:t>
      </w:r>
      <w:r w:rsidR="004B378D">
        <w:rPr>
          <w:rFonts w:ascii="Times New Roman" w:hAnsi="Times New Roman" w:cs="Times New Roman"/>
          <w:sz w:val="24"/>
          <w:szCs w:val="24"/>
          <w:lang w:val="es-MX"/>
        </w:rPr>
        <w:t>también pertenece la obra de Kapoor, se intensifiquen, a menudo incluso desesperadas, en el contexto actual en que la globalización capitalista incrementa sus dominios neototalitarios sobre la naturaleza</w:t>
      </w:r>
      <w:r w:rsidR="008450F6">
        <w:rPr>
          <w:rFonts w:ascii="Times New Roman" w:hAnsi="Times New Roman" w:cs="Times New Roman"/>
          <w:sz w:val="24"/>
          <w:szCs w:val="24"/>
          <w:lang w:val="es-MX"/>
        </w:rPr>
        <w:t xml:space="preserve"> y los hombres. </w:t>
      </w:r>
    </w:p>
    <w:p w14:paraId="5D8445CD" w14:textId="6DB23E6C" w:rsidR="001B72BC" w:rsidRPr="001B72BC" w:rsidRDefault="008450F6" w:rsidP="00F773BE">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Seguramente, una de las piezas en que la significación matricial alcanza una resonancia cósmica sobre nuestro cuerpo/psique sea </w:t>
      </w:r>
      <w:r>
        <w:rPr>
          <w:rFonts w:ascii="Times New Roman" w:hAnsi="Times New Roman" w:cs="Times New Roman"/>
          <w:i/>
          <w:iCs/>
          <w:sz w:val="24"/>
          <w:szCs w:val="24"/>
          <w:lang w:val="es-MX"/>
        </w:rPr>
        <w:t xml:space="preserve">At the </w:t>
      </w:r>
      <w:r w:rsidRPr="008450F6">
        <w:rPr>
          <w:rFonts w:ascii="Times New Roman" w:hAnsi="Times New Roman" w:cs="Times New Roman"/>
          <w:i/>
          <w:iCs/>
          <w:sz w:val="24"/>
          <w:szCs w:val="24"/>
          <w:lang w:val="es-MX"/>
        </w:rPr>
        <w:t>Edge</w:t>
      </w:r>
      <w:r>
        <w:rPr>
          <w:rFonts w:ascii="Times New Roman" w:hAnsi="Times New Roman" w:cs="Times New Roman"/>
          <w:i/>
          <w:iCs/>
          <w:sz w:val="24"/>
          <w:szCs w:val="24"/>
          <w:lang w:val="es-MX"/>
        </w:rPr>
        <w:t xml:space="preserve"> of the World-II </w:t>
      </w:r>
      <w:r w:rsidR="002958E8">
        <w:rPr>
          <w:rFonts w:ascii="Times New Roman" w:hAnsi="Times New Roman" w:cs="Times New Roman"/>
          <w:sz w:val="24"/>
          <w:szCs w:val="24"/>
          <w:lang w:val="es-MX"/>
        </w:rPr>
        <w:t>(‘Al borde del mundo-II’)</w:t>
      </w:r>
      <w:r w:rsidR="00A178EE">
        <w:rPr>
          <w:rFonts w:ascii="Times New Roman" w:hAnsi="Times New Roman" w:cs="Times New Roman"/>
          <w:sz w:val="24"/>
          <w:szCs w:val="24"/>
          <w:lang w:val="es-MX"/>
        </w:rPr>
        <w:t xml:space="preserve"> de 1998. Esta inmensa bóveda</w:t>
      </w:r>
      <w:r w:rsidR="00240EF0">
        <w:rPr>
          <w:rFonts w:ascii="Times New Roman" w:hAnsi="Times New Roman" w:cs="Times New Roman"/>
          <w:sz w:val="24"/>
          <w:szCs w:val="24"/>
          <w:lang w:val="es-MX"/>
        </w:rPr>
        <w:t xml:space="preserve"> de intenso rojo, de ocho metros de diámetro y cinco de profundidad, exige, de he</w:t>
      </w:r>
      <w:r w:rsidR="002958E8">
        <w:rPr>
          <w:rFonts w:ascii="Times New Roman" w:hAnsi="Times New Roman" w:cs="Times New Roman"/>
          <w:sz w:val="24"/>
          <w:szCs w:val="24"/>
          <w:lang w:val="es-MX"/>
        </w:rPr>
        <w:t>cho, que nos situemos bajo ella. D</w:t>
      </w:r>
      <w:r w:rsidR="00240EF0">
        <w:rPr>
          <w:rFonts w:ascii="Times New Roman" w:hAnsi="Times New Roman" w:cs="Times New Roman"/>
          <w:sz w:val="24"/>
          <w:szCs w:val="24"/>
          <w:lang w:val="es-MX"/>
        </w:rPr>
        <w:t>entro del cobijo de su cautivante domo encarnado</w:t>
      </w:r>
      <w:r w:rsidR="002958E8">
        <w:rPr>
          <w:rFonts w:ascii="Times New Roman" w:hAnsi="Times New Roman" w:cs="Times New Roman"/>
          <w:sz w:val="24"/>
          <w:szCs w:val="24"/>
          <w:lang w:val="es-MX"/>
        </w:rPr>
        <w:t>,</w:t>
      </w:r>
      <w:r w:rsidR="00432B9A">
        <w:rPr>
          <w:rFonts w:ascii="Times New Roman" w:hAnsi="Times New Roman" w:cs="Times New Roman"/>
          <w:sz w:val="24"/>
          <w:szCs w:val="24"/>
          <w:lang w:val="es-MX"/>
        </w:rPr>
        <w:t xml:space="preserve"> nuestra mirada</w:t>
      </w:r>
      <w:r w:rsidR="004030FC">
        <w:rPr>
          <w:rFonts w:ascii="Times New Roman" w:hAnsi="Times New Roman" w:cs="Times New Roman"/>
          <w:sz w:val="24"/>
          <w:szCs w:val="24"/>
          <w:lang w:val="es-MX"/>
        </w:rPr>
        <w:t xml:space="preserve"> se eleva hacia el fondo de su techo, el cual, sin embargo, se tor</w:t>
      </w:r>
      <w:r w:rsidR="002958E8">
        <w:rPr>
          <w:rFonts w:ascii="Times New Roman" w:hAnsi="Times New Roman" w:cs="Times New Roman"/>
          <w:sz w:val="24"/>
          <w:szCs w:val="24"/>
          <w:lang w:val="es-MX"/>
        </w:rPr>
        <w:t>na sorprendentemente insondable. O</w:t>
      </w:r>
      <w:r w:rsidR="004030FC">
        <w:rPr>
          <w:rFonts w:ascii="Times New Roman" w:hAnsi="Times New Roman" w:cs="Times New Roman"/>
          <w:sz w:val="24"/>
          <w:szCs w:val="24"/>
          <w:lang w:val="es-MX"/>
        </w:rPr>
        <w:t xml:space="preserve">pera el traslado a una suerte de ingravidez infinita del interespacio “al borde”, en el umbral del límite del mundo. Aquí, están puestas en plena actividad </w:t>
      </w:r>
      <w:r w:rsidR="00272EB4">
        <w:rPr>
          <w:rFonts w:ascii="Times New Roman" w:hAnsi="Times New Roman" w:cs="Times New Roman"/>
          <w:sz w:val="24"/>
          <w:szCs w:val="24"/>
          <w:lang w:val="es-MX"/>
        </w:rPr>
        <w:t>ciertas orientaciones claves de la poética cosmizadora kapooriana</w:t>
      </w:r>
      <w:r w:rsidR="002E6602">
        <w:rPr>
          <w:rStyle w:val="FootnoteReference"/>
          <w:rFonts w:ascii="Times New Roman" w:hAnsi="Times New Roman" w:cs="Times New Roman"/>
          <w:sz w:val="24"/>
          <w:szCs w:val="24"/>
          <w:lang w:val="es-MX"/>
        </w:rPr>
        <w:footnoteReference w:id="14"/>
      </w:r>
      <w:r w:rsidR="00272EB4">
        <w:rPr>
          <w:rFonts w:ascii="Times New Roman" w:hAnsi="Times New Roman" w:cs="Times New Roman"/>
          <w:sz w:val="24"/>
          <w:szCs w:val="24"/>
          <w:lang w:val="es-MX"/>
        </w:rPr>
        <w:t xml:space="preserve">: </w:t>
      </w:r>
    </w:p>
    <w:p w14:paraId="3676B8BE" w14:textId="5E853BC8" w:rsidR="00272EB4" w:rsidRDefault="00272EB4" w:rsidP="00976E07">
      <w:pPr>
        <w:spacing w:line="240" w:lineRule="atLeast"/>
        <w:ind w:left="708"/>
        <w:jc w:val="both"/>
        <w:rPr>
          <w:rFonts w:ascii="Times New Roman" w:hAnsi="Times New Roman" w:cs="Times New Roman"/>
          <w:lang w:val="es-MX"/>
        </w:rPr>
      </w:pPr>
      <w:r w:rsidRPr="00272EB4">
        <w:rPr>
          <w:rFonts w:ascii="Times New Roman" w:hAnsi="Times New Roman" w:cs="Times New Roman"/>
          <w:lang w:val="es-MX"/>
        </w:rPr>
        <w:t>Vamos venid aquí. Puedo atraeros profundamente y mi espa</w:t>
      </w:r>
      <w:r w:rsidR="001040C6">
        <w:rPr>
          <w:rFonts w:ascii="Times New Roman" w:hAnsi="Times New Roman" w:cs="Times New Roman"/>
          <w:lang w:val="es-MX"/>
        </w:rPr>
        <w:t>cio se infiltrará en el vuestro</w:t>
      </w:r>
      <w:r w:rsidR="003D4F66">
        <w:rPr>
          <w:rFonts w:ascii="Times New Roman" w:hAnsi="Times New Roman" w:cs="Times New Roman"/>
          <w:noProof/>
          <w:lang w:val="es-MX"/>
        </w:rPr>
        <w:t xml:space="preserve"> </w:t>
      </w:r>
      <w:r w:rsidR="003D4F66" w:rsidRPr="003D4F66">
        <w:rPr>
          <w:rFonts w:ascii="Times New Roman" w:hAnsi="Times New Roman" w:cs="Times New Roman"/>
          <w:noProof/>
          <w:lang w:val="es-MX"/>
        </w:rPr>
        <w:t>(</w:t>
      </w:r>
      <w:r w:rsidR="003D4F66">
        <w:rPr>
          <w:rFonts w:ascii="Times New Roman" w:hAnsi="Times New Roman" w:cs="Times New Roman"/>
          <w:noProof/>
          <w:lang w:val="es-MX"/>
        </w:rPr>
        <w:t xml:space="preserve">Kapoor en </w:t>
      </w:r>
      <w:r w:rsidR="003D4F66" w:rsidRPr="003D4F66">
        <w:rPr>
          <w:rFonts w:ascii="Times New Roman" w:hAnsi="Times New Roman" w:cs="Times New Roman"/>
          <w:noProof/>
          <w:lang w:val="es-MX"/>
        </w:rPr>
        <w:t>Bhabha 2010</w:t>
      </w:r>
      <w:r w:rsidR="003D4F66">
        <w:rPr>
          <w:rFonts w:ascii="Times New Roman" w:hAnsi="Times New Roman" w:cs="Times New Roman"/>
          <w:noProof/>
          <w:lang w:val="es-MX"/>
        </w:rPr>
        <w:t>b</w:t>
      </w:r>
      <w:r w:rsidR="00D07403">
        <w:rPr>
          <w:rFonts w:ascii="Times New Roman" w:hAnsi="Times New Roman" w:cs="Times New Roman"/>
          <w:noProof/>
          <w:lang w:val="es-MX"/>
        </w:rPr>
        <w:t>:</w:t>
      </w:r>
      <w:r w:rsidR="003D4F66" w:rsidRPr="003D4F66">
        <w:rPr>
          <w:rFonts w:ascii="Times New Roman" w:hAnsi="Times New Roman" w:cs="Times New Roman"/>
          <w:noProof/>
          <w:lang w:val="es-MX"/>
        </w:rPr>
        <w:t xml:space="preserve"> 31)</w:t>
      </w:r>
      <w:r w:rsidR="001040C6">
        <w:rPr>
          <w:rFonts w:ascii="Times New Roman" w:hAnsi="Times New Roman" w:cs="Times New Roman"/>
          <w:noProof/>
          <w:lang w:val="es-MX"/>
        </w:rPr>
        <w:t>.</w:t>
      </w:r>
    </w:p>
    <w:p w14:paraId="039A20C0" w14:textId="77777777" w:rsidR="00507E9E" w:rsidRDefault="00507E9E" w:rsidP="00976E07">
      <w:pPr>
        <w:spacing w:line="240" w:lineRule="atLeast"/>
        <w:ind w:left="708"/>
        <w:jc w:val="both"/>
        <w:rPr>
          <w:rFonts w:ascii="Times New Roman" w:hAnsi="Times New Roman" w:cs="Times New Roman"/>
          <w:lang w:val="es-MX"/>
        </w:rPr>
      </w:pPr>
    </w:p>
    <w:p w14:paraId="4AE7236A" w14:textId="77777777" w:rsidR="00F85B4D" w:rsidRPr="00272EB4" w:rsidRDefault="00272EB4" w:rsidP="00976E07">
      <w:pPr>
        <w:spacing w:line="240" w:lineRule="atLeast"/>
        <w:ind w:left="708"/>
        <w:jc w:val="both"/>
        <w:rPr>
          <w:rFonts w:ascii="Times New Roman" w:hAnsi="Times New Roman" w:cs="Times New Roman"/>
          <w:lang w:val="es-MX"/>
        </w:rPr>
      </w:pPr>
      <w:r>
        <w:rPr>
          <w:rFonts w:ascii="Times New Roman" w:hAnsi="Times New Roman" w:cs="Times New Roman"/>
          <w:lang w:val="es-MX"/>
        </w:rPr>
        <w:t>Me interesa la escultura que implica al espectador</w:t>
      </w:r>
      <w:r w:rsidRPr="00272EB4">
        <w:rPr>
          <w:rFonts w:ascii="Times New Roman" w:hAnsi="Times New Roman" w:cs="Times New Roman"/>
          <w:lang w:val="es-MX"/>
        </w:rPr>
        <w:t xml:space="preserve"> </w:t>
      </w:r>
      <w:r w:rsidR="00507E9E">
        <w:rPr>
          <w:rFonts w:ascii="Times New Roman" w:hAnsi="Times New Roman" w:cs="Times New Roman"/>
          <w:lang w:val="es-MX"/>
        </w:rPr>
        <w:t xml:space="preserve">hacia la revelación específica con el espacio y el tiempo. El tiempo en dos niveles: uno, narrativa y cinemáticamente como materia del paso a través de la obra y, el otro, como una elongación </w:t>
      </w:r>
      <w:r w:rsidR="00B33E6F">
        <w:rPr>
          <w:rFonts w:ascii="Times New Roman" w:hAnsi="Times New Roman" w:cs="Times New Roman"/>
          <w:lang w:val="es-MX"/>
        </w:rPr>
        <w:t xml:space="preserve">literal del momento. Esto tiene que ver con la forma y el color y la propensión del color a generar ensueños. Consecuentemente, espero, una elongación en el tiempo. El espacio es igual de complejo; </w:t>
      </w:r>
      <w:r w:rsidR="00B33E6F">
        <w:rPr>
          <w:rFonts w:ascii="Times New Roman" w:hAnsi="Times New Roman" w:cs="Times New Roman"/>
          <w:i/>
          <w:iCs/>
          <w:lang w:val="es-MX"/>
        </w:rPr>
        <w:t>el espacio contenido en el objeto debe ser más grande que el objeto que lo contiene</w:t>
      </w:r>
      <w:r w:rsidR="00B33E6F">
        <w:rPr>
          <w:rFonts w:ascii="Times New Roman" w:hAnsi="Times New Roman" w:cs="Times New Roman"/>
          <w:lang w:val="es-MX"/>
        </w:rPr>
        <w:t>. Mi objetivo es separar al objeto de s</w:t>
      </w:r>
      <w:r w:rsidR="001C4CE3">
        <w:rPr>
          <w:rFonts w:ascii="Times New Roman" w:hAnsi="Times New Roman" w:cs="Times New Roman"/>
          <w:lang w:val="es-MX"/>
        </w:rPr>
        <w:t>u condición de objeto</w:t>
      </w:r>
      <w:r w:rsidR="00EF309D">
        <w:rPr>
          <w:rFonts w:ascii="Times New Roman" w:hAnsi="Times New Roman" w:cs="Times New Roman"/>
          <w:noProof/>
          <w:lang w:val="es-MX"/>
        </w:rPr>
        <w:t xml:space="preserve"> </w:t>
      </w:r>
      <w:r w:rsidR="00EF309D" w:rsidRPr="00EF309D">
        <w:rPr>
          <w:rFonts w:ascii="Times New Roman" w:hAnsi="Times New Roman" w:cs="Times New Roman"/>
          <w:noProof/>
          <w:lang w:val="es-MX"/>
        </w:rPr>
        <w:t>(</w:t>
      </w:r>
      <w:r w:rsidR="00EF309D">
        <w:rPr>
          <w:rFonts w:ascii="Times New Roman" w:hAnsi="Times New Roman" w:cs="Times New Roman"/>
          <w:noProof/>
          <w:lang w:val="es-MX"/>
        </w:rPr>
        <w:t xml:space="preserve">Kapoor en </w:t>
      </w:r>
      <w:r w:rsidR="00D07403">
        <w:rPr>
          <w:rFonts w:ascii="Times New Roman" w:hAnsi="Times New Roman" w:cs="Times New Roman"/>
          <w:noProof/>
          <w:lang w:val="es-MX"/>
        </w:rPr>
        <w:t xml:space="preserve">Lampert 2016: </w:t>
      </w:r>
      <w:r w:rsidR="00EF309D" w:rsidRPr="00EF309D">
        <w:rPr>
          <w:rFonts w:ascii="Times New Roman" w:hAnsi="Times New Roman" w:cs="Times New Roman"/>
          <w:noProof/>
          <w:lang w:val="es-MX"/>
        </w:rPr>
        <w:t>24)</w:t>
      </w:r>
      <w:r w:rsidR="001C4CE3">
        <w:rPr>
          <w:rFonts w:ascii="Times New Roman" w:hAnsi="Times New Roman" w:cs="Times New Roman"/>
          <w:noProof/>
          <w:lang w:val="es-MX"/>
        </w:rPr>
        <w:t>.</w:t>
      </w:r>
      <w:r w:rsidR="00B33E6F">
        <w:rPr>
          <w:rFonts w:ascii="Times New Roman" w:hAnsi="Times New Roman" w:cs="Times New Roman"/>
          <w:i/>
          <w:iCs/>
          <w:lang w:val="es-MX"/>
        </w:rPr>
        <w:t xml:space="preserve"> </w:t>
      </w:r>
      <w:r w:rsidR="00B33E6F">
        <w:rPr>
          <w:rFonts w:ascii="Times New Roman" w:hAnsi="Times New Roman" w:cs="Times New Roman"/>
          <w:lang w:val="es-MX"/>
        </w:rPr>
        <w:t xml:space="preserve"> </w:t>
      </w:r>
      <w:r w:rsidR="00507E9E">
        <w:rPr>
          <w:rFonts w:ascii="Times New Roman" w:hAnsi="Times New Roman" w:cs="Times New Roman"/>
          <w:lang w:val="es-MX"/>
        </w:rPr>
        <w:t xml:space="preserve">  </w:t>
      </w:r>
      <w:r w:rsidR="004030FC" w:rsidRPr="00272EB4">
        <w:rPr>
          <w:rFonts w:ascii="Times New Roman" w:hAnsi="Times New Roman" w:cs="Times New Roman"/>
          <w:lang w:val="es-MX"/>
        </w:rPr>
        <w:t xml:space="preserve"> </w:t>
      </w:r>
      <w:r w:rsidR="00240EF0" w:rsidRPr="00272EB4">
        <w:rPr>
          <w:rFonts w:ascii="Times New Roman" w:hAnsi="Times New Roman" w:cs="Times New Roman"/>
          <w:lang w:val="es-MX"/>
        </w:rPr>
        <w:t xml:space="preserve">   </w:t>
      </w:r>
      <w:r w:rsidR="004B378D" w:rsidRPr="00272EB4">
        <w:rPr>
          <w:rFonts w:ascii="Times New Roman" w:hAnsi="Times New Roman" w:cs="Times New Roman"/>
          <w:lang w:val="es-MX"/>
        </w:rPr>
        <w:t xml:space="preserve">         </w:t>
      </w:r>
      <w:r w:rsidR="00F0689F" w:rsidRPr="00272EB4">
        <w:rPr>
          <w:rFonts w:ascii="Times New Roman" w:hAnsi="Times New Roman" w:cs="Times New Roman"/>
          <w:lang w:val="es-MX"/>
        </w:rPr>
        <w:t xml:space="preserve"> </w:t>
      </w:r>
      <w:r w:rsidR="00F0689F" w:rsidRPr="00272EB4">
        <w:rPr>
          <w:rFonts w:ascii="Times New Roman" w:hAnsi="Times New Roman" w:cs="Times New Roman"/>
          <w:i/>
          <w:iCs/>
          <w:lang w:val="es-MX"/>
        </w:rPr>
        <w:t xml:space="preserve"> </w:t>
      </w:r>
      <w:r w:rsidR="004F5F2E" w:rsidRPr="00272EB4">
        <w:rPr>
          <w:rFonts w:ascii="Times New Roman" w:hAnsi="Times New Roman" w:cs="Times New Roman"/>
          <w:lang w:val="es-MX"/>
        </w:rPr>
        <w:t xml:space="preserve"> </w:t>
      </w:r>
    </w:p>
    <w:p w14:paraId="20468628" w14:textId="77777777" w:rsidR="008A6234" w:rsidRDefault="0075585A" w:rsidP="00976E07">
      <w:pPr>
        <w:spacing w:line="360" w:lineRule="auto"/>
        <w:jc w:val="both"/>
        <w:rPr>
          <w:rFonts w:ascii="Times New Roman" w:hAnsi="Times New Roman" w:cs="Times New Roman"/>
          <w:sz w:val="24"/>
          <w:szCs w:val="24"/>
          <w:lang w:val="es-MX"/>
        </w:rPr>
      </w:pPr>
      <w:r>
        <w:rPr>
          <w:rFonts w:ascii="Times New Roman" w:hAnsi="Times New Roman" w:cs="Times New Roman"/>
          <w:i/>
          <w:iCs/>
          <w:sz w:val="24"/>
          <w:szCs w:val="24"/>
          <w:lang w:val="es-MX"/>
        </w:rPr>
        <w:t xml:space="preserve">   </w:t>
      </w:r>
      <w:r w:rsidR="00E354DC">
        <w:rPr>
          <w:rFonts w:ascii="Times New Roman" w:hAnsi="Times New Roman" w:cs="Times New Roman"/>
          <w:sz w:val="24"/>
          <w:szCs w:val="24"/>
          <w:lang w:val="es-MX"/>
        </w:rPr>
        <w:t xml:space="preserve">     </w:t>
      </w:r>
      <w:r w:rsidR="007024EF">
        <w:rPr>
          <w:rFonts w:ascii="Times New Roman" w:hAnsi="Times New Roman" w:cs="Times New Roman"/>
          <w:sz w:val="24"/>
          <w:szCs w:val="24"/>
          <w:lang w:val="es-MX"/>
        </w:rPr>
        <w:t xml:space="preserve">   </w:t>
      </w:r>
      <w:r w:rsidR="00C332F3">
        <w:rPr>
          <w:rFonts w:ascii="Times New Roman" w:hAnsi="Times New Roman" w:cs="Times New Roman"/>
          <w:sz w:val="24"/>
          <w:szCs w:val="24"/>
          <w:lang w:val="es-MX"/>
        </w:rPr>
        <w:t xml:space="preserve">     </w:t>
      </w:r>
      <w:r w:rsidR="00AC2D6F">
        <w:rPr>
          <w:rFonts w:ascii="Times New Roman" w:hAnsi="Times New Roman" w:cs="Times New Roman"/>
          <w:sz w:val="24"/>
          <w:szCs w:val="24"/>
          <w:lang w:val="es-MX"/>
        </w:rPr>
        <w:t xml:space="preserve">  </w:t>
      </w:r>
      <w:r w:rsidR="00AC2D6F">
        <w:rPr>
          <w:rFonts w:ascii="Times New Roman" w:hAnsi="Times New Roman" w:cs="Times New Roman"/>
          <w:i/>
          <w:iCs/>
          <w:sz w:val="24"/>
          <w:szCs w:val="24"/>
          <w:lang w:val="es-MX"/>
        </w:rPr>
        <w:t xml:space="preserve">  </w:t>
      </w:r>
      <w:r w:rsidR="00AC2D6F">
        <w:rPr>
          <w:rFonts w:ascii="Times New Roman" w:hAnsi="Times New Roman" w:cs="Times New Roman"/>
          <w:sz w:val="24"/>
          <w:szCs w:val="24"/>
          <w:lang w:val="es-MX"/>
        </w:rPr>
        <w:t xml:space="preserve"> </w:t>
      </w:r>
      <w:r w:rsidR="00AC2D6F">
        <w:rPr>
          <w:rFonts w:ascii="Times New Roman" w:hAnsi="Times New Roman" w:cs="Times New Roman"/>
          <w:i/>
          <w:iCs/>
          <w:sz w:val="24"/>
          <w:szCs w:val="24"/>
          <w:lang w:val="es-MX"/>
        </w:rPr>
        <w:t xml:space="preserve"> </w:t>
      </w:r>
      <w:r w:rsidR="00BB1D84">
        <w:rPr>
          <w:rFonts w:ascii="Times New Roman" w:hAnsi="Times New Roman" w:cs="Times New Roman"/>
          <w:sz w:val="24"/>
          <w:szCs w:val="24"/>
          <w:lang w:val="es-MX"/>
        </w:rPr>
        <w:t xml:space="preserve"> </w:t>
      </w:r>
      <w:r w:rsidR="00B433C6">
        <w:rPr>
          <w:rFonts w:ascii="Times New Roman" w:hAnsi="Times New Roman" w:cs="Times New Roman"/>
          <w:sz w:val="24"/>
          <w:szCs w:val="24"/>
          <w:lang w:val="es-MX"/>
        </w:rPr>
        <w:t xml:space="preserve"> </w:t>
      </w:r>
      <w:r w:rsidR="00A05B8C">
        <w:rPr>
          <w:rFonts w:ascii="Times New Roman" w:hAnsi="Times New Roman" w:cs="Times New Roman"/>
          <w:sz w:val="24"/>
          <w:szCs w:val="24"/>
          <w:lang w:val="es-MX"/>
        </w:rPr>
        <w:t xml:space="preserve"> </w:t>
      </w:r>
      <w:r w:rsidR="00CF149C">
        <w:rPr>
          <w:rFonts w:ascii="Times New Roman" w:hAnsi="Times New Roman" w:cs="Times New Roman"/>
          <w:sz w:val="24"/>
          <w:szCs w:val="24"/>
          <w:lang w:val="es-MX"/>
        </w:rPr>
        <w:t xml:space="preserve">  </w:t>
      </w:r>
      <w:r w:rsidR="00D867EF">
        <w:rPr>
          <w:rFonts w:ascii="Times New Roman" w:hAnsi="Times New Roman" w:cs="Times New Roman"/>
          <w:sz w:val="24"/>
          <w:szCs w:val="24"/>
          <w:lang w:val="es-MX"/>
        </w:rPr>
        <w:t xml:space="preserve"> </w:t>
      </w:r>
      <w:r w:rsidR="004F218F">
        <w:rPr>
          <w:rFonts w:ascii="Times New Roman" w:hAnsi="Times New Roman" w:cs="Times New Roman"/>
          <w:i/>
          <w:iCs/>
          <w:sz w:val="24"/>
          <w:szCs w:val="24"/>
          <w:lang w:val="es-MX"/>
        </w:rPr>
        <w:t xml:space="preserve">  </w:t>
      </w:r>
      <w:r w:rsidR="004F218F">
        <w:rPr>
          <w:rFonts w:ascii="Times New Roman" w:hAnsi="Times New Roman" w:cs="Times New Roman"/>
          <w:sz w:val="24"/>
          <w:szCs w:val="24"/>
          <w:lang w:val="es-MX"/>
        </w:rPr>
        <w:t xml:space="preserve"> </w:t>
      </w:r>
      <w:r w:rsidR="006008D5">
        <w:rPr>
          <w:rFonts w:ascii="Times New Roman" w:hAnsi="Times New Roman" w:cs="Times New Roman"/>
          <w:sz w:val="24"/>
          <w:szCs w:val="24"/>
          <w:lang w:val="es-MX"/>
        </w:rPr>
        <w:t xml:space="preserve">    </w:t>
      </w:r>
      <w:r w:rsidR="00C42681">
        <w:rPr>
          <w:rFonts w:ascii="Times New Roman" w:hAnsi="Times New Roman" w:cs="Times New Roman"/>
          <w:sz w:val="24"/>
          <w:szCs w:val="24"/>
          <w:lang w:val="es-MX"/>
        </w:rPr>
        <w:t xml:space="preserve">     </w:t>
      </w:r>
      <w:r w:rsidR="00BA26F9">
        <w:rPr>
          <w:rFonts w:ascii="Times New Roman" w:hAnsi="Times New Roman" w:cs="Times New Roman"/>
          <w:sz w:val="24"/>
          <w:szCs w:val="24"/>
          <w:lang w:val="es-MX"/>
        </w:rPr>
        <w:t xml:space="preserve"> </w:t>
      </w:r>
      <w:r w:rsidR="00BA26F9">
        <w:rPr>
          <w:rFonts w:ascii="Times New Roman" w:hAnsi="Times New Roman" w:cs="Times New Roman"/>
          <w:i/>
          <w:iCs/>
          <w:sz w:val="24"/>
          <w:szCs w:val="24"/>
          <w:lang w:val="es-MX"/>
        </w:rPr>
        <w:t xml:space="preserve"> </w:t>
      </w:r>
      <w:r w:rsidR="00276A4B">
        <w:rPr>
          <w:rFonts w:ascii="Times New Roman" w:hAnsi="Times New Roman" w:cs="Times New Roman"/>
          <w:sz w:val="24"/>
          <w:szCs w:val="24"/>
          <w:lang w:val="es-MX"/>
        </w:rPr>
        <w:t xml:space="preserve">  </w:t>
      </w:r>
      <w:r w:rsidR="00A46FB3">
        <w:rPr>
          <w:rFonts w:ascii="Times New Roman" w:hAnsi="Times New Roman" w:cs="Times New Roman"/>
          <w:sz w:val="24"/>
          <w:szCs w:val="24"/>
          <w:lang w:val="es-MX"/>
        </w:rPr>
        <w:t xml:space="preserve">   </w:t>
      </w:r>
      <w:r w:rsidR="00B9587E">
        <w:rPr>
          <w:rFonts w:ascii="Times New Roman" w:hAnsi="Times New Roman" w:cs="Times New Roman"/>
          <w:sz w:val="24"/>
          <w:szCs w:val="24"/>
          <w:lang w:val="es-MX"/>
        </w:rPr>
        <w:t xml:space="preserve">    </w:t>
      </w:r>
      <w:r w:rsidR="00AB0984">
        <w:rPr>
          <w:rFonts w:ascii="Times New Roman" w:hAnsi="Times New Roman" w:cs="Times New Roman"/>
          <w:sz w:val="24"/>
          <w:szCs w:val="24"/>
          <w:lang w:val="es-MX"/>
        </w:rPr>
        <w:t xml:space="preserve"> </w:t>
      </w:r>
      <w:r w:rsidR="003404DF">
        <w:rPr>
          <w:rFonts w:ascii="Times New Roman" w:hAnsi="Times New Roman" w:cs="Times New Roman"/>
          <w:sz w:val="24"/>
          <w:szCs w:val="24"/>
          <w:lang w:val="es-MX"/>
        </w:rPr>
        <w:t xml:space="preserve">  </w:t>
      </w:r>
      <w:r w:rsidR="008A6234">
        <w:rPr>
          <w:rFonts w:ascii="Times New Roman" w:hAnsi="Times New Roman" w:cs="Times New Roman"/>
          <w:sz w:val="24"/>
          <w:szCs w:val="24"/>
          <w:lang w:val="es-MX"/>
        </w:rPr>
        <w:t xml:space="preserve"> </w:t>
      </w:r>
    </w:p>
    <w:p w14:paraId="4C956E8B" w14:textId="77777777" w:rsidR="00976E07" w:rsidRDefault="00976E07" w:rsidP="00976E07">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Estas claves se li</w:t>
      </w:r>
      <w:r w:rsidR="001C4CE3">
        <w:rPr>
          <w:rFonts w:ascii="Times New Roman" w:hAnsi="Times New Roman" w:cs="Times New Roman"/>
          <w:sz w:val="24"/>
          <w:szCs w:val="24"/>
          <w:lang w:val="es-MX"/>
        </w:rPr>
        <w:t>gan con la observación de Homi K</w:t>
      </w:r>
      <w:r>
        <w:rPr>
          <w:rFonts w:ascii="Times New Roman" w:hAnsi="Times New Roman" w:cs="Times New Roman"/>
          <w:sz w:val="24"/>
          <w:szCs w:val="24"/>
          <w:lang w:val="es-MX"/>
        </w:rPr>
        <w:t>. Bhabha:</w:t>
      </w:r>
    </w:p>
    <w:p w14:paraId="1BBEA550" w14:textId="77777777" w:rsidR="00976E07" w:rsidRPr="00F26936" w:rsidRDefault="00976E07" w:rsidP="00F26936">
      <w:pPr>
        <w:spacing w:line="240" w:lineRule="atLeast"/>
        <w:ind w:left="708"/>
        <w:jc w:val="both"/>
        <w:rPr>
          <w:rFonts w:ascii="Times New Roman" w:hAnsi="Times New Roman" w:cs="Times New Roman"/>
          <w:lang w:val="es-MX"/>
        </w:rPr>
      </w:pPr>
      <w:r w:rsidRPr="00F26936">
        <w:rPr>
          <w:rFonts w:ascii="Times New Roman" w:hAnsi="Times New Roman" w:cs="Times New Roman"/>
          <w:lang w:val="es-MX"/>
        </w:rPr>
        <w:t xml:space="preserve">Quizá lo más valioso que se pueda apuntar </w:t>
      </w:r>
      <w:r w:rsidR="00A23765" w:rsidRPr="00F26936">
        <w:rPr>
          <w:rFonts w:ascii="Times New Roman" w:hAnsi="Times New Roman" w:cs="Times New Roman"/>
          <w:lang w:val="es-MX"/>
        </w:rPr>
        <w:t xml:space="preserve">para interpretar la obra de Kapoor es que la presencia de un objeto, más que la mera vacuidad, puede conseguir que un espacio esté más vacío. Ese vacío excesivo, generador, se aprecia por doquier en su obra. Es un proceso que Kapoor asocia con </w:t>
      </w:r>
      <w:r w:rsidR="00F26936" w:rsidRPr="00F26936">
        <w:rPr>
          <w:rFonts w:ascii="Times New Roman" w:hAnsi="Times New Roman" w:cs="Times New Roman"/>
          <w:lang w:val="es-MX"/>
        </w:rPr>
        <w:t xml:space="preserve">la acción de fuerzas opuestas pero afines: la retirada y la revelación, “el hecho de acercarse a una sima que perfila y constituye una nueva superficie que mantiene abierta la pregunta </w:t>
      </w:r>
      <w:r w:rsidR="001C4CE3">
        <w:rPr>
          <w:rFonts w:ascii="Times New Roman" w:hAnsi="Times New Roman" w:cs="Times New Roman"/>
          <w:lang w:val="es-MX"/>
        </w:rPr>
        <w:t>de dicha superficie, su tensión</w:t>
      </w:r>
      <w:r w:rsidR="00EF309D">
        <w:rPr>
          <w:rFonts w:ascii="Times New Roman" w:hAnsi="Times New Roman" w:cs="Times New Roman"/>
          <w:noProof/>
          <w:lang w:val="es-MX"/>
        </w:rPr>
        <w:t xml:space="preserve"> </w:t>
      </w:r>
      <w:r w:rsidR="00EF309D" w:rsidRPr="00EF309D">
        <w:rPr>
          <w:rFonts w:ascii="Times New Roman" w:hAnsi="Times New Roman" w:cs="Times New Roman"/>
          <w:noProof/>
          <w:lang w:val="es-MX"/>
        </w:rPr>
        <w:t>(2010</w:t>
      </w:r>
      <w:r w:rsidR="00EF309D">
        <w:rPr>
          <w:rFonts w:ascii="Times New Roman" w:hAnsi="Times New Roman" w:cs="Times New Roman"/>
          <w:noProof/>
          <w:lang w:val="es-MX"/>
        </w:rPr>
        <w:t>a</w:t>
      </w:r>
      <w:r w:rsidR="00D07403">
        <w:rPr>
          <w:rFonts w:ascii="Times New Roman" w:hAnsi="Times New Roman" w:cs="Times New Roman"/>
          <w:noProof/>
          <w:lang w:val="es-MX"/>
        </w:rPr>
        <w:t>:</w:t>
      </w:r>
      <w:r w:rsidR="00EF309D" w:rsidRPr="00EF309D">
        <w:rPr>
          <w:rFonts w:ascii="Times New Roman" w:hAnsi="Times New Roman" w:cs="Times New Roman"/>
          <w:noProof/>
          <w:lang w:val="es-MX"/>
        </w:rPr>
        <w:t xml:space="preserve"> 171)</w:t>
      </w:r>
      <w:r w:rsidR="001C4CE3">
        <w:rPr>
          <w:rFonts w:ascii="Times New Roman" w:hAnsi="Times New Roman" w:cs="Times New Roman"/>
          <w:lang w:val="es-MX"/>
        </w:rPr>
        <w:t>.</w:t>
      </w:r>
    </w:p>
    <w:p w14:paraId="7BD8A73B" w14:textId="77777777" w:rsidR="00976E07" w:rsidRDefault="00976E07" w:rsidP="00976E07">
      <w:pPr>
        <w:spacing w:line="360" w:lineRule="auto"/>
        <w:jc w:val="both"/>
        <w:rPr>
          <w:rFonts w:ascii="Times New Roman" w:hAnsi="Times New Roman" w:cs="Times New Roman"/>
          <w:sz w:val="24"/>
          <w:szCs w:val="24"/>
          <w:lang w:val="es-MX"/>
        </w:rPr>
      </w:pPr>
    </w:p>
    <w:p w14:paraId="419472FA" w14:textId="027F6801" w:rsidR="00781BEA" w:rsidRPr="001C4CE3" w:rsidRDefault="001B72BC" w:rsidP="00781BEA">
      <w:pPr>
        <w:spacing w:line="360" w:lineRule="auto"/>
        <w:jc w:val="both"/>
        <w:rPr>
          <w:rFonts w:ascii="Times New Roman" w:hAnsi="Times New Roman" w:cs="Times New Roman"/>
          <w:sz w:val="24"/>
          <w:szCs w:val="24"/>
          <w:lang w:val="es-MX"/>
        </w:rPr>
      </w:pPr>
      <w:r w:rsidRPr="001C4CE3">
        <w:rPr>
          <w:rFonts w:ascii="Times New Roman" w:hAnsi="Times New Roman" w:cs="Times New Roman"/>
          <w:sz w:val="24"/>
          <w:szCs w:val="24"/>
          <w:lang w:val="es-MX"/>
        </w:rPr>
        <w:t>Asimismo, A. Kapoor ha declarado:</w:t>
      </w:r>
      <w:r w:rsidR="001C4CE3" w:rsidRPr="001C4CE3">
        <w:rPr>
          <w:rFonts w:ascii="Times New Roman" w:hAnsi="Times New Roman" w:cs="Times New Roman"/>
          <w:sz w:val="24"/>
          <w:szCs w:val="24"/>
          <w:lang w:val="es-MX"/>
        </w:rPr>
        <w:t xml:space="preserve"> “</w:t>
      </w:r>
      <w:r w:rsidRPr="001C4CE3">
        <w:rPr>
          <w:rFonts w:ascii="Times New Roman" w:hAnsi="Times New Roman" w:cs="Times New Roman"/>
          <w:sz w:val="24"/>
          <w:szCs w:val="24"/>
          <w:lang w:val="es-MX"/>
        </w:rPr>
        <w:t>He querido siempre convertir el rojo de la tierra y el cuerpo en cielo</w:t>
      </w:r>
      <w:r w:rsidR="001C4CE3" w:rsidRPr="001C4CE3">
        <w:rPr>
          <w:rFonts w:ascii="Times New Roman" w:hAnsi="Times New Roman" w:cs="Times New Roman"/>
          <w:sz w:val="24"/>
          <w:szCs w:val="24"/>
          <w:lang w:val="es-MX"/>
        </w:rPr>
        <w:t>”</w:t>
      </w:r>
      <w:r w:rsidR="00AF6338" w:rsidRPr="001C4CE3">
        <w:rPr>
          <w:rFonts w:ascii="Times New Roman" w:hAnsi="Times New Roman" w:cs="Times New Roman"/>
          <w:noProof/>
          <w:sz w:val="24"/>
          <w:szCs w:val="24"/>
          <w:lang w:val="es-MX"/>
        </w:rPr>
        <w:t xml:space="preserve"> </w:t>
      </w:r>
      <w:r w:rsidR="000F2A60" w:rsidRPr="001C4CE3">
        <w:rPr>
          <w:rFonts w:ascii="Times New Roman" w:hAnsi="Times New Roman" w:cs="Times New Roman"/>
          <w:noProof/>
          <w:sz w:val="24"/>
          <w:szCs w:val="24"/>
          <w:lang w:val="es-MX"/>
        </w:rPr>
        <w:t xml:space="preserve">(en </w:t>
      </w:r>
      <w:r w:rsidR="00D07403" w:rsidRPr="001C4CE3">
        <w:rPr>
          <w:rFonts w:ascii="Times New Roman" w:hAnsi="Times New Roman" w:cs="Times New Roman"/>
          <w:noProof/>
          <w:sz w:val="24"/>
          <w:szCs w:val="24"/>
          <w:lang w:val="es-MX"/>
        </w:rPr>
        <w:t>Warner 2016:</w:t>
      </w:r>
      <w:r w:rsidR="000F2A60" w:rsidRPr="001C4CE3">
        <w:rPr>
          <w:rFonts w:ascii="Times New Roman" w:hAnsi="Times New Roman" w:cs="Times New Roman"/>
          <w:noProof/>
          <w:sz w:val="24"/>
          <w:szCs w:val="24"/>
          <w:lang w:val="es-MX"/>
        </w:rPr>
        <w:t xml:space="preserve"> 88)</w:t>
      </w:r>
      <w:r w:rsidR="001C4CE3" w:rsidRPr="001C4CE3">
        <w:rPr>
          <w:rFonts w:ascii="Times New Roman" w:hAnsi="Times New Roman" w:cs="Times New Roman"/>
          <w:noProof/>
          <w:sz w:val="24"/>
          <w:szCs w:val="24"/>
          <w:lang w:val="es-MX"/>
        </w:rPr>
        <w:t xml:space="preserve">. </w:t>
      </w:r>
      <w:r w:rsidR="00781BEA" w:rsidRPr="001C4CE3">
        <w:rPr>
          <w:rFonts w:ascii="Times New Roman" w:hAnsi="Times New Roman" w:cs="Times New Roman"/>
          <w:sz w:val="24"/>
          <w:szCs w:val="24"/>
          <w:lang w:val="es-MX"/>
        </w:rPr>
        <w:t xml:space="preserve">Y, específicamente, con relación a </w:t>
      </w:r>
      <w:r w:rsidR="00781BEA" w:rsidRPr="001C4CE3">
        <w:rPr>
          <w:rFonts w:ascii="Times New Roman" w:hAnsi="Times New Roman" w:cs="Times New Roman"/>
          <w:i/>
          <w:iCs/>
          <w:sz w:val="24"/>
          <w:szCs w:val="24"/>
          <w:lang w:val="es-MX"/>
        </w:rPr>
        <w:t xml:space="preserve">At the Edge of the World </w:t>
      </w:r>
      <w:r w:rsidR="00781BEA" w:rsidRPr="001C4CE3">
        <w:rPr>
          <w:rFonts w:ascii="Times New Roman" w:hAnsi="Times New Roman" w:cs="Times New Roman"/>
          <w:sz w:val="24"/>
          <w:szCs w:val="24"/>
          <w:lang w:val="es-MX"/>
        </w:rPr>
        <w:t>se pregunta, a modo de reto:</w:t>
      </w:r>
    </w:p>
    <w:p w14:paraId="770BB410" w14:textId="77777777" w:rsidR="00A63888" w:rsidRPr="00A63888" w:rsidRDefault="003F3FCC" w:rsidP="00A63888">
      <w:pPr>
        <w:spacing w:line="240" w:lineRule="atLeast"/>
        <w:ind w:left="708"/>
        <w:jc w:val="both"/>
        <w:rPr>
          <w:rFonts w:ascii="Times New Roman" w:hAnsi="Times New Roman" w:cs="Times New Roman"/>
          <w:lang w:val="es-MX"/>
        </w:rPr>
      </w:pPr>
      <w:r w:rsidRPr="00A63888">
        <w:rPr>
          <w:rFonts w:ascii="Times New Roman" w:hAnsi="Times New Roman" w:cs="Times New Roman"/>
          <w:lang w:val="es-MX"/>
        </w:rPr>
        <w:t>¿Cómo puede uno hacer un hori</w:t>
      </w:r>
      <w:r w:rsidR="00A63888" w:rsidRPr="00A63888">
        <w:rPr>
          <w:rFonts w:ascii="Times New Roman" w:hAnsi="Times New Roman" w:cs="Times New Roman"/>
          <w:lang w:val="es-MX"/>
        </w:rPr>
        <w:t xml:space="preserve">zonte entero? </w:t>
      </w:r>
      <w:r w:rsidR="00A63888" w:rsidRPr="00A63888">
        <w:rPr>
          <w:rFonts w:ascii="Times New Roman" w:hAnsi="Times New Roman" w:cs="Times New Roman"/>
          <w:b/>
          <w:bCs/>
          <w:lang w:val="es-MX"/>
        </w:rPr>
        <w:t>–</w:t>
      </w:r>
      <w:r w:rsidR="00A63888" w:rsidRPr="00A63888">
        <w:rPr>
          <w:rFonts w:ascii="Times New Roman" w:hAnsi="Times New Roman" w:cs="Times New Roman"/>
          <w:lang w:val="es-MX"/>
        </w:rPr>
        <w:t xml:space="preserve"> Sólo hay dos maneras de hacerlo: una es hacer un agujero en el suelo, la otra es </w:t>
      </w:r>
      <w:r w:rsidR="001C4CE3">
        <w:rPr>
          <w:rFonts w:ascii="Times New Roman" w:hAnsi="Times New Roman" w:cs="Times New Roman"/>
          <w:lang w:val="es-MX"/>
        </w:rPr>
        <w:t>colgar algo encima de tu cabeza</w:t>
      </w:r>
      <w:r w:rsidR="00EE2B03">
        <w:rPr>
          <w:rFonts w:ascii="Times New Roman" w:hAnsi="Times New Roman" w:cs="Times New Roman"/>
          <w:noProof/>
          <w:lang w:val="es-MX"/>
        </w:rPr>
        <w:t xml:space="preserve"> </w:t>
      </w:r>
      <w:r w:rsidR="00EE2B03" w:rsidRPr="003D4F66">
        <w:rPr>
          <w:rFonts w:ascii="Times New Roman" w:hAnsi="Times New Roman" w:cs="Times New Roman"/>
          <w:noProof/>
          <w:lang w:val="es-MX"/>
        </w:rPr>
        <w:t>(</w:t>
      </w:r>
      <w:r w:rsidR="00EE2B03">
        <w:rPr>
          <w:rFonts w:ascii="Times New Roman" w:hAnsi="Times New Roman" w:cs="Times New Roman"/>
          <w:noProof/>
          <w:lang w:val="es-MX"/>
        </w:rPr>
        <w:t xml:space="preserve">en </w:t>
      </w:r>
      <w:r w:rsidR="00DE294F">
        <w:rPr>
          <w:rFonts w:ascii="Times New Roman" w:hAnsi="Times New Roman" w:cs="Times New Roman"/>
          <w:noProof/>
          <w:lang w:val="es-MX"/>
        </w:rPr>
        <w:t xml:space="preserve">Fernandez del Campo 2006: </w:t>
      </w:r>
      <w:r w:rsidR="00EE2B03" w:rsidRPr="003D4F66">
        <w:rPr>
          <w:rFonts w:ascii="Times New Roman" w:hAnsi="Times New Roman" w:cs="Times New Roman"/>
          <w:noProof/>
          <w:lang w:val="es-MX"/>
        </w:rPr>
        <w:t>171)</w:t>
      </w:r>
      <w:r w:rsidR="001C4CE3">
        <w:rPr>
          <w:rFonts w:ascii="Times New Roman" w:hAnsi="Times New Roman" w:cs="Times New Roman"/>
          <w:noProof/>
          <w:lang w:val="es-MX"/>
        </w:rPr>
        <w:t>.</w:t>
      </w:r>
      <w:r w:rsidR="00A63888" w:rsidRPr="00A63888">
        <w:rPr>
          <w:rStyle w:val="FootnoteReference"/>
          <w:rFonts w:ascii="Times New Roman" w:hAnsi="Times New Roman" w:cs="Times New Roman"/>
          <w:lang w:val="es-MX"/>
        </w:rPr>
        <w:footnoteReference w:id="15"/>
      </w:r>
    </w:p>
    <w:p w14:paraId="1707C273" w14:textId="77777777" w:rsidR="00A63888" w:rsidRDefault="00A63888" w:rsidP="00781BEA">
      <w:pPr>
        <w:spacing w:line="360" w:lineRule="auto"/>
        <w:jc w:val="both"/>
        <w:rPr>
          <w:rFonts w:ascii="Times New Roman" w:hAnsi="Times New Roman" w:cs="Times New Roman"/>
          <w:sz w:val="24"/>
          <w:szCs w:val="24"/>
          <w:lang w:val="es-MX"/>
        </w:rPr>
      </w:pPr>
    </w:p>
    <w:p w14:paraId="1FBB7A57" w14:textId="7785E6FA" w:rsidR="005E451C" w:rsidRDefault="00061845" w:rsidP="00781BE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Si un buen ejemplo de la primera de estas opciones fue la construcción </w:t>
      </w:r>
      <w:r>
        <w:rPr>
          <w:rFonts w:ascii="Times New Roman" w:hAnsi="Times New Roman" w:cs="Times New Roman"/>
          <w:i/>
          <w:iCs/>
          <w:sz w:val="24"/>
          <w:szCs w:val="24"/>
          <w:lang w:val="es-MX"/>
        </w:rPr>
        <w:t>Descent into Limbo</w:t>
      </w:r>
      <w:r>
        <w:rPr>
          <w:rFonts w:ascii="Times New Roman" w:hAnsi="Times New Roman" w:cs="Times New Roman"/>
          <w:sz w:val="24"/>
          <w:szCs w:val="24"/>
          <w:lang w:val="es-MX"/>
        </w:rPr>
        <w:t xml:space="preserve"> (‘Descenso al Limbo’), para la Documenta IX de Kassel, en 1992, de la segunda alternativa lo es </w:t>
      </w:r>
      <w:r>
        <w:rPr>
          <w:rFonts w:ascii="Times New Roman" w:hAnsi="Times New Roman" w:cs="Times New Roman"/>
          <w:i/>
          <w:iCs/>
          <w:sz w:val="24"/>
          <w:szCs w:val="24"/>
          <w:lang w:val="es-MX"/>
        </w:rPr>
        <w:t>Al borde del mundo</w:t>
      </w:r>
      <w:r>
        <w:rPr>
          <w:rFonts w:ascii="Times New Roman" w:hAnsi="Times New Roman" w:cs="Times New Roman"/>
          <w:sz w:val="24"/>
          <w:szCs w:val="24"/>
          <w:lang w:val="es-MX"/>
        </w:rPr>
        <w:t xml:space="preserve">. Se trata, de nuevo, de deslizar al espectador fuera de las coordenadas de su mundo habitual, justo llevarle al contorno </w:t>
      </w:r>
      <w:r w:rsidRPr="00061845">
        <w:rPr>
          <w:rFonts w:ascii="Times New Roman" w:hAnsi="Times New Roman" w:cs="Times New Roman"/>
          <w:b/>
          <w:bCs/>
          <w:sz w:val="24"/>
          <w:szCs w:val="24"/>
          <w:lang w:val="es-MX"/>
        </w:rPr>
        <w:t>–</w:t>
      </w:r>
      <w:r>
        <w:rPr>
          <w:rFonts w:ascii="Times New Roman" w:hAnsi="Times New Roman" w:cs="Times New Roman"/>
          <w:sz w:val="24"/>
          <w:szCs w:val="24"/>
          <w:lang w:val="es-MX"/>
        </w:rPr>
        <w:t>labios</w:t>
      </w:r>
      <w:r w:rsidR="00BD6469" w:rsidRPr="00BD6469">
        <w:rPr>
          <w:rFonts w:ascii="Times New Roman" w:hAnsi="Times New Roman" w:cs="Times New Roman"/>
          <w:b/>
          <w:bCs/>
          <w:sz w:val="24"/>
          <w:szCs w:val="24"/>
          <w:lang w:val="es-MX"/>
        </w:rPr>
        <w:t>–</w:t>
      </w:r>
      <w:r w:rsidR="00BD6469">
        <w:rPr>
          <w:rFonts w:ascii="Times New Roman" w:hAnsi="Times New Roman" w:cs="Times New Roman"/>
          <w:sz w:val="24"/>
          <w:szCs w:val="24"/>
          <w:lang w:val="es-MX"/>
        </w:rPr>
        <w:t xml:space="preserve"> limítrofe(s) del abismo</w:t>
      </w:r>
      <w:r w:rsidR="00054504">
        <w:rPr>
          <w:rFonts w:ascii="Times New Roman" w:hAnsi="Times New Roman" w:cs="Times New Roman"/>
          <w:sz w:val="24"/>
          <w:szCs w:val="24"/>
          <w:lang w:val="es-MX"/>
        </w:rPr>
        <w:t xml:space="preserve">. Umbral que comienza a succionarlo en cuanto cruza, imperceptiblemente, hacia el campo gravitacional </w:t>
      </w:r>
      <w:r w:rsidR="0021708E">
        <w:rPr>
          <w:rFonts w:ascii="Times New Roman" w:hAnsi="Times New Roman" w:cs="Times New Roman"/>
          <w:sz w:val="24"/>
          <w:szCs w:val="24"/>
          <w:lang w:val="es-MX"/>
        </w:rPr>
        <w:t>de su irradiación cromática, hasta</w:t>
      </w:r>
      <w:r w:rsidR="00054504">
        <w:rPr>
          <w:rFonts w:ascii="Times New Roman" w:hAnsi="Times New Roman" w:cs="Times New Roman"/>
          <w:sz w:val="24"/>
          <w:szCs w:val="24"/>
          <w:lang w:val="es-MX"/>
        </w:rPr>
        <w:t xml:space="preserve"> </w:t>
      </w:r>
      <w:r w:rsidR="0021708E">
        <w:rPr>
          <w:rFonts w:ascii="Times New Roman" w:hAnsi="Times New Roman" w:cs="Times New Roman"/>
          <w:sz w:val="24"/>
          <w:szCs w:val="24"/>
          <w:lang w:val="es-MX"/>
        </w:rPr>
        <w:t xml:space="preserve">estar por completo inmerso en la atmósfera rojiza que se apodera de todo el espacio perceptual; es el borde </w:t>
      </w:r>
      <w:r w:rsidR="00C569A6">
        <w:rPr>
          <w:rFonts w:ascii="Times New Roman" w:hAnsi="Times New Roman" w:cs="Times New Roman"/>
          <w:sz w:val="24"/>
          <w:szCs w:val="24"/>
          <w:lang w:val="es-MX"/>
        </w:rPr>
        <w:t xml:space="preserve">en </w:t>
      </w:r>
      <w:r w:rsidR="0021708E">
        <w:rPr>
          <w:rFonts w:ascii="Times New Roman" w:hAnsi="Times New Roman" w:cs="Times New Roman"/>
          <w:sz w:val="24"/>
          <w:szCs w:val="24"/>
          <w:lang w:val="es-MX"/>
        </w:rPr>
        <w:t xml:space="preserve">que </w:t>
      </w:r>
      <w:r w:rsidR="00A977A9">
        <w:rPr>
          <w:rFonts w:ascii="Times New Roman" w:hAnsi="Times New Roman" w:cs="Times New Roman"/>
          <w:sz w:val="24"/>
          <w:szCs w:val="24"/>
          <w:lang w:val="es-MX"/>
        </w:rPr>
        <w:t xml:space="preserve">se </w:t>
      </w:r>
      <w:r w:rsidR="0021708E">
        <w:rPr>
          <w:rFonts w:ascii="Times New Roman" w:hAnsi="Times New Roman" w:cs="Times New Roman"/>
          <w:sz w:val="24"/>
          <w:szCs w:val="24"/>
          <w:lang w:val="es-MX"/>
        </w:rPr>
        <w:t xml:space="preserve">suscita la </w:t>
      </w:r>
      <w:r w:rsidR="00C569A6">
        <w:rPr>
          <w:rFonts w:ascii="Times New Roman" w:hAnsi="Times New Roman" w:cs="Times New Roman"/>
          <w:sz w:val="24"/>
          <w:szCs w:val="24"/>
          <w:lang w:val="es-MX"/>
        </w:rPr>
        <w:t xml:space="preserve">experiencia  de vértigo. Auténtico “movimiento de transición: invierte, afirma y niega” </w:t>
      </w:r>
      <w:r w:rsidR="00C569A6" w:rsidRPr="00C569A6">
        <w:rPr>
          <w:rFonts w:ascii="Times New Roman" w:hAnsi="Times New Roman" w:cs="Times New Roman"/>
          <w:b/>
          <w:bCs/>
          <w:sz w:val="24"/>
          <w:szCs w:val="24"/>
          <w:lang w:val="es-MX"/>
        </w:rPr>
        <w:t>–</w:t>
      </w:r>
      <w:r w:rsidR="00C569A6">
        <w:rPr>
          <w:rFonts w:ascii="Times New Roman" w:hAnsi="Times New Roman" w:cs="Times New Roman"/>
          <w:sz w:val="24"/>
          <w:szCs w:val="24"/>
          <w:lang w:val="es-MX"/>
        </w:rPr>
        <w:t xml:space="preserve"> dice Kapoor, orilla y recinto paradojal, que al abrazar con su encendida y caliente iridiscencia al espectador, en el mismo momento, lo lanza a la plenitud vacía de un cielo imposiblemente rojo. El “Rubedo”, ese rojo alquímico en esta especie de atanor que nos contiene confeccionado por Kapoor, prosigue jalonándonos en su trayectoria invertida, va absorbiendo para sí las valencias de la lejanía azul del cielo diurno y de lo abismal negro de la inmensidad nocturna</w:t>
      </w:r>
      <w:r w:rsidR="00321283">
        <w:rPr>
          <w:rFonts w:ascii="Times New Roman" w:hAnsi="Times New Roman" w:cs="Times New Roman"/>
          <w:sz w:val="24"/>
          <w:szCs w:val="24"/>
          <w:lang w:val="es-MX"/>
        </w:rPr>
        <w:t>. E</w:t>
      </w:r>
      <w:r w:rsidR="005E451C">
        <w:rPr>
          <w:rFonts w:ascii="Times New Roman" w:hAnsi="Times New Roman" w:cs="Times New Roman"/>
          <w:sz w:val="24"/>
          <w:szCs w:val="24"/>
          <w:lang w:val="es-MX"/>
        </w:rPr>
        <w:t>n todo caso</w:t>
      </w:r>
      <w:r w:rsidR="00321283">
        <w:rPr>
          <w:rFonts w:ascii="Times New Roman" w:hAnsi="Times New Roman" w:cs="Times New Roman"/>
          <w:sz w:val="24"/>
          <w:szCs w:val="24"/>
          <w:lang w:val="es-MX"/>
        </w:rPr>
        <w:t>,</w:t>
      </w:r>
      <w:r w:rsidR="005E451C">
        <w:rPr>
          <w:rFonts w:ascii="Times New Roman" w:hAnsi="Times New Roman" w:cs="Times New Roman"/>
          <w:sz w:val="24"/>
          <w:szCs w:val="24"/>
          <w:lang w:val="es-MX"/>
        </w:rPr>
        <w:t xml:space="preserve"> la intensidad crepuscular de lo solar pulsa, aquí, en favor del apogeo de una luna roja, que nos arroja a su útero sideral, tiñendo con su sangre nuestros cuerpos. </w:t>
      </w:r>
    </w:p>
    <w:p w14:paraId="765116CC" w14:textId="169BBEFC" w:rsidR="00486240" w:rsidRDefault="00321283" w:rsidP="001C4CE3">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En</w:t>
      </w:r>
      <w:r w:rsidR="005E451C">
        <w:rPr>
          <w:rFonts w:ascii="Times New Roman" w:hAnsi="Times New Roman" w:cs="Times New Roman"/>
          <w:sz w:val="24"/>
          <w:szCs w:val="24"/>
          <w:lang w:val="es-MX"/>
        </w:rPr>
        <w:t xml:space="preserve"> </w:t>
      </w:r>
      <w:r w:rsidR="005E451C">
        <w:rPr>
          <w:rFonts w:ascii="Times New Roman" w:hAnsi="Times New Roman" w:cs="Times New Roman"/>
          <w:i/>
          <w:iCs/>
          <w:sz w:val="24"/>
          <w:szCs w:val="24"/>
          <w:lang w:val="es-MX"/>
        </w:rPr>
        <w:t xml:space="preserve">At the </w:t>
      </w:r>
      <w:r w:rsidR="005E451C" w:rsidRPr="00781BEA">
        <w:rPr>
          <w:rFonts w:ascii="Times New Roman" w:hAnsi="Times New Roman" w:cs="Times New Roman"/>
          <w:i/>
          <w:iCs/>
          <w:sz w:val="24"/>
          <w:szCs w:val="24"/>
          <w:lang w:val="es-MX"/>
        </w:rPr>
        <w:t>Edge</w:t>
      </w:r>
      <w:r w:rsidR="005E451C">
        <w:rPr>
          <w:rFonts w:ascii="Times New Roman" w:hAnsi="Times New Roman" w:cs="Times New Roman"/>
          <w:i/>
          <w:iCs/>
          <w:sz w:val="24"/>
          <w:szCs w:val="24"/>
          <w:lang w:val="es-MX"/>
        </w:rPr>
        <w:t xml:space="preserve"> of the World </w:t>
      </w:r>
      <w:r w:rsidR="005E451C">
        <w:rPr>
          <w:rFonts w:ascii="Times New Roman" w:hAnsi="Times New Roman" w:cs="Times New Roman"/>
          <w:sz w:val="24"/>
          <w:szCs w:val="24"/>
          <w:lang w:val="es-MX"/>
        </w:rPr>
        <w:t>ocurre pues, como le gustaba enunciar al pensador del Límite</w:t>
      </w:r>
      <w:r w:rsidR="001C4CE3">
        <w:rPr>
          <w:rFonts w:ascii="Times New Roman" w:hAnsi="Times New Roman" w:cs="Times New Roman"/>
          <w:sz w:val="24"/>
          <w:szCs w:val="24"/>
          <w:lang w:val="es-MX"/>
        </w:rPr>
        <w:t>,</w:t>
      </w:r>
      <w:r w:rsidR="005E451C">
        <w:rPr>
          <w:rFonts w:ascii="Times New Roman" w:hAnsi="Times New Roman" w:cs="Times New Roman"/>
          <w:sz w:val="24"/>
          <w:szCs w:val="24"/>
          <w:lang w:val="es-MX"/>
        </w:rPr>
        <w:t xml:space="preserve"> Eugenio Trías</w:t>
      </w:r>
      <w:sdt>
        <w:sdtPr>
          <w:rPr>
            <w:rFonts w:ascii="Times New Roman" w:hAnsi="Times New Roman" w:cs="Times New Roman"/>
            <w:sz w:val="24"/>
            <w:szCs w:val="24"/>
            <w:lang w:val="es-MX"/>
          </w:rPr>
          <w:id w:val="-618522120"/>
          <w:citation/>
        </w:sdtPr>
        <w:sdtEndPr/>
        <w:sdtContent>
          <w:r w:rsidR="00AF6338">
            <w:rPr>
              <w:rFonts w:ascii="Times New Roman" w:hAnsi="Times New Roman" w:cs="Times New Roman"/>
              <w:sz w:val="24"/>
              <w:szCs w:val="24"/>
              <w:lang w:val="es-MX"/>
            </w:rPr>
            <w:fldChar w:fldCharType="begin"/>
          </w:r>
          <w:r w:rsidR="00AF6338">
            <w:rPr>
              <w:rFonts w:ascii="Times New Roman" w:hAnsi="Times New Roman" w:cs="Times New Roman"/>
              <w:sz w:val="24"/>
              <w:szCs w:val="24"/>
              <w:lang w:val="es-MX"/>
            </w:rPr>
            <w:instrText xml:space="preserve">CITATION Eug91 \n  \t  \l 2058 </w:instrText>
          </w:r>
          <w:r w:rsidR="00AF6338">
            <w:rPr>
              <w:rFonts w:ascii="Times New Roman" w:hAnsi="Times New Roman" w:cs="Times New Roman"/>
              <w:sz w:val="24"/>
              <w:szCs w:val="24"/>
              <w:lang w:val="es-MX"/>
            </w:rPr>
            <w:fldChar w:fldCharType="separate"/>
          </w:r>
          <w:r w:rsidR="00FB2761">
            <w:rPr>
              <w:rFonts w:ascii="Times New Roman" w:hAnsi="Times New Roman" w:cs="Times New Roman"/>
              <w:noProof/>
              <w:sz w:val="24"/>
              <w:szCs w:val="24"/>
              <w:lang w:val="es-MX"/>
            </w:rPr>
            <w:t xml:space="preserve"> </w:t>
          </w:r>
          <w:r w:rsidR="00FB2761" w:rsidRPr="00FB2761">
            <w:rPr>
              <w:rFonts w:ascii="Times New Roman" w:hAnsi="Times New Roman" w:cs="Times New Roman"/>
              <w:noProof/>
              <w:sz w:val="24"/>
              <w:szCs w:val="24"/>
              <w:lang w:val="es-MX"/>
            </w:rPr>
            <w:t>(1991)</w:t>
          </w:r>
          <w:r w:rsidR="00AF6338">
            <w:rPr>
              <w:rFonts w:ascii="Times New Roman" w:hAnsi="Times New Roman" w:cs="Times New Roman"/>
              <w:sz w:val="24"/>
              <w:szCs w:val="24"/>
              <w:lang w:val="es-MX"/>
            </w:rPr>
            <w:fldChar w:fldCharType="end"/>
          </w:r>
        </w:sdtContent>
      </w:sdt>
      <w:r w:rsidR="005E451C">
        <w:rPr>
          <w:rFonts w:ascii="Times New Roman" w:hAnsi="Times New Roman" w:cs="Times New Roman"/>
          <w:sz w:val="24"/>
          <w:szCs w:val="24"/>
          <w:lang w:val="es-MX"/>
        </w:rPr>
        <w:t>, el “resplandor del límite”</w:t>
      </w:r>
      <w:r w:rsidR="00A177A8">
        <w:rPr>
          <w:rFonts w:ascii="Times New Roman" w:hAnsi="Times New Roman" w:cs="Times New Roman"/>
          <w:sz w:val="24"/>
          <w:szCs w:val="24"/>
          <w:lang w:val="es-MX"/>
        </w:rPr>
        <w:t>, que el habitante fronterizo puede captar, reflexionar y recrear</w:t>
      </w:r>
      <w:r w:rsidR="00520DBF">
        <w:rPr>
          <w:rFonts w:ascii="Times New Roman" w:hAnsi="Times New Roman" w:cs="Times New Roman"/>
          <w:sz w:val="24"/>
          <w:szCs w:val="24"/>
          <w:lang w:val="es-MX"/>
        </w:rPr>
        <w:t>. E</w:t>
      </w:r>
      <w:r w:rsidR="00A177A8">
        <w:rPr>
          <w:rFonts w:ascii="Times New Roman" w:hAnsi="Times New Roman" w:cs="Times New Roman"/>
          <w:sz w:val="24"/>
          <w:szCs w:val="24"/>
          <w:lang w:val="es-MX"/>
        </w:rPr>
        <w:t xml:space="preserve">n esa zona liminar producida por el </w:t>
      </w:r>
      <w:r w:rsidR="00A177A8">
        <w:rPr>
          <w:rFonts w:ascii="Times New Roman" w:hAnsi="Times New Roman" w:cs="Times New Roman"/>
          <w:i/>
          <w:iCs/>
          <w:sz w:val="24"/>
          <w:szCs w:val="24"/>
          <w:lang w:val="es-MX"/>
        </w:rPr>
        <w:t>performance</w:t>
      </w:r>
      <w:r w:rsidR="00A177A8">
        <w:rPr>
          <w:rFonts w:ascii="Times New Roman" w:hAnsi="Times New Roman" w:cs="Times New Roman"/>
          <w:sz w:val="24"/>
          <w:szCs w:val="24"/>
          <w:lang w:val="es-MX"/>
        </w:rPr>
        <w:t xml:space="preserve"> que desata el “no-objeto” creado por Kapoor</w:t>
      </w:r>
      <w:r w:rsidR="00E24AE5">
        <w:rPr>
          <w:rFonts w:ascii="Times New Roman" w:hAnsi="Times New Roman" w:cs="Times New Roman"/>
          <w:sz w:val="24"/>
          <w:szCs w:val="24"/>
          <w:lang w:val="es-MX"/>
        </w:rPr>
        <w:t>,</w:t>
      </w:r>
      <w:r w:rsidR="00A177A8">
        <w:rPr>
          <w:rFonts w:ascii="Times New Roman" w:hAnsi="Times New Roman" w:cs="Times New Roman"/>
          <w:sz w:val="24"/>
          <w:szCs w:val="24"/>
          <w:lang w:val="es-MX"/>
        </w:rPr>
        <w:t xml:space="preserve"> ocurre, también, el instante de “revelación y retirada” del más allá que le da límite a </w:t>
      </w:r>
      <w:r w:rsidR="007016F0">
        <w:rPr>
          <w:rFonts w:ascii="Times New Roman" w:hAnsi="Times New Roman" w:cs="Times New Roman"/>
          <w:sz w:val="24"/>
          <w:szCs w:val="24"/>
          <w:lang w:val="es-MX"/>
        </w:rPr>
        <w:t xml:space="preserve">nuestro mundo y que, inevitablemente, </w:t>
      </w:r>
      <w:r w:rsidR="007E1143">
        <w:rPr>
          <w:rFonts w:ascii="Times New Roman" w:hAnsi="Times New Roman" w:cs="Times New Roman"/>
          <w:sz w:val="24"/>
          <w:szCs w:val="24"/>
          <w:lang w:val="es-MX"/>
        </w:rPr>
        <w:t>se retrae a su ausencia, al “cerco hermético</w:t>
      </w:r>
      <w:r w:rsidR="00505FA4">
        <w:rPr>
          <w:rFonts w:ascii="Times New Roman" w:hAnsi="Times New Roman" w:cs="Times New Roman"/>
          <w:sz w:val="24"/>
          <w:szCs w:val="24"/>
          <w:lang w:val="es-MX"/>
        </w:rPr>
        <w:t>” de donde procede, y que</w:t>
      </w:r>
      <w:r w:rsidR="00520DBF">
        <w:rPr>
          <w:rFonts w:ascii="Times New Roman" w:hAnsi="Times New Roman" w:cs="Times New Roman"/>
          <w:sz w:val="24"/>
          <w:szCs w:val="24"/>
          <w:lang w:val="es-MX"/>
        </w:rPr>
        <w:t xml:space="preserve">, incondicionado, se sustrae a presencia, pero que, al menos por un instante </w:t>
      </w:r>
      <w:r w:rsidR="00520DBF" w:rsidRPr="00520DBF">
        <w:rPr>
          <w:rFonts w:ascii="Times New Roman" w:hAnsi="Times New Roman" w:cs="Times New Roman"/>
          <w:b/>
          <w:bCs/>
          <w:sz w:val="24"/>
          <w:szCs w:val="24"/>
          <w:lang w:val="es-MX"/>
        </w:rPr>
        <w:t>–</w:t>
      </w:r>
      <w:r w:rsidR="00520DBF">
        <w:rPr>
          <w:rFonts w:ascii="Times New Roman" w:hAnsi="Times New Roman" w:cs="Times New Roman"/>
          <w:sz w:val="24"/>
          <w:szCs w:val="24"/>
          <w:lang w:val="es-MX"/>
        </w:rPr>
        <w:t xml:space="preserve"> de coalición de lo material y lo inmaterial, de lo conocido y lo desconocido</w:t>
      </w:r>
      <w:r w:rsidR="00584F30">
        <w:rPr>
          <w:rFonts w:ascii="Times New Roman" w:hAnsi="Times New Roman" w:cs="Times New Roman"/>
          <w:sz w:val="24"/>
          <w:szCs w:val="24"/>
          <w:lang w:val="es-MX"/>
        </w:rPr>
        <w:t xml:space="preserve">, de los límites siderales y los límites biológicos, de la profundidad de lo externo y lo interno, de lo físico y lo metafísico </w:t>
      </w:r>
      <w:r w:rsidR="00584F30" w:rsidRPr="00584F30">
        <w:rPr>
          <w:rFonts w:ascii="Times New Roman" w:hAnsi="Times New Roman" w:cs="Times New Roman"/>
          <w:b/>
          <w:bCs/>
          <w:sz w:val="24"/>
          <w:szCs w:val="24"/>
          <w:lang w:val="es-MX"/>
        </w:rPr>
        <w:t>–</w:t>
      </w:r>
      <w:r w:rsidR="00736B8B">
        <w:rPr>
          <w:rFonts w:ascii="Times New Roman" w:hAnsi="Times New Roman" w:cs="Times New Roman"/>
          <w:sz w:val="24"/>
          <w:szCs w:val="24"/>
          <w:lang w:val="es-MX"/>
        </w:rPr>
        <w:t>,</w:t>
      </w:r>
      <w:r w:rsidR="00584F30">
        <w:rPr>
          <w:rFonts w:ascii="Times New Roman" w:hAnsi="Times New Roman" w:cs="Times New Roman"/>
          <w:sz w:val="24"/>
          <w:szCs w:val="24"/>
          <w:lang w:val="es-MX"/>
        </w:rPr>
        <w:t xml:space="preserve"> puede ser vislumbrado, experienciado.</w:t>
      </w:r>
      <w:r w:rsidR="005C1665">
        <w:rPr>
          <w:rFonts w:ascii="Times New Roman" w:hAnsi="Times New Roman" w:cs="Times New Roman"/>
          <w:sz w:val="24"/>
          <w:szCs w:val="24"/>
          <w:lang w:val="es-MX"/>
        </w:rPr>
        <w:t xml:space="preserve"> </w:t>
      </w:r>
      <w:r w:rsidR="005C1665">
        <w:rPr>
          <w:rFonts w:ascii="Times New Roman" w:hAnsi="Times New Roman" w:cs="Times New Roman"/>
          <w:i/>
          <w:iCs/>
          <w:sz w:val="24"/>
          <w:szCs w:val="24"/>
          <w:lang w:val="es-MX"/>
        </w:rPr>
        <w:t>Al borde del mundo</w:t>
      </w:r>
      <w:r w:rsidR="005C1665">
        <w:rPr>
          <w:rFonts w:ascii="Times New Roman" w:hAnsi="Times New Roman" w:cs="Times New Roman"/>
          <w:sz w:val="24"/>
          <w:szCs w:val="24"/>
          <w:lang w:val="es-MX"/>
        </w:rPr>
        <w:t>, con su inquietante murmullo de silencio, no deja de emitir</w:t>
      </w:r>
      <w:r w:rsidR="00736B8B">
        <w:rPr>
          <w:rFonts w:ascii="Times New Roman" w:hAnsi="Times New Roman" w:cs="Times New Roman"/>
          <w:sz w:val="24"/>
          <w:szCs w:val="24"/>
          <w:lang w:val="es-MX"/>
        </w:rPr>
        <w:t>, como todos los “objetos esquivos” producidos por Kapoor, la reverberación sombría de su acción de “fisión” (H.</w:t>
      </w:r>
      <w:r w:rsidR="001C4CE3">
        <w:rPr>
          <w:rFonts w:ascii="Times New Roman" w:hAnsi="Times New Roman" w:cs="Times New Roman"/>
          <w:sz w:val="24"/>
          <w:szCs w:val="24"/>
          <w:lang w:val="es-MX"/>
        </w:rPr>
        <w:t xml:space="preserve"> </w:t>
      </w:r>
      <w:r w:rsidR="00736B8B">
        <w:rPr>
          <w:rFonts w:ascii="Times New Roman" w:hAnsi="Times New Roman" w:cs="Times New Roman"/>
          <w:sz w:val="24"/>
          <w:szCs w:val="24"/>
          <w:lang w:val="es-MX"/>
        </w:rPr>
        <w:t>K. Bhabha), casi a nivel suba</w:t>
      </w:r>
      <w:r>
        <w:rPr>
          <w:rFonts w:ascii="Times New Roman" w:hAnsi="Times New Roman" w:cs="Times New Roman"/>
          <w:sz w:val="24"/>
          <w:szCs w:val="24"/>
          <w:lang w:val="es-MX"/>
        </w:rPr>
        <w:t>tómico; ya que</w:t>
      </w:r>
      <w:r w:rsidR="00736B8B">
        <w:rPr>
          <w:rFonts w:ascii="Times New Roman" w:hAnsi="Times New Roman" w:cs="Times New Roman"/>
          <w:sz w:val="24"/>
          <w:szCs w:val="24"/>
          <w:lang w:val="es-MX"/>
        </w:rPr>
        <w:t xml:space="preserve">, inundados por su aura enrojecida, acude a la mente la ineludible asociación con la capucha del hongo y la radiación escarlata de una explosión nuclear, última sangría del mundo, cuya posibilidad, en efecto, bordea los límites de nuestro mundo. </w:t>
      </w:r>
    </w:p>
    <w:p w14:paraId="1FE47CFC" w14:textId="45F0A17F" w:rsidR="00E16C70" w:rsidRDefault="00486240" w:rsidP="001C4CE3">
      <w:pPr>
        <w:spacing w:line="360" w:lineRule="auto"/>
        <w:ind w:firstLine="708"/>
        <w:jc w:val="both"/>
        <w:rPr>
          <w:rFonts w:ascii="Times New Roman" w:hAnsi="Times New Roman" w:cs="Times New Roman"/>
          <w:sz w:val="24"/>
          <w:szCs w:val="24"/>
        </w:rPr>
      </w:pPr>
      <w:r w:rsidRPr="00553337">
        <w:rPr>
          <w:rFonts w:ascii="Times New Roman" w:hAnsi="Times New Roman" w:cs="Times New Roman"/>
          <w:sz w:val="24"/>
          <w:szCs w:val="24"/>
          <w:lang w:val="es-MX"/>
        </w:rPr>
        <w:t xml:space="preserve">Si </w:t>
      </w:r>
      <w:r w:rsidRPr="00553337">
        <w:rPr>
          <w:rFonts w:ascii="Times New Roman" w:hAnsi="Times New Roman" w:cs="Times New Roman"/>
          <w:i/>
          <w:iCs/>
          <w:sz w:val="24"/>
          <w:szCs w:val="24"/>
          <w:lang w:val="es-MX"/>
        </w:rPr>
        <w:t>At the Edge of the World</w:t>
      </w:r>
      <w:r w:rsidRPr="00553337">
        <w:rPr>
          <w:rFonts w:ascii="Times New Roman" w:hAnsi="Times New Roman" w:cs="Times New Roman"/>
          <w:sz w:val="24"/>
          <w:szCs w:val="24"/>
          <w:lang w:val="es-MX"/>
        </w:rPr>
        <w:t xml:space="preserve"> </w:t>
      </w:r>
      <w:r w:rsidRPr="00486240">
        <w:rPr>
          <w:rFonts w:ascii="Times New Roman" w:hAnsi="Times New Roman" w:cs="Times New Roman"/>
          <w:sz w:val="24"/>
          <w:szCs w:val="24"/>
        </w:rPr>
        <w:t>como</w:t>
      </w:r>
      <w:r w:rsidR="00A338FA">
        <w:rPr>
          <w:rFonts w:ascii="Times New Roman" w:hAnsi="Times New Roman" w:cs="Times New Roman"/>
          <w:sz w:val="24"/>
          <w:szCs w:val="24"/>
        </w:rPr>
        <w:t>,</w:t>
      </w:r>
      <w:r w:rsidRPr="00553337">
        <w:rPr>
          <w:rFonts w:ascii="Times New Roman" w:hAnsi="Times New Roman" w:cs="Times New Roman"/>
          <w:sz w:val="24"/>
          <w:szCs w:val="24"/>
          <w:lang w:val="es-MX"/>
        </w:rPr>
        <w:t xml:space="preserve"> en general</w:t>
      </w:r>
      <w:r w:rsidR="00A338FA">
        <w:rPr>
          <w:rFonts w:ascii="Times New Roman" w:hAnsi="Times New Roman" w:cs="Times New Roman"/>
          <w:sz w:val="24"/>
          <w:szCs w:val="24"/>
          <w:lang w:val="es-MX"/>
        </w:rPr>
        <w:t>,</w:t>
      </w:r>
      <w:r w:rsidRPr="00553337">
        <w:rPr>
          <w:rFonts w:ascii="Times New Roman" w:hAnsi="Times New Roman" w:cs="Times New Roman"/>
          <w:sz w:val="24"/>
          <w:szCs w:val="24"/>
          <w:lang w:val="es-MX"/>
        </w:rPr>
        <w:t xml:space="preserve"> todas las </w:t>
      </w:r>
      <w:r w:rsidRPr="00553337">
        <w:rPr>
          <w:rFonts w:ascii="Times New Roman" w:hAnsi="Times New Roman" w:cs="Times New Roman"/>
          <w:sz w:val="24"/>
          <w:szCs w:val="24"/>
        </w:rPr>
        <w:t>obras</w:t>
      </w:r>
      <w:r w:rsidR="00553337">
        <w:rPr>
          <w:rFonts w:ascii="Times New Roman" w:hAnsi="Times New Roman" w:cs="Times New Roman"/>
          <w:sz w:val="24"/>
          <w:szCs w:val="24"/>
        </w:rPr>
        <w:t xml:space="preserve"> </w:t>
      </w:r>
      <w:r w:rsidR="004D6735">
        <w:rPr>
          <w:rFonts w:ascii="Times New Roman" w:hAnsi="Times New Roman" w:cs="Times New Roman"/>
          <w:sz w:val="24"/>
          <w:szCs w:val="24"/>
        </w:rPr>
        <w:t>elaboradas</w:t>
      </w:r>
      <w:r w:rsidR="00553337">
        <w:rPr>
          <w:rFonts w:ascii="Times New Roman" w:hAnsi="Times New Roman" w:cs="Times New Roman"/>
          <w:sz w:val="24"/>
          <w:szCs w:val="24"/>
        </w:rPr>
        <w:t xml:space="preserve"> por el artista anglo/indio </w:t>
      </w:r>
      <w:r w:rsidR="00553337" w:rsidRPr="00553337">
        <w:rPr>
          <w:rFonts w:ascii="Times New Roman" w:hAnsi="Times New Roman" w:cs="Times New Roman"/>
          <w:b/>
          <w:bCs/>
          <w:sz w:val="24"/>
          <w:szCs w:val="24"/>
        </w:rPr>
        <w:t>–</w:t>
      </w:r>
      <w:r w:rsidR="00553337">
        <w:rPr>
          <w:rFonts w:ascii="Times New Roman" w:hAnsi="Times New Roman" w:cs="Times New Roman"/>
          <w:sz w:val="24"/>
          <w:szCs w:val="24"/>
        </w:rPr>
        <w:t xml:space="preserve">en virtud de que </w:t>
      </w:r>
      <w:r w:rsidR="007051EA">
        <w:rPr>
          <w:rFonts w:ascii="Times New Roman" w:hAnsi="Times New Roman" w:cs="Times New Roman"/>
          <w:sz w:val="24"/>
          <w:szCs w:val="24"/>
        </w:rPr>
        <w:t xml:space="preserve">por </w:t>
      </w:r>
      <w:r w:rsidR="00553337">
        <w:rPr>
          <w:rFonts w:ascii="Times New Roman" w:hAnsi="Times New Roman" w:cs="Times New Roman"/>
          <w:sz w:val="24"/>
          <w:szCs w:val="24"/>
        </w:rPr>
        <w:t xml:space="preserve">su vacuidad configurada consiguen </w:t>
      </w:r>
      <w:r w:rsidR="007051EA">
        <w:rPr>
          <w:rFonts w:ascii="Times New Roman" w:hAnsi="Times New Roman" w:cs="Times New Roman"/>
          <w:sz w:val="24"/>
          <w:szCs w:val="24"/>
        </w:rPr>
        <w:t>“</w:t>
      </w:r>
      <w:r w:rsidR="00553337">
        <w:rPr>
          <w:rFonts w:ascii="Times New Roman" w:hAnsi="Times New Roman" w:cs="Times New Roman"/>
          <w:sz w:val="24"/>
          <w:szCs w:val="24"/>
        </w:rPr>
        <w:t>que un espacio esté más vacío</w:t>
      </w:r>
      <w:r w:rsidR="007051EA">
        <w:rPr>
          <w:rFonts w:ascii="Times New Roman" w:hAnsi="Times New Roman" w:cs="Times New Roman"/>
          <w:sz w:val="24"/>
          <w:szCs w:val="24"/>
        </w:rPr>
        <w:t>”</w:t>
      </w:r>
      <w:r w:rsidR="00553337" w:rsidRPr="00553337">
        <w:rPr>
          <w:rFonts w:ascii="Times New Roman" w:hAnsi="Times New Roman" w:cs="Times New Roman"/>
          <w:b/>
          <w:bCs/>
          <w:sz w:val="24"/>
          <w:szCs w:val="24"/>
        </w:rPr>
        <w:t>–</w:t>
      </w:r>
      <w:r w:rsidR="00553337">
        <w:rPr>
          <w:rFonts w:ascii="Times New Roman" w:hAnsi="Times New Roman" w:cs="Times New Roman"/>
          <w:sz w:val="24"/>
          <w:szCs w:val="24"/>
        </w:rPr>
        <w:t xml:space="preserve">, </w:t>
      </w:r>
      <w:r w:rsidR="00A338FA">
        <w:rPr>
          <w:rFonts w:ascii="Times New Roman" w:hAnsi="Times New Roman" w:cs="Times New Roman"/>
          <w:sz w:val="24"/>
          <w:szCs w:val="24"/>
        </w:rPr>
        <w:t xml:space="preserve">provocan </w:t>
      </w:r>
      <w:r w:rsidR="007051EA">
        <w:rPr>
          <w:rFonts w:ascii="Times New Roman" w:hAnsi="Times New Roman" w:cs="Times New Roman"/>
          <w:sz w:val="24"/>
          <w:szCs w:val="24"/>
        </w:rPr>
        <w:t xml:space="preserve">una fuerte conmoción en el recinto arquitectónico en </w:t>
      </w:r>
      <w:r w:rsidR="00DF0889">
        <w:rPr>
          <w:rFonts w:ascii="Times New Roman" w:hAnsi="Times New Roman" w:cs="Times New Roman"/>
          <w:sz w:val="24"/>
          <w:szCs w:val="24"/>
        </w:rPr>
        <w:t xml:space="preserve">que </w:t>
      </w:r>
      <w:r w:rsidR="00A338FA">
        <w:rPr>
          <w:rFonts w:ascii="Times New Roman" w:hAnsi="Times New Roman" w:cs="Times New Roman"/>
          <w:sz w:val="24"/>
          <w:szCs w:val="24"/>
        </w:rPr>
        <w:t>son</w:t>
      </w:r>
      <w:r w:rsidR="007051EA">
        <w:rPr>
          <w:rFonts w:ascii="Times New Roman" w:hAnsi="Times New Roman" w:cs="Times New Roman"/>
          <w:sz w:val="24"/>
          <w:szCs w:val="24"/>
        </w:rPr>
        <w:t xml:space="preserve"> ubicadas, ello se expresa de manera más ostensible en los macro-proyectos de intervención arquitectural (de “arte público”) emprendidos por </w:t>
      </w:r>
      <w:proofErr w:type="spellStart"/>
      <w:r w:rsidR="007051EA">
        <w:rPr>
          <w:rFonts w:ascii="Times New Roman" w:hAnsi="Times New Roman" w:cs="Times New Roman"/>
          <w:sz w:val="24"/>
          <w:szCs w:val="24"/>
        </w:rPr>
        <w:t>Kapoor</w:t>
      </w:r>
      <w:proofErr w:type="spellEnd"/>
      <w:r w:rsidR="007051EA">
        <w:rPr>
          <w:rFonts w:ascii="Times New Roman" w:hAnsi="Times New Roman" w:cs="Times New Roman"/>
          <w:sz w:val="24"/>
          <w:szCs w:val="24"/>
        </w:rPr>
        <w:t xml:space="preserve"> en diversos sitios y monumentos emblemáticos de las ciudades. </w:t>
      </w:r>
      <w:r w:rsidR="00CC794D">
        <w:rPr>
          <w:rFonts w:ascii="Times New Roman" w:hAnsi="Times New Roman" w:cs="Times New Roman"/>
          <w:sz w:val="24"/>
          <w:szCs w:val="24"/>
        </w:rPr>
        <w:t>En estos ocurre una trasmutación radical de la constructiva espacial, que sin demoler o trepanar los contornos dados por la fábrica arquitectónica, los subvierte o des-construye desde dentro</w:t>
      </w:r>
      <w:r w:rsidR="00E16C70">
        <w:rPr>
          <w:rFonts w:ascii="Times New Roman" w:hAnsi="Times New Roman" w:cs="Times New Roman"/>
          <w:sz w:val="24"/>
          <w:szCs w:val="24"/>
        </w:rPr>
        <w:t xml:space="preserve">, por el poder </w:t>
      </w:r>
      <w:r w:rsidR="00CC794D">
        <w:rPr>
          <w:rFonts w:ascii="Times New Roman" w:hAnsi="Times New Roman" w:cs="Times New Roman"/>
          <w:sz w:val="24"/>
          <w:szCs w:val="24"/>
        </w:rPr>
        <w:t>de</w:t>
      </w:r>
      <w:r w:rsidR="000A6710">
        <w:rPr>
          <w:rFonts w:ascii="Times New Roman" w:hAnsi="Times New Roman" w:cs="Times New Roman"/>
          <w:sz w:val="24"/>
          <w:szCs w:val="24"/>
        </w:rPr>
        <w:t xml:space="preserve"> la </w:t>
      </w:r>
      <w:r w:rsidR="00CC794D">
        <w:rPr>
          <w:rFonts w:ascii="Times New Roman" w:hAnsi="Times New Roman" w:cs="Times New Roman"/>
          <w:sz w:val="24"/>
          <w:szCs w:val="24"/>
        </w:rPr>
        <w:t>nuev</w:t>
      </w:r>
      <w:r w:rsidR="000A6710">
        <w:rPr>
          <w:rFonts w:ascii="Times New Roman" w:hAnsi="Times New Roman" w:cs="Times New Roman"/>
          <w:sz w:val="24"/>
          <w:szCs w:val="24"/>
        </w:rPr>
        <w:t xml:space="preserve">a espacialidad </w:t>
      </w:r>
      <w:r w:rsidR="00CC794D">
        <w:rPr>
          <w:rFonts w:ascii="Times New Roman" w:hAnsi="Times New Roman" w:cs="Times New Roman"/>
          <w:sz w:val="24"/>
          <w:szCs w:val="24"/>
        </w:rPr>
        <w:t>introducid</w:t>
      </w:r>
      <w:r w:rsidR="000A6710">
        <w:rPr>
          <w:rFonts w:ascii="Times New Roman" w:hAnsi="Times New Roman" w:cs="Times New Roman"/>
          <w:sz w:val="24"/>
          <w:szCs w:val="24"/>
        </w:rPr>
        <w:t>a</w:t>
      </w:r>
      <w:r w:rsidR="00CC794D">
        <w:rPr>
          <w:rFonts w:ascii="Times New Roman" w:hAnsi="Times New Roman" w:cs="Times New Roman"/>
          <w:sz w:val="24"/>
          <w:szCs w:val="24"/>
        </w:rPr>
        <w:t xml:space="preserve"> por sus vasos</w:t>
      </w:r>
      <w:r w:rsidR="000A6710">
        <w:rPr>
          <w:rFonts w:ascii="Times New Roman" w:hAnsi="Times New Roman" w:cs="Times New Roman"/>
          <w:sz w:val="24"/>
          <w:szCs w:val="24"/>
        </w:rPr>
        <w:t xml:space="preserve"> o</w:t>
      </w:r>
      <w:r w:rsidR="00CC794D">
        <w:rPr>
          <w:rFonts w:ascii="Times New Roman" w:hAnsi="Times New Roman" w:cs="Times New Roman"/>
          <w:sz w:val="24"/>
          <w:szCs w:val="24"/>
        </w:rPr>
        <w:t xml:space="preserve"> pasajes escultóricos </w:t>
      </w:r>
      <w:r w:rsidR="00CC794D">
        <w:rPr>
          <w:rFonts w:ascii="Times New Roman" w:hAnsi="Times New Roman" w:cs="Times New Roman"/>
          <w:i/>
          <w:iCs/>
          <w:sz w:val="24"/>
          <w:szCs w:val="24"/>
        </w:rPr>
        <w:t>en abismo</w:t>
      </w:r>
      <w:r w:rsidR="00CC794D">
        <w:rPr>
          <w:rFonts w:ascii="Times New Roman" w:hAnsi="Times New Roman" w:cs="Times New Roman"/>
          <w:sz w:val="24"/>
          <w:szCs w:val="24"/>
        </w:rPr>
        <w:t xml:space="preserve">, </w:t>
      </w:r>
      <w:r w:rsidR="00E16C70">
        <w:rPr>
          <w:rFonts w:ascii="Times New Roman" w:hAnsi="Times New Roman" w:cs="Times New Roman"/>
          <w:sz w:val="24"/>
          <w:szCs w:val="24"/>
        </w:rPr>
        <w:t xml:space="preserve">por los que, ahora, transita </w:t>
      </w:r>
      <w:r w:rsidR="008147ED">
        <w:rPr>
          <w:rFonts w:ascii="Times New Roman" w:hAnsi="Times New Roman" w:cs="Times New Roman"/>
          <w:sz w:val="24"/>
          <w:szCs w:val="24"/>
        </w:rPr>
        <w:t>el</w:t>
      </w:r>
      <w:r w:rsidR="00CC794D">
        <w:rPr>
          <w:rFonts w:ascii="Times New Roman" w:hAnsi="Times New Roman" w:cs="Times New Roman"/>
          <w:sz w:val="24"/>
          <w:szCs w:val="24"/>
        </w:rPr>
        <w:t xml:space="preserve"> espectador/paseante</w:t>
      </w:r>
      <w:r w:rsidR="00E16C70">
        <w:rPr>
          <w:rFonts w:ascii="Times New Roman" w:hAnsi="Times New Roman" w:cs="Times New Roman"/>
          <w:sz w:val="24"/>
          <w:szCs w:val="24"/>
        </w:rPr>
        <w:t>.</w:t>
      </w:r>
      <w:r w:rsidR="004D6735">
        <w:rPr>
          <w:rFonts w:ascii="Times New Roman" w:hAnsi="Times New Roman" w:cs="Times New Roman"/>
          <w:sz w:val="24"/>
          <w:szCs w:val="24"/>
        </w:rPr>
        <w:t xml:space="preserve"> Siguiendo un camino inverso a los característicos empaquetamientos de edificios, puentes o entidades naturales realizados por </w:t>
      </w:r>
      <w:proofErr w:type="spellStart"/>
      <w:r w:rsidR="004D6735">
        <w:rPr>
          <w:rFonts w:ascii="Times New Roman" w:hAnsi="Times New Roman" w:cs="Times New Roman"/>
          <w:sz w:val="24"/>
          <w:szCs w:val="24"/>
        </w:rPr>
        <w:t>Christo</w:t>
      </w:r>
      <w:proofErr w:type="spellEnd"/>
      <w:r w:rsidR="004D6735">
        <w:rPr>
          <w:rFonts w:ascii="Times New Roman" w:hAnsi="Times New Roman" w:cs="Times New Roman"/>
          <w:sz w:val="24"/>
          <w:szCs w:val="24"/>
        </w:rPr>
        <w:t xml:space="preserve"> y Jeanne-Claude, cuyas telas envolventes clausuran la funcionalidad cotidiana de las arquitecturas y paisajes</w:t>
      </w:r>
      <w:r w:rsidR="000A6710">
        <w:rPr>
          <w:rFonts w:ascii="Times New Roman" w:hAnsi="Times New Roman" w:cs="Times New Roman"/>
          <w:sz w:val="24"/>
          <w:szCs w:val="24"/>
        </w:rPr>
        <w:t xml:space="preserve">, proyectándoles hacia una suspensión fantasmal, </w:t>
      </w:r>
      <w:proofErr w:type="spellStart"/>
      <w:r w:rsidR="000A6710">
        <w:rPr>
          <w:rFonts w:ascii="Times New Roman" w:hAnsi="Times New Roman" w:cs="Times New Roman"/>
          <w:sz w:val="24"/>
          <w:szCs w:val="24"/>
        </w:rPr>
        <w:t>Kapoor</w:t>
      </w:r>
      <w:proofErr w:type="spellEnd"/>
      <w:r w:rsidR="000A6710">
        <w:rPr>
          <w:rFonts w:ascii="Times New Roman" w:hAnsi="Times New Roman" w:cs="Times New Roman"/>
          <w:sz w:val="24"/>
          <w:szCs w:val="24"/>
        </w:rPr>
        <w:t>, más bien, dota a las edificaciones con epidermis, tegumentos, musculaturas y cavidades que amplifican</w:t>
      </w:r>
      <w:r w:rsidR="00E16C70">
        <w:rPr>
          <w:rFonts w:ascii="Times New Roman" w:hAnsi="Times New Roman" w:cs="Times New Roman"/>
          <w:sz w:val="24"/>
          <w:szCs w:val="24"/>
        </w:rPr>
        <w:t>, complejizan y precipitan sus estructuras, conduciéndoles a enc</w:t>
      </w:r>
      <w:r w:rsidR="00D554DF">
        <w:rPr>
          <w:rFonts w:ascii="Times New Roman" w:hAnsi="Times New Roman" w:cs="Times New Roman"/>
          <w:sz w:val="24"/>
          <w:szCs w:val="24"/>
        </w:rPr>
        <w:t>rucijadas enigmáticas</w:t>
      </w:r>
      <w:r w:rsidR="00E16C70">
        <w:rPr>
          <w:rFonts w:ascii="Times New Roman" w:hAnsi="Times New Roman" w:cs="Times New Roman"/>
          <w:sz w:val="24"/>
          <w:szCs w:val="24"/>
        </w:rPr>
        <w:t xml:space="preserve"> en una tesitura de laberinto. </w:t>
      </w:r>
    </w:p>
    <w:p w14:paraId="1B9B802E" w14:textId="6F538131" w:rsidR="0057483A" w:rsidRDefault="00D554DF" w:rsidP="001C4CE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Esto</w:t>
      </w:r>
      <w:r w:rsidR="000C36E3">
        <w:rPr>
          <w:rFonts w:ascii="Times New Roman" w:hAnsi="Times New Roman" w:cs="Times New Roman"/>
          <w:sz w:val="24"/>
          <w:szCs w:val="24"/>
        </w:rPr>
        <w:t xml:space="preserve"> sucede con </w:t>
      </w:r>
      <w:proofErr w:type="spellStart"/>
      <w:r w:rsidR="000C36E3">
        <w:rPr>
          <w:rFonts w:ascii="Times New Roman" w:hAnsi="Times New Roman" w:cs="Times New Roman"/>
          <w:i/>
          <w:iCs/>
          <w:sz w:val="24"/>
          <w:szCs w:val="24"/>
        </w:rPr>
        <w:t>Leviathan</w:t>
      </w:r>
      <w:proofErr w:type="spellEnd"/>
      <w:r w:rsidR="000C36E3">
        <w:rPr>
          <w:rFonts w:ascii="Times New Roman" w:hAnsi="Times New Roman" w:cs="Times New Roman"/>
          <w:sz w:val="24"/>
          <w:szCs w:val="24"/>
        </w:rPr>
        <w:t>, coloca</w:t>
      </w:r>
      <w:r>
        <w:rPr>
          <w:rFonts w:ascii="Times New Roman" w:hAnsi="Times New Roman" w:cs="Times New Roman"/>
          <w:sz w:val="24"/>
          <w:szCs w:val="24"/>
        </w:rPr>
        <w:t xml:space="preserve">da, en 2011, en el Grand </w:t>
      </w:r>
      <w:proofErr w:type="spellStart"/>
      <w:r>
        <w:rPr>
          <w:rFonts w:ascii="Times New Roman" w:hAnsi="Times New Roman" w:cs="Times New Roman"/>
          <w:sz w:val="24"/>
          <w:szCs w:val="24"/>
        </w:rPr>
        <w:t>Palais</w:t>
      </w:r>
      <w:proofErr w:type="spellEnd"/>
      <w:r w:rsidR="000C36E3">
        <w:rPr>
          <w:rFonts w:ascii="Times New Roman" w:hAnsi="Times New Roman" w:cs="Times New Roman"/>
          <w:sz w:val="24"/>
          <w:szCs w:val="24"/>
        </w:rPr>
        <w:t xml:space="preserve"> de París, </w:t>
      </w:r>
      <w:r w:rsidR="00260C83">
        <w:rPr>
          <w:rFonts w:ascii="Times New Roman" w:hAnsi="Times New Roman" w:cs="Times New Roman"/>
          <w:sz w:val="24"/>
          <w:szCs w:val="24"/>
        </w:rPr>
        <w:t xml:space="preserve">que, con sus tres grandes bolsas esféricas de vinilo negro, interconectadas y dispuestas en trébol, irrumpía dentro de la arcada armazón de acero y vidrio del edificio. </w:t>
      </w:r>
      <w:r w:rsidR="0057483A">
        <w:rPr>
          <w:rFonts w:ascii="Times New Roman" w:hAnsi="Times New Roman" w:cs="Times New Roman"/>
          <w:sz w:val="24"/>
          <w:szCs w:val="24"/>
        </w:rPr>
        <w:t xml:space="preserve">El espectador encontraba acceso al “vientre de la ballena”, íntegramente engullido por la panza negra, se veía obligado, para comprender la forma, a rodear el edificio, pudiendo únicamente captar aspectos parciales de los amenazadores globos en hinchazón aposentados en el palacio. </w:t>
      </w:r>
    </w:p>
    <w:p w14:paraId="53B022BD" w14:textId="1C35CC86" w:rsidR="00A338FA" w:rsidRPr="004B33BB" w:rsidRDefault="0057483A" w:rsidP="004B33BB">
      <w:pPr>
        <w:spacing w:line="240" w:lineRule="atLeast"/>
        <w:ind w:left="708"/>
        <w:jc w:val="both"/>
        <w:rPr>
          <w:rFonts w:ascii="Times New Roman" w:hAnsi="Times New Roman" w:cs="Times New Roman"/>
          <w:lang w:val="es-MX"/>
        </w:rPr>
      </w:pPr>
      <w:r w:rsidRPr="00A338FA">
        <w:rPr>
          <w:rFonts w:ascii="Times New Roman" w:hAnsi="Times New Roman" w:cs="Times New Roman"/>
        </w:rPr>
        <w:t xml:space="preserve">Hay una serie de cosas </w:t>
      </w:r>
      <w:r w:rsidRPr="00A338FA">
        <w:rPr>
          <w:rFonts w:ascii="Times New Roman" w:hAnsi="Times New Roman" w:cs="Times New Roman"/>
          <w:b/>
          <w:bCs/>
          <w:i/>
          <w:iCs/>
        </w:rPr>
        <w:t>–</w:t>
      </w:r>
      <w:r w:rsidRPr="00A338FA">
        <w:rPr>
          <w:rFonts w:ascii="Times New Roman" w:hAnsi="Times New Roman" w:cs="Times New Roman"/>
        </w:rPr>
        <w:t xml:space="preserve">declara </w:t>
      </w:r>
      <w:proofErr w:type="spellStart"/>
      <w:r w:rsidRPr="00A338FA">
        <w:rPr>
          <w:rFonts w:ascii="Times New Roman" w:hAnsi="Times New Roman" w:cs="Times New Roman"/>
        </w:rPr>
        <w:t>Kapoor</w:t>
      </w:r>
      <w:proofErr w:type="spellEnd"/>
      <w:r w:rsidRPr="00A338FA">
        <w:rPr>
          <w:rFonts w:ascii="Times New Roman" w:hAnsi="Times New Roman" w:cs="Times New Roman"/>
          <w:b/>
          <w:bCs/>
        </w:rPr>
        <w:t>–</w:t>
      </w:r>
      <w:r w:rsidRPr="00A338FA">
        <w:rPr>
          <w:rFonts w:ascii="Times New Roman" w:hAnsi="Times New Roman" w:cs="Times New Roman"/>
        </w:rPr>
        <w:t xml:space="preserve">, una cosa dentro de otra; en las dimensiones correctas, nunca puedes imaginar el objeto […] porque uno tiene que pasar por un proceso en la poética propia para reconstruir el objeto internamente […] Siempre he pensado que la escultura que revela su plano, vista desde arriba, está muerta […] Y la propuesta aquí es que el interior del objeto y el objeto </w:t>
      </w:r>
      <w:r w:rsidR="001C4CE3">
        <w:rPr>
          <w:rFonts w:ascii="Times New Roman" w:hAnsi="Times New Roman" w:cs="Times New Roman"/>
        </w:rPr>
        <w:t>exterior son distintos entre sí</w:t>
      </w:r>
      <w:r w:rsidR="0081344E">
        <w:rPr>
          <w:rFonts w:ascii="Times New Roman" w:hAnsi="Times New Roman" w:cs="Times New Roman"/>
          <w:noProof/>
          <w:lang w:val="es-MX"/>
        </w:rPr>
        <w:t xml:space="preserve"> (Bhabha </w:t>
      </w:r>
      <w:r w:rsidR="0081344E" w:rsidRPr="000A456A">
        <w:rPr>
          <w:rFonts w:ascii="Times New Roman" w:hAnsi="Times New Roman" w:cs="Times New Roman"/>
          <w:noProof/>
          <w:lang w:val="es-MX"/>
        </w:rPr>
        <w:t xml:space="preserve"> 2016</w:t>
      </w:r>
      <w:r w:rsidR="0081344E">
        <w:rPr>
          <w:rFonts w:ascii="Times New Roman" w:hAnsi="Times New Roman" w:cs="Times New Roman"/>
          <w:noProof/>
          <w:lang w:val="es-MX"/>
        </w:rPr>
        <w:t>: 1</w:t>
      </w:r>
      <w:r w:rsidR="0081344E" w:rsidRPr="000A456A">
        <w:rPr>
          <w:rFonts w:ascii="Times New Roman" w:hAnsi="Times New Roman" w:cs="Times New Roman"/>
          <w:noProof/>
          <w:lang w:val="es-MX"/>
        </w:rPr>
        <w:t>00)</w:t>
      </w:r>
      <w:r w:rsidR="001C4CE3">
        <w:rPr>
          <w:rFonts w:ascii="Times New Roman" w:hAnsi="Times New Roman" w:cs="Times New Roman"/>
          <w:noProof/>
          <w:lang w:val="es-MX"/>
        </w:rPr>
        <w:t>.</w:t>
      </w:r>
      <w:r w:rsidRPr="00A338FA">
        <w:rPr>
          <w:rFonts w:ascii="Times New Roman" w:hAnsi="Times New Roman" w:cs="Times New Roman"/>
        </w:rPr>
        <w:t xml:space="preserve"> </w:t>
      </w:r>
    </w:p>
    <w:p w14:paraId="27319304" w14:textId="17AA8C0B" w:rsidR="00586018" w:rsidRDefault="00A338FA" w:rsidP="00781BE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 re-edificación tensional que Kapoor produce con </w:t>
      </w:r>
      <w:r>
        <w:rPr>
          <w:rFonts w:ascii="Times New Roman" w:hAnsi="Times New Roman" w:cs="Times New Roman"/>
          <w:i/>
          <w:iCs/>
          <w:sz w:val="24"/>
          <w:szCs w:val="24"/>
          <w:lang w:val="es-MX"/>
        </w:rPr>
        <w:t xml:space="preserve">Leviathan </w:t>
      </w:r>
      <w:r w:rsidR="009223D2">
        <w:rPr>
          <w:rFonts w:ascii="Times New Roman" w:hAnsi="Times New Roman" w:cs="Times New Roman"/>
          <w:sz w:val="24"/>
          <w:szCs w:val="24"/>
          <w:lang w:val="es-MX"/>
        </w:rPr>
        <w:t xml:space="preserve">en el Grand Palais estaba imbuida de una declarada intencionalidad estético-política, al citar al </w:t>
      </w:r>
      <w:r w:rsidR="009223D2">
        <w:rPr>
          <w:rFonts w:ascii="Times New Roman" w:hAnsi="Times New Roman" w:cs="Times New Roman"/>
          <w:i/>
          <w:iCs/>
          <w:sz w:val="24"/>
          <w:szCs w:val="24"/>
          <w:lang w:val="es-MX"/>
        </w:rPr>
        <w:t xml:space="preserve">Leviathan </w:t>
      </w:r>
      <w:r w:rsidR="009223D2">
        <w:rPr>
          <w:rFonts w:ascii="Times New Roman" w:hAnsi="Times New Roman" w:cs="Times New Roman"/>
          <w:sz w:val="24"/>
          <w:szCs w:val="24"/>
          <w:lang w:val="es-MX"/>
        </w:rPr>
        <w:t xml:space="preserve">(1651) de Tomás Hobbes, </w:t>
      </w:r>
      <w:r w:rsidR="00210858">
        <w:rPr>
          <w:rFonts w:ascii="Times New Roman" w:hAnsi="Times New Roman" w:cs="Times New Roman"/>
          <w:sz w:val="24"/>
          <w:szCs w:val="24"/>
          <w:lang w:val="es-MX"/>
        </w:rPr>
        <w:t>que, en los albores de la modernidad,</w:t>
      </w:r>
      <w:r w:rsidR="009223D2">
        <w:rPr>
          <w:rFonts w:ascii="Times New Roman" w:hAnsi="Times New Roman" w:cs="Times New Roman"/>
          <w:sz w:val="24"/>
          <w:szCs w:val="24"/>
          <w:lang w:val="es-MX"/>
        </w:rPr>
        <w:t xml:space="preserve"> radiografiaba al monstruo de</w:t>
      </w:r>
      <w:r w:rsidR="006470BA">
        <w:rPr>
          <w:rFonts w:ascii="Times New Roman" w:hAnsi="Times New Roman" w:cs="Times New Roman"/>
          <w:sz w:val="24"/>
          <w:szCs w:val="24"/>
          <w:lang w:val="es-MX"/>
        </w:rPr>
        <w:t>l poder soberano del Estado</w:t>
      </w:r>
      <w:r w:rsidR="006570B9">
        <w:rPr>
          <w:rFonts w:ascii="Times New Roman" w:hAnsi="Times New Roman" w:cs="Times New Roman"/>
          <w:sz w:val="24"/>
          <w:szCs w:val="24"/>
          <w:lang w:val="es-MX"/>
        </w:rPr>
        <w:t xml:space="preserve"> para el control de l</w:t>
      </w:r>
      <w:r w:rsidR="00611752">
        <w:rPr>
          <w:rFonts w:ascii="Times New Roman" w:hAnsi="Times New Roman" w:cs="Times New Roman"/>
          <w:sz w:val="24"/>
          <w:szCs w:val="24"/>
          <w:lang w:val="es-MX"/>
        </w:rPr>
        <w:t>a “lucha de todos contra todos”. E</w:t>
      </w:r>
      <w:r w:rsidR="006570B9">
        <w:rPr>
          <w:rFonts w:ascii="Times New Roman" w:hAnsi="Times New Roman" w:cs="Times New Roman"/>
          <w:sz w:val="24"/>
          <w:szCs w:val="24"/>
          <w:lang w:val="es-MX"/>
        </w:rPr>
        <w:t>l artista estaba también interesado, del mismo modo que el adelantado inglés, por la razón del movimiento de los cuerpos de los individuos y de la sociedad, y de los “ídolos” que estos mo</w:t>
      </w:r>
      <w:r w:rsidR="00611752">
        <w:rPr>
          <w:rFonts w:ascii="Times New Roman" w:hAnsi="Times New Roman" w:cs="Times New Roman"/>
          <w:sz w:val="24"/>
          <w:szCs w:val="24"/>
          <w:lang w:val="es-MX"/>
        </w:rPr>
        <w:t xml:space="preserve">vimientos generan. Kapoor daba </w:t>
      </w:r>
      <w:r w:rsidR="006570B9">
        <w:rPr>
          <w:rFonts w:ascii="Times New Roman" w:hAnsi="Times New Roman" w:cs="Times New Roman"/>
          <w:sz w:val="24"/>
          <w:szCs w:val="24"/>
          <w:lang w:val="es-MX"/>
        </w:rPr>
        <w:t xml:space="preserve">a experiencia del espectador una aguda </w:t>
      </w:r>
      <w:r w:rsidR="008C3637">
        <w:rPr>
          <w:rFonts w:ascii="Times New Roman" w:hAnsi="Times New Roman" w:cs="Times New Roman"/>
          <w:sz w:val="24"/>
          <w:szCs w:val="24"/>
          <w:lang w:val="es-MX"/>
        </w:rPr>
        <w:t>situación interrogante</w:t>
      </w:r>
      <w:r w:rsidR="006570B9">
        <w:rPr>
          <w:rFonts w:ascii="Times New Roman" w:hAnsi="Times New Roman" w:cs="Times New Roman"/>
          <w:sz w:val="24"/>
          <w:szCs w:val="24"/>
          <w:lang w:val="es-MX"/>
        </w:rPr>
        <w:t xml:space="preserve"> </w:t>
      </w:r>
      <w:r w:rsidR="008C3637">
        <w:rPr>
          <w:rFonts w:ascii="Times New Roman" w:hAnsi="Times New Roman" w:cs="Times New Roman"/>
          <w:sz w:val="24"/>
          <w:szCs w:val="24"/>
          <w:lang w:val="es-MX"/>
        </w:rPr>
        <w:t xml:space="preserve">acerca del poder y del Estado, ¿qué le ocurre a los cuerpos individuados que, al mismo tiempo están y no están </w:t>
      </w:r>
      <w:r w:rsidR="008C3637" w:rsidRPr="008C3637">
        <w:rPr>
          <w:rFonts w:ascii="Times New Roman" w:hAnsi="Times New Roman" w:cs="Times New Roman"/>
          <w:b/>
          <w:bCs/>
          <w:sz w:val="24"/>
          <w:szCs w:val="24"/>
          <w:lang w:val="es-MX"/>
        </w:rPr>
        <w:t>–</w:t>
      </w:r>
      <w:r w:rsidR="008C3637">
        <w:rPr>
          <w:rFonts w:ascii="Times New Roman" w:hAnsi="Times New Roman" w:cs="Times New Roman"/>
          <w:sz w:val="24"/>
          <w:szCs w:val="24"/>
          <w:lang w:val="es-MX"/>
        </w:rPr>
        <w:t>son y no son</w:t>
      </w:r>
      <w:r w:rsidR="008C3637" w:rsidRPr="008C3637">
        <w:rPr>
          <w:rFonts w:ascii="Times New Roman" w:hAnsi="Times New Roman" w:cs="Times New Roman"/>
          <w:b/>
          <w:bCs/>
          <w:sz w:val="24"/>
          <w:szCs w:val="24"/>
          <w:lang w:val="es-MX"/>
        </w:rPr>
        <w:t>–</w:t>
      </w:r>
      <w:r w:rsidR="008C3637">
        <w:rPr>
          <w:rFonts w:ascii="Times New Roman" w:hAnsi="Times New Roman" w:cs="Times New Roman"/>
          <w:sz w:val="24"/>
          <w:szCs w:val="24"/>
          <w:lang w:val="es-MX"/>
        </w:rPr>
        <w:t xml:space="preserve"> adentro del Leviathan?, ¿la corporeidad artificial del monstruo qué, acaso, no se </w:t>
      </w:r>
      <w:r w:rsidR="00586018">
        <w:rPr>
          <w:rFonts w:ascii="Times New Roman" w:hAnsi="Times New Roman" w:cs="Times New Roman"/>
          <w:sz w:val="24"/>
          <w:szCs w:val="24"/>
          <w:lang w:val="es-MX"/>
        </w:rPr>
        <w:t>erige</w:t>
      </w:r>
      <w:r w:rsidR="008C3637">
        <w:rPr>
          <w:rFonts w:ascii="Times New Roman" w:hAnsi="Times New Roman" w:cs="Times New Roman"/>
          <w:sz w:val="24"/>
          <w:szCs w:val="24"/>
          <w:lang w:val="es-MX"/>
        </w:rPr>
        <w:t xml:space="preserve"> por el andamiaje vital de aquellos?, </w:t>
      </w:r>
      <w:r w:rsidR="00586018">
        <w:rPr>
          <w:rFonts w:ascii="Times New Roman" w:hAnsi="Times New Roman" w:cs="Times New Roman"/>
          <w:sz w:val="24"/>
          <w:szCs w:val="24"/>
          <w:lang w:val="es-MX"/>
        </w:rPr>
        <w:t>¿cómo es el espacio que producen sus mutuas relaciones? Aquí, en esto análogamente a como Christo &amp; Jeanne-Claude pusieron en jaque el Reichstag berlinés, en 1995, recubriéndole de interrogantes acerca de la existencia o inexistencia de la democracia.</w:t>
      </w:r>
    </w:p>
    <w:p w14:paraId="33E1B893" w14:textId="77777777" w:rsidR="00AC0B93" w:rsidRDefault="000C3288" w:rsidP="001C4CE3">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Mientras tanto, en </w:t>
      </w:r>
      <w:r>
        <w:rPr>
          <w:rFonts w:ascii="Times New Roman" w:hAnsi="Times New Roman" w:cs="Times New Roman"/>
          <w:i/>
          <w:iCs/>
          <w:sz w:val="24"/>
          <w:szCs w:val="24"/>
          <w:lang w:val="es-MX"/>
        </w:rPr>
        <w:t>Tarantara</w:t>
      </w:r>
      <w:r>
        <w:rPr>
          <w:rFonts w:ascii="Times New Roman" w:hAnsi="Times New Roman" w:cs="Times New Roman"/>
          <w:sz w:val="24"/>
          <w:szCs w:val="24"/>
          <w:lang w:val="es-MX"/>
        </w:rPr>
        <w:t xml:space="preserve"> (1999) y </w:t>
      </w:r>
      <w:r>
        <w:rPr>
          <w:rFonts w:ascii="Times New Roman" w:hAnsi="Times New Roman" w:cs="Times New Roman"/>
          <w:i/>
          <w:iCs/>
          <w:sz w:val="24"/>
          <w:szCs w:val="24"/>
          <w:lang w:val="es-MX"/>
        </w:rPr>
        <w:t>Marsyas</w:t>
      </w:r>
      <w:r>
        <w:rPr>
          <w:rFonts w:ascii="Times New Roman" w:hAnsi="Times New Roman" w:cs="Times New Roman"/>
          <w:sz w:val="24"/>
          <w:szCs w:val="24"/>
          <w:lang w:val="es-MX"/>
        </w:rPr>
        <w:t xml:space="preserve"> (2002)</w:t>
      </w:r>
      <w:r w:rsidR="001C4CE3">
        <w:rPr>
          <w:rFonts w:ascii="Times New Roman" w:hAnsi="Times New Roman" w:cs="Times New Roman"/>
          <w:sz w:val="24"/>
          <w:szCs w:val="24"/>
          <w:lang w:val="es-MX"/>
        </w:rPr>
        <w:t>,</w:t>
      </w:r>
      <w:r>
        <w:rPr>
          <w:rFonts w:ascii="Times New Roman" w:hAnsi="Times New Roman" w:cs="Times New Roman"/>
          <w:sz w:val="24"/>
          <w:szCs w:val="24"/>
          <w:lang w:val="es-MX"/>
        </w:rPr>
        <w:t xml:space="preserve"> Kapoor, en entrevista con Sune Nordgren, afirma “estar haciendo lo contrario que Brancusi [recuérdese </w:t>
      </w:r>
      <w:r>
        <w:rPr>
          <w:rFonts w:ascii="Times New Roman" w:hAnsi="Times New Roman" w:cs="Times New Roman"/>
          <w:i/>
          <w:iCs/>
          <w:sz w:val="24"/>
          <w:szCs w:val="24"/>
          <w:lang w:val="es-MX"/>
        </w:rPr>
        <w:t>La columna sin fin</w:t>
      </w:r>
      <w:r>
        <w:rPr>
          <w:rFonts w:ascii="Times New Roman" w:hAnsi="Times New Roman" w:cs="Times New Roman"/>
          <w:sz w:val="24"/>
          <w:szCs w:val="24"/>
          <w:lang w:val="es-MX"/>
        </w:rPr>
        <w:t xml:space="preserve">]: </w:t>
      </w:r>
      <w:r w:rsidR="001C4CE3">
        <w:rPr>
          <w:rFonts w:ascii="Times New Roman" w:hAnsi="Times New Roman" w:cs="Times New Roman"/>
          <w:sz w:val="24"/>
          <w:szCs w:val="24"/>
          <w:lang w:val="es-MX"/>
        </w:rPr>
        <w:t>volver lo de dentro hacia fuera</w:t>
      </w:r>
      <w:r>
        <w:rPr>
          <w:rFonts w:ascii="Times New Roman" w:hAnsi="Times New Roman" w:cs="Times New Roman"/>
          <w:sz w:val="24"/>
          <w:szCs w:val="24"/>
          <w:lang w:val="es-MX"/>
        </w:rPr>
        <w:t>”</w:t>
      </w:r>
      <w:r w:rsidR="005C3922">
        <w:rPr>
          <w:rFonts w:ascii="Times New Roman" w:hAnsi="Times New Roman" w:cs="Times New Roman"/>
          <w:noProof/>
          <w:sz w:val="24"/>
          <w:szCs w:val="24"/>
          <w:lang w:val="es-MX"/>
        </w:rPr>
        <w:t xml:space="preserve"> </w:t>
      </w:r>
      <w:r w:rsidR="005C3922" w:rsidRPr="005C3922">
        <w:rPr>
          <w:rFonts w:ascii="Times New Roman" w:hAnsi="Times New Roman" w:cs="Times New Roman"/>
          <w:noProof/>
          <w:sz w:val="24"/>
          <w:szCs w:val="24"/>
          <w:lang w:val="es-MX"/>
        </w:rPr>
        <w:t>(</w:t>
      </w:r>
      <w:r w:rsidR="005C3922">
        <w:rPr>
          <w:rFonts w:ascii="Times New Roman" w:hAnsi="Times New Roman" w:cs="Times New Roman"/>
          <w:noProof/>
          <w:sz w:val="24"/>
          <w:szCs w:val="24"/>
          <w:lang w:val="es-MX"/>
        </w:rPr>
        <w:t xml:space="preserve">en </w:t>
      </w:r>
      <w:r w:rsidR="0081344E">
        <w:rPr>
          <w:rFonts w:ascii="Times New Roman" w:hAnsi="Times New Roman" w:cs="Times New Roman"/>
          <w:noProof/>
          <w:sz w:val="24"/>
          <w:szCs w:val="24"/>
          <w:lang w:val="es-MX"/>
        </w:rPr>
        <w:t>Fernandez del Campo 2006:</w:t>
      </w:r>
      <w:r w:rsidR="005C3922" w:rsidRPr="005C3922">
        <w:rPr>
          <w:rFonts w:ascii="Times New Roman" w:hAnsi="Times New Roman" w:cs="Times New Roman"/>
          <w:noProof/>
          <w:sz w:val="24"/>
          <w:szCs w:val="24"/>
          <w:lang w:val="es-MX"/>
        </w:rPr>
        <w:t xml:space="preserve"> 86)</w:t>
      </w:r>
      <w:r w:rsidR="001C4CE3">
        <w:rPr>
          <w:rFonts w:ascii="Times New Roman" w:hAnsi="Times New Roman" w:cs="Times New Roman"/>
          <w:noProof/>
          <w:sz w:val="24"/>
          <w:szCs w:val="24"/>
          <w:lang w:val="es-MX"/>
        </w:rPr>
        <w:t>.</w:t>
      </w:r>
      <w:r>
        <w:rPr>
          <w:rFonts w:ascii="Times New Roman" w:hAnsi="Times New Roman" w:cs="Times New Roman"/>
          <w:sz w:val="24"/>
          <w:szCs w:val="24"/>
          <w:lang w:val="es-MX"/>
        </w:rPr>
        <w:t xml:space="preserve"> En ambas obras, a través de la intervención interespacial de una piel </w:t>
      </w:r>
      <w:r w:rsidR="007A2920">
        <w:rPr>
          <w:rFonts w:ascii="Times New Roman" w:hAnsi="Times New Roman" w:cs="Times New Roman"/>
          <w:sz w:val="24"/>
          <w:szCs w:val="24"/>
          <w:lang w:val="es-MX"/>
        </w:rPr>
        <w:t xml:space="preserve">se </w:t>
      </w:r>
      <w:r>
        <w:rPr>
          <w:rFonts w:ascii="Times New Roman" w:hAnsi="Times New Roman" w:cs="Times New Roman"/>
          <w:sz w:val="24"/>
          <w:szCs w:val="24"/>
          <w:lang w:val="es-MX"/>
        </w:rPr>
        <w:t>redimensiona</w:t>
      </w:r>
      <w:r w:rsidR="007A2920">
        <w:rPr>
          <w:rFonts w:ascii="Times New Roman" w:hAnsi="Times New Roman" w:cs="Times New Roman"/>
          <w:sz w:val="24"/>
          <w:szCs w:val="24"/>
          <w:lang w:val="es-MX"/>
        </w:rPr>
        <w:t>n</w:t>
      </w:r>
      <w:r>
        <w:rPr>
          <w:rFonts w:ascii="Times New Roman" w:hAnsi="Times New Roman" w:cs="Times New Roman"/>
          <w:sz w:val="24"/>
          <w:szCs w:val="24"/>
          <w:lang w:val="es-MX"/>
        </w:rPr>
        <w:t xml:space="preserve"> los ámbitos arquitectónicos</w:t>
      </w:r>
      <w:r w:rsidR="00F649E9">
        <w:rPr>
          <w:rFonts w:ascii="Times New Roman" w:hAnsi="Times New Roman" w:cs="Times New Roman"/>
          <w:sz w:val="24"/>
          <w:szCs w:val="24"/>
          <w:lang w:val="es-MX"/>
        </w:rPr>
        <w:t>. Con membranas</w:t>
      </w:r>
      <w:r>
        <w:rPr>
          <w:rFonts w:ascii="Times New Roman" w:hAnsi="Times New Roman" w:cs="Times New Roman"/>
          <w:sz w:val="24"/>
          <w:szCs w:val="24"/>
          <w:lang w:val="es-MX"/>
        </w:rPr>
        <w:t xml:space="preserve"> </w:t>
      </w:r>
      <w:r w:rsidR="00F649E9">
        <w:rPr>
          <w:rFonts w:ascii="Times New Roman" w:hAnsi="Times New Roman" w:cs="Times New Roman"/>
          <w:sz w:val="24"/>
          <w:szCs w:val="24"/>
          <w:lang w:val="es-MX"/>
        </w:rPr>
        <w:t xml:space="preserve">vivamente rojas, que por medio de aros y tensores despliegan sus enormes túneles y embudos, vuelve a operarse la incidencia de “un movimiento de transición: [que] invierte, afirma y niega”, porque se exponen tanto el envés como el revés del sanguíneo tegumento, la interioridad y exterioridad de la pieza, que por su gran escala invierte el equilibrio: del adentro y el afuera de las construcciones </w:t>
      </w:r>
      <w:r w:rsidR="00AC0B93">
        <w:rPr>
          <w:rFonts w:ascii="Times New Roman" w:hAnsi="Times New Roman" w:cs="Times New Roman"/>
          <w:sz w:val="24"/>
          <w:szCs w:val="24"/>
          <w:lang w:val="es-MX"/>
        </w:rPr>
        <w:t>que recorre, éstas devienen en partes integradas de la pieza misma. La escultura ha puesto a su servicio a la arquitectura, de nuevo, en beneficio de la topología poética y metafísica</w:t>
      </w:r>
      <w:r w:rsidR="00F649E9">
        <w:rPr>
          <w:rFonts w:ascii="Times New Roman" w:hAnsi="Times New Roman" w:cs="Times New Roman"/>
          <w:sz w:val="24"/>
          <w:szCs w:val="24"/>
          <w:lang w:val="es-MX"/>
        </w:rPr>
        <w:t xml:space="preserve"> </w:t>
      </w:r>
      <w:r w:rsidR="00AC0B93">
        <w:rPr>
          <w:rFonts w:ascii="Times New Roman" w:hAnsi="Times New Roman" w:cs="Times New Roman"/>
          <w:sz w:val="24"/>
          <w:szCs w:val="24"/>
          <w:lang w:val="es-MX"/>
        </w:rPr>
        <w:t xml:space="preserve">kapooriana. </w:t>
      </w:r>
    </w:p>
    <w:p w14:paraId="7572BB1D" w14:textId="7FD6CCF6" w:rsidR="00081CEF" w:rsidRDefault="00AC0B93" w:rsidP="001C4CE3">
      <w:pPr>
        <w:spacing w:line="360" w:lineRule="auto"/>
        <w:ind w:firstLine="708"/>
        <w:jc w:val="both"/>
        <w:rPr>
          <w:rFonts w:ascii="Times New Roman" w:hAnsi="Times New Roman" w:cs="Times New Roman"/>
          <w:sz w:val="24"/>
          <w:szCs w:val="24"/>
          <w:lang w:val="es-MX"/>
        </w:rPr>
      </w:pPr>
      <w:r>
        <w:rPr>
          <w:rFonts w:ascii="Times New Roman" w:hAnsi="Times New Roman" w:cs="Times New Roman"/>
          <w:i/>
          <w:iCs/>
          <w:sz w:val="24"/>
          <w:szCs w:val="24"/>
          <w:lang w:val="es-MX"/>
        </w:rPr>
        <w:t xml:space="preserve">Tarantara </w:t>
      </w:r>
      <w:r>
        <w:rPr>
          <w:rFonts w:ascii="Times New Roman" w:hAnsi="Times New Roman" w:cs="Times New Roman"/>
          <w:sz w:val="24"/>
          <w:szCs w:val="24"/>
          <w:lang w:val="es-MX"/>
        </w:rPr>
        <w:t xml:space="preserve">instalada en un abandonado gigante </w:t>
      </w:r>
      <w:r w:rsidR="004B0FF8">
        <w:rPr>
          <w:rFonts w:ascii="Times New Roman" w:hAnsi="Times New Roman" w:cs="Times New Roman"/>
          <w:sz w:val="24"/>
          <w:szCs w:val="24"/>
          <w:lang w:val="es-MX"/>
        </w:rPr>
        <w:t>molino en Gateshead, al lado del río Tyne, cerca de Newcastle, Inglaterra, con forma de una inmensa trompeta conecta las dos fachadas a través de su tubo vacío que recorre todo el largo interior de la enorme mole (45 metros de altura, por 51 de largo y 25 de ancho)</w:t>
      </w:r>
      <w:r w:rsidR="0063517A">
        <w:rPr>
          <w:rFonts w:ascii="Times New Roman" w:hAnsi="Times New Roman" w:cs="Times New Roman"/>
          <w:sz w:val="24"/>
          <w:szCs w:val="24"/>
          <w:lang w:val="es-MX"/>
        </w:rPr>
        <w:t>,</w:t>
      </w:r>
      <w:r w:rsidR="00081CEF">
        <w:rPr>
          <w:rFonts w:ascii="Times New Roman" w:hAnsi="Times New Roman" w:cs="Times New Roman"/>
          <w:sz w:val="24"/>
          <w:szCs w:val="24"/>
          <w:lang w:val="es-MX"/>
        </w:rPr>
        <w:t xml:space="preserve"> produce el mágico efecto de un tobogán o salto dimensional de “cinta de Moebius”. Así, desde la intimidad visceral de ese raro vacío el visitante/paseador se siente y se ve lanzado hacia las alturas del clamor trompetístico ¡Tarantara!, cuyos contrapuntos espaciales elevan también al edificio </w:t>
      </w:r>
      <w:r w:rsidR="00081CEF" w:rsidRPr="00081CEF">
        <w:rPr>
          <w:rFonts w:ascii="Times New Roman" w:hAnsi="Times New Roman" w:cs="Times New Roman"/>
          <w:b/>
          <w:bCs/>
          <w:sz w:val="24"/>
          <w:szCs w:val="24"/>
          <w:lang w:val="es-MX"/>
        </w:rPr>
        <w:t>–</w:t>
      </w:r>
      <w:r w:rsidR="00081CEF">
        <w:rPr>
          <w:rFonts w:ascii="Times New Roman" w:hAnsi="Times New Roman" w:cs="Times New Roman"/>
          <w:sz w:val="24"/>
          <w:szCs w:val="24"/>
          <w:lang w:val="es-MX"/>
        </w:rPr>
        <w:t>a punto de desaparecer</w:t>
      </w:r>
      <w:r w:rsidR="00860DFD">
        <w:rPr>
          <w:rFonts w:ascii="Times New Roman" w:hAnsi="Times New Roman" w:cs="Times New Roman"/>
          <w:sz w:val="24"/>
          <w:szCs w:val="24"/>
          <w:lang w:val="es-MX"/>
        </w:rPr>
        <w:t xml:space="preserve">, convertido </w:t>
      </w:r>
      <w:r w:rsidR="00081CEF">
        <w:rPr>
          <w:rFonts w:ascii="Times New Roman" w:hAnsi="Times New Roman" w:cs="Times New Roman"/>
          <w:sz w:val="24"/>
          <w:szCs w:val="24"/>
          <w:lang w:val="es-MX"/>
        </w:rPr>
        <w:t xml:space="preserve">en escombros </w:t>
      </w:r>
      <w:r w:rsidR="00081CEF" w:rsidRPr="00081CEF">
        <w:rPr>
          <w:rFonts w:ascii="Times New Roman" w:hAnsi="Times New Roman" w:cs="Times New Roman"/>
          <w:b/>
          <w:bCs/>
          <w:sz w:val="24"/>
          <w:szCs w:val="24"/>
          <w:lang w:val="es-MX"/>
        </w:rPr>
        <w:t>–</w:t>
      </w:r>
      <w:r w:rsidR="00081CEF">
        <w:rPr>
          <w:rFonts w:ascii="Times New Roman" w:hAnsi="Times New Roman" w:cs="Times New Roman"/>
          <w:sz w:val="24"/>
          <w:szCs w:val="24"/>
          <w:lang w:val="es-MX"/>
        </w:rPr>
        <w:t xml:space="preserve">a una temporalidad heroica. </w:t>
      </w:r>
    </w:p>
    <w:p w14:paraId="4D812DF6" w14:textId="3BCB2A17" w:rsidR="00A22BA0" w:rsidRDefault="00081CEF" w:rsidP="001C4CE3">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Pero, es con </w:t>
      </w:r>
      <w:r w:rsidR="00860DFD">
        <w:rPr>
          <w:rFonts w:ascii="Times New Roman" w:hAnsi="Times New Roman" w:cs="Times New Roman"/>
          <w:sz w:val="24"/>
          <w:szCs w:val="24"/>
          <w:lang w:val="es-MX"/>
        </w:rPr>
        <w:t xml:space="preserve">su </w:t>
      </w:r>
      <w:r w:rsidR="00860DFD">
        <w:rPr>
          <w:rFonts w:ascii="Times New Roman" w:hAnsi="Times New Roman" w:cs="Times New Roman"/>
          <w:i/>
          <w:iCs/>
          <w:sz w:val="24"/>
          <w:szCs w:val="24"/>
          <w:lang w:val="es-MX"/>
        </w:rPr>
        <w:t>Marsyas</w:t>
      </w:r>
      <w:r w:rsidR="00860DFD">
        <w:rPr>
          <w:rFonts w:ascii="Times New Roman" w:hAnsi="Times New Roman" w:cs="Times New Roman"/>
          <w:sz w:val="24"/>
          <w:szCs w:val="24"/>
          <w:lang w:val="es-MX"/>
        </w:rPr>
        <w:t xml:space="preserve">, instalada en la sala de turbinas cruciforme de la Tate Gallery de Londres, donde el monumental deslizamiento espacial, a través de tres magnas trompas asimétricas de membrana roja </w:t>
      </w:r>
      <w:r w:rsidR="00860DFD" w:rsidRPr="00860DFD">
        <w:rPr>
          <w:rFonts w:ascii="Times New Roman" w:hAnsi="Times New Roman" w:cs="Times New Roman"/>
          <w:b/>
          <w:bCs/>
          <w:sz w:val="24"/>
          <w:szCs w:val="24"/>
          <w:lang w:val="es-MX"/>
        </w:rPr>
        <w:t>–</w:t>
      </w:r>
      <w:r w:rsidR="00860DFD">
        <w:rPr>
          <w:rFonts w:ascii="Times New Roman" w:hAnsi="Times New Roman" w:cs="Times New Roman"/>
          <w:sz w:val="24"/>
          <w:szCs w:val="24"/>
          <w:lang w:val="es-MX"/>
        </w:rPr>
        <w:t xml:space="preserve">que han sido comparadas con la morfología de las “trompas de </w:t>
      </w:r>
      <w:r w:rsidR="00E3197F">
        <w:rPr>
          <w:rFonts w:ascii="Times New Roman" w:hAnsi="Times New Roman" w:cs="Times New Roman"/>
          <w:sz w:val="24"/>
          <w:szCs w:val="24"/>
          <w:lang w:val="es-MX"/>
        </w:rPr>
        <w:t>f</w:t>
      </w:r>
      <w:r w:rsidR="00860DFD">
        <w:rPr>
          <w:rFonts w:ascii="Times New Roman" w:hAnsi="Times New Roman" w:cs="Times New Roman"/>
          <w:sz w:val="24"/>
          <w:szCs w:val="24"/>
          <w:lang w:val="es-MX"/>
        </w:rPr>
        <w:t>alopio”</w:t>
      </w:r>
      <w:r w:rsidR="008D4519">
        <w:rPr>
          <w:rFonts w:ascii="Times New Roman" w:hAnsi="Times New Roman" w:cs="Times New Roman"/>
          <w:sz w:val="24"/>
          <w:szCs w:val="24"/>
          <w:lang w:val="es-MX"/>
        </w:rPr>
        <w:t xml:space="preserve"> </w:t>
      </w:r>
      <w:r w:rsidR="00E3197F">
        <w:rPr>
          <w:rFonts w:ascii="Times New Roman" w:hAnsi="Times New Roman" w:cs="Times New Roman"/>
          <w:sz w:val="24"/>
          <w:szCs w:val="24"/>
          <w:lang w:val="es-MX"/>
        </w:rPr>
        <w:t>del aparato reproductivo femenino</w:t>
      </w:r>
      <w:r w:rsidR="00860DFD" w:rsidRPr="00860DFD">
        <w:rPr>
          <w:rFonts w:ascii="Times New Roman" w:hAnsi="Times New Roman" w:cs="Times New Roman"/>
          <w:b/>
          <w:bCs/>
          <w:sz w:val="24"/>
          <w:szCs w:val="24"/>
          <w:lang w:val="es-MX"/>
        </w:rPr>
        <w:t>–</w:t>
      </w:r>
      <w:r w:rsidR="00860DFD">
        <w:rPr>
          <w:rFonts w:ascii="Times New Roman" w:hAnsi="Times New Roman" w:cs="Times New Roman"/>
          <w:sz w:val="24"/>
          <w:szCs w:val="24"/>
          <w:lang w:val="es-MX"/>
        </w:rPr>
        <w:t xml:space="preserve">, </w:t>
      </w:r>
      <w:r w:rsidR="002A3FB9">
        <w:rPr>
          <w:rFonts w:ascii="Times New Roman" w:hAnsi="Times New Roman" w:cs="Times New Roman"/>
          <w:sz w:val="24"/>
          <w:szCs w:val="24"/>
          <w:lang w:val="es-MX"/>
        </w:rPr>
        <w:t xml:space="preserve">alcanza una dimensión, incontestablemente, </w:t>
      </w:r>
      <w:r w:rsidR="00306CE5">
        <w:rPr>
          <w:rFonts w:ascii="Times New Roman" w:hAnsi="Times New Roman" w:cs="Times New Roman"/>
          <w:sz w:val="24"/>
          <w:szCs w:val="24"/>
          <w:lang w:val="es-MX"/>
        </w:rPr>
        <w:t xml:space="preserve">sacrificial, impregnada, a la vez, de tragicidad y misticismo. </w:t>
      </w:r>
      <w:r w:rsidR="00FC6FB2">
        <w:rPr>
          <w:rFonts w:ascii="Times New Roman" w:hAnsi="Times New Roman" w:cs="Times New Roman"/>
          <w:sz w:val="24"/>
          <w:szCs w:val="24"/>
          <w:lang w:val="es-MX"/>
        </w:rPr>
        <w:t xml:space="preserve">A. </w:t>
      </w:r>
      <w:r w:rsidR="00306CE5">
        <w:rPr>
          <w:rFonts w:ascii="Times New Roman" w:hAnsi="Times New Roman" w:cs="Times New Roman"/>
          <w:sz w:val="24"/>
          <w:szCs w:val="24"/>
          <w:lang w:val="es-MX"/>
        </w:rPr>
        <w:t>Kapoor recurriendo a la narrativa mítica griega del Sileno</w:t>
      </w:r>
      <w:r w:rsidR="00306CE5">
        <w:rPr>
          <w:rStyle w:val="FootnoteReference"/>
          <w:rFonts w:ascii="Times New Roman" w:hAnsi="Times New Roman" w:cs="Times New Roman"/>
          <w:sz w:val="24"/>
          <w:szCs w:val="24"/>
          <w:lang w:val="es-MX"/>
        </w:rPr>
        <w:footnoteReference w:id="16"/>
      </w:r>
      <w:r w:rsidR="00306CE5">
        <w:rPr>
          <w:rFonts w:ascii="Times New Roman" w:hAnsi="Times New Roman" w:cs="Times New Roman"/>
          <w:sz w:val="24"/>
          <w:szCs w:val="24"/>
          <w:lang w:val="es-MX"/>
        </w:rPr>
        <w:t xml:space="preserve"> </w:t>
      </w:r>
      <w:r w:rsidR="00306CE5" w:rsidRPr="00306CE5">
        <w:rPr>
          <w:rFonts w:ascii="Times New Roman" w:hAnsi="Times New Roman" w:cs="Times New Roman"/>
          <w:b/>
          <w:bCs/>
          <w:sz w:val="24"/>
          <w:szCs w:val="24"/>
          <w:lang w:val="es-MX"/>
        </w:rPr>
        <w:t>–</w:t>
      </w:r>
      <w:r w:rsidR="00306CE5">
        <w:rPr>
          <w:rFonts w:ascii="Times New Roman" w:hAnsi="Times New Roman" w:cs="Times New Roman"/>
          <w:sz w:val="24"/>
          <w:szCs w:val="24"/>
          <w:lang w:val="es-MX"/>
        </w:rPr>
        <w:t>reputado como el inventor de la flauta de doble tubo, aunque se contaba que había sido en realidad inventada por Atenea, la cual al ver deformadas sus mejillas cuando soplaba por el</w:t>
      </w:r>
      <w:r w:rsidR="00860DFD">
        <w:rPr>
          <w:rFonts w:ascii="Times New Roman" w:hAnsi="Times New Roman" w:cs="Times New Roman"/>
          <w:sz w:val="24"/>
          <w:szCs w:val="24"/>
          <w:lang w:val="es-MX"/>
        </w:rPr>
        <w:t xml:space="preserve"> </w:t>
      </w:r>
      <w:r w:rsidR="00306CE5">
        <w:rPr>
          <w:rFonts w:ascii="Times New Roman" w:hAnsi="Times New Roman" w:cs="Times New Roman"/>
          <w:sz w:val="24"/>
          <w:szCs w:val="24"/>
          <w:lang w:val="es-MX"/>
        </w:rPr>
        <w:t xml:space="preserve">instrumento, había </w:t>
      </w:r>
      <w:r w:rsidR="006674C6">
        <w:rPr>
          <w:rFonts w:ascii="Times New Roman" w:hAnsi="Times New Roman" w:cs="Times New Roman"/>
          <w:sz w:val="24"/>
          <w:szCs w:val="24"/>
          <w:lang w:val="es-MX"/>
        </w:rPr>
        <w:t xml:space="preserve">maldecido y </w:t>
      </w:r>
      <w:r w:rsidR="00306CE5">
        <w:rPr>
          <w:rFonts w:ascii="Times New Roman" w:hAnsi="Times New Roman" w:cs="Times New Roman"/>
          <w:sz w:val="24"/>
          <w:szCs w:val="24"/>
          <w:lang w:val="es-MX"/>
        </w:rPr>
        <w:t>arrojado la flauta lejos de sí, junto a</w:t>
      </w:r>
      <w:r w:rsidR="00860DFD">
        <w:rPr>
          <w:rFonts w:ascii="Times New Roman" w:hAnsi="Times New Roman" w:cs="Times New Roman"/>
          <w:sz w:val="24"/>
          <w:szCs w:val="24"/>
          <w:lang w:val="es-MX"/>
        </w:rPr>
        <w:t xml:space="preserve"> </w:t>
      </w:r>
      <w:r w:rsidR="00306CE5">
        <w:rPr>
          <w:rFonts w:ascii="Times New Roman" w:hAnsi="Times New Roman" w:cs="Times New Roman"/>
          <w:sz w:val="24"/>
          <w:szCs w:val="24"/>
          <w:lang w:val="es-MX"/>
        </w:rPr>
        <w:t>un río de donde la recogería Mars</w:t>
      </w:r>
      <w:r w:rsidR="008B52C0">
        <w:rPr>
          <w:rFonts w:ascii="Times New Roman" w:hAnsi="Times New Roman" w:cs="Times New Roman"/>
          <w:sz w:val="24"/>
          <w:szCs w:val="24"/>
          <w:lang w:val="es-MX"/>
        </w:rPr>
        <w:t>i</w:t>
      </w:r>
      <w:r w:rsidR="00306CE5">
        <w:rPr>
          <w:rFonts w:ascii="Times New Roman" w:hAnsi="Times New Roman" w:cs="Times New Roman"/>
          <w:sz w:val="24"/>
          <w:szCs w:val="24"/>
          <w:lang w:val="es-MX"/>
        </w:rPr>
        <w:t>as</w:t>
      </w:r>
      <w:r w:rsidR="00306CE5" w:rsidRPr="00306CE5">
        <w:rPr>
          <w:rFonts w:ascii="Times New Roman" w:hAnsi="Times New Roman" w:cs="Times New Roman"/>
          <w:b/>
          <w:bCs/>
          <w:sz w:val="24"/>
          <w:szCs w:val="24"/>
          <w:lang w:val="es-MX"/>
        </w:rPr>
        <w:t>–</w:t>
      </w:r>
      <w:r w:rsidR="00306CE5">
        <w:rPr>
          <w:rFonts w:ascii="Times New Roman" w:hAnsi="Times New Roman" w:cs="Times New Roman"/>
          <w:sz w:val="24"/>
          <w:szCs w:val="24"/>
          <w:lang w:val="es-MX"/>
        </w:rPr>
        <w:t xml:space="preserve">, que ufano de </w:t>
      </w:r>
      <w:r w:rsidR="006674C6">
        <w:rPr>
          <w:rFonts w:ascii="Times New Roman" w:hAnsi="Times New Roman" w:cs="Times New Roman"/>
          <w:sz w:val="24"/>
          <w:szCs w:val="24"/>
          <w:lang w:val="es-MX"/>
        </w:rPr>
        <w:t>la música que tocaba con la flauta, que creía era la más bella del mundo, ret</w:t>
      </w:r>
      <w:r w:rsidR="00315D51">
        <w:rPr>
          <w:rFonts w:ascii="Times New Roman" w:hAnsi="Times New Roman" w:cs="Times New Roman"/>
          <w:sz w:val="24"/>
          <w:szCs w:val="24"/>
          <w:lang w:val="es-MX"/>
        </w:rPr>
        <w:t xml:space="preserve">ó </w:t>
      </w:r>
      <w:r w:rsidR="006674C6">
        <w:rPr>
          <w:rFonts w:ascii="Times New Roman" w:hAnsi="Times New Roman" w:cs="Times New Roman"/>
          <w:sz w:val="24"/>
          <w:szCs w:val="24"/>
          <w:lang w:val="es-MX"/>
        </w:rPr>
        <w:t>a Apolo a tratar de superarla con la música de su lira. Apolo acepto el desafío, con la condición de que el vencedor podría disponer a su antojo del vencido, además inst</w:t>
      </w:r>
      <w:r w:rsidR="00854E6A">
        <w:rPr>
          <w:rFonts w:ascii="Times New Roman" w:hAnsi="Times New Roman" w:cs="Times New Roman"/>
          <w:sz w:val="24"/>
          <w:szCs w:val="24"/>
          <w:lang w:val="es-MX"/>
        </w:rPr>
        <w:t>ó</w:t>
      </w:r>
      <w:r w:rsidR="006674C6">
        <w:rPr>
          <w:rFonts w:ascii="Times New Roman" w:hAnsi="Times New Roman" w:cs="Times New Roman"/>
          <w:sz w:val="24"/>
          <w:szCs w:val="24"/>
          <w:lang w:val="es-MX"/>
        </w:rPr>
        <w:t xml:space="preserve"> a Mars</w:t>
      </w:r>
      <w:r w:rsidR="008B52C0">
        <w:rPr>
          <w:rFonts w:ascii="Times New Roman" w:hAnsi="Times New Roman" w:cs="Times New Roman"/>
          <w:sz w:val="24"/>
          <w:szCs w:val="24"/>
          <w:lang w:val="es-MX"/>
        </w:rPr>
        <w:t>i</w:t>
      </w:r>
      <w:r w:rsidR="006674C6">
        <w:rPr>
          <w:rFonts w:ascii="Times New Roman" w:hAnsi="Times New Roman" w:cs="Times New Roman"/>
          <w:sz w:val="24"/>
          <w:szCs w:val="24"/>
          <w:lang w:val="es-MX"/>
        </w:rPr>
        <w:t>as a tocar su flauta en posición invertida, como él lo hacía con la lira. La perfección de la música apolínea result</w:t>
      </w:r>
      <w:r w:rsidR="00854E6A">
        <w:rPr>
          <w:rFonts w:ascii="Times New Roman" w:hAnsi="Times New Roman" w:cs="Times New Roman"/>
          <w:sz w:val="24"/>
          <w:szCs w:val="24"/>
          <w:lang w:val="es-MX"/>
        </w:rPr>
        <w:t>ó</w:t>
      </w:r>
      <w:r w:rsidR="006674C6">
        <w:rPr>
          <w:rFonts w:ascii="Times New Roman" w:hAnsi="Times New Roman" w:cs="Times New Roman"/>
          <w:sz w:val="24"/>
          <w:szCs w:val="24"/>
          <w:lang w:val="es-MX"/>
        </w:rPr>
        <w:t xml:space="preserve"> vencedora en la contienda. Apolo, entonces, colgando a Mars</w:t>
      </w:r>
      <w:r w:rsidR="008B52C0">
        <w:rPr>
          <w:rFonts w:ascii="Times New Roman" w:hAnsi="Times New Roman" w:cs="Times New Roman"/>
          <w:sz w:val="24"/>
          <w:szCs w:val="24"/>
          <w:lang w:val="es-MX"/>
        </w:rPr>
        <w:t>i</w:t>
      </w:r>
      <w:r w:rsidR="006674C6">
        <w:rPr>
          <w:rFonts w:ascii="Times New Roman" w:hAnsi="Times New Roman" w:cs="Times New Roman"/>
          <w:sz w:val="24"/>
          <w:szCs w:val="24"/>
          <w:lang w:val="es-MX"/>
        </w:rPr>
        <w:t>as de un pino, procedió cruelmente a desollarlo. Se cuenta que Apolo arrepentido rompió su lira y trasformó a Marsyas en río. La terrible escena del desollamiento de Mars</w:t>
      </w:r>
      <w:r w:rsidR="008B52C0">
        <w:rPr>
          <w:rFonts w:ascii="Times New Roman" w:hAnsi="Times New Roman" w:cs="Times New Roman"/>
          <w:sz w:val="24"/>
          <w:szCs w:val="24"/>
          <w:lang w:val="es-MX"/>
        </w:rPr>
        <w:t>i</w:t>
      </w:r>
      <w:r w:rsidR="006674C6">
        <w:rPr>
          <w:rFonts w:ascii="Times New Roman" w:hAnsi="Times New Roman" w:cs="Times New Roman"/>
          <w:sz w:val="24"/>
          <w:szCs w:val="24"/>
          <w:lang w:val="es-MX"/>
        </w:rPr>
        <w:t xml:space="preserve">as ha sido plasmada </w:t>
      </w:r>
      <w:r w:rsidR="00810992">
        <w:rPr>
          <w:rFonts w:ascii="Times New Roman" w:hAnsi="Times New Roman" w:cs="Times New Roman"/>
          <w:sz w:val="24"/>
          <w:szCs w:val="24"/>
          <w:lang w:val="es-MX"/>
        </w:rPr>
        <w:t>muchas veces por la pintura. S</w:t>
      </w:r>
      <w:r w:rsidR="00E72A21">
        <w:rPr>
          <w:rFonts w:ascii="Times New Roman" w:hAnsi="Times New Roman" w:cs="Times New Roman"/>
          <w:sz w:val="24"/>
          <w:szCs w:val="24"/>
          <w:lang w:val="es-MX"/>
        </w:rPr>
        <w:t>on especialmente elocuentes los cuadros que le dedican José de Ribera y el Tiziano</w:t>
      </w:r>
      <w:r w:rsidR="00FC6FB2">
        <w:rPr>
          <w:rFonts w:ascii="Times New Roman" w:hAnsi="Times New Roman" w:cs="Times New Roman"/>
          <w:sz w:val="24"/>
          <w:szCs w:val="24"/>
          <w:lang w:val="es-MX"/>
        </w:rPr>
        <w:t>. Kapoor</w:t>
      </w:r>
      <w:r w:rsidR="00810992">
        <w:rPr>
          <w:rFonts w:ascii="Times New Roman" w:hAnsi="Times New Roman" w:cs="Times New Roman"/>
          <w:sz w:val="24"/>
          <w:szCs w:val="24"/>
          <w:lang w:val="es-MX"/>
        </w:rPr>
        <w:t>,</w:t>
      </w:r>
      <w:r w:rsidR="00FC6FB2">
        <w:rPr>
          <w:rFonts w:ascii="Times New Roman" w:hAnsi="Times New Roman" w:cs="Times New Roman"/>
          <w:sz w:val="24"/>
          <w:szCs w:val="24"/>
          <w:lang w:val="es-MX"/>
        </w:rPr>
        <w:t xml:space="preserve"> </w:t>
      </w:r>
      <w:r w:rsidR="00EB5B76">
        <w:rPr>
          <w:rFonts w:ascii="Times New Roman" w:hAnsi="Times New Roman" w:cs="Times New Roman"/>
          <w:sz w:val="24"/>
          <w:szCs w:val="24"/>
          <w:lang w:val="es-MX"/>
        </w:rPr>
        <w:t>atento a todos los motivos del mito y sus variaciones</w:t>
      </w:r>
      <w:r w:rsidR="00F46BF9">
        <w:rPr>
          <w:rStyle w:val="FootnoteReference"/>
          <w:rFonts w:ascii="Times New Roman" w:hAnsi="Times New Roman" w:cs="Times New Roman"/>
          <w:sz w:val="24"/>
          <w:szCs w:val="24"/>
          <w:lang w:val="es-MX"/>
        </w:rPr>
        <w:footnoteReference w:id="17"/>
      </w:r>
      <w:r w:rsidR="00EB5B76">
        <w:rPr>
          <w:rFonts w:ascii="Times New Roman" w:hAnsi="Times New Roman" w:cs="Times New Roman"/>
          <w:sz w:val="24"/>
          <w:szCs w:val="24"/>
          <w:lang w:val="es-MX"/>
        </w:rPr>
        <w:t>, y muy particularmente conmovido por la, paradójica y genial, versión de Tiziano</w:t>
      </w:r>
      <w:sdt>
        <w:sdtPr>
          <w:rPr>
            <w:rFonts w:ascii="Times New Roman" w:hAnsi="Times New Roman" w:cs="Times New Roman"/>
            <w:sz w:val="24"/>
            <w:szCs w:val="24"/>
            <w:lang w:val="es-MX"/>
          </w:rPr>
          <w:id w:val="-976993134"/>
          <w:citation/>
        </w:sdtPr>
        <w:sdtEndPr/>
        <w:sdtContent>
          <w:r w:rsidR="005C3922">
            <w:rPr>
              <w:rFonts w:ascii="Times New Roman" w:hAnsi="Times New Roman" w:cs="Times New Roman"/>
              <w:sz w:val="24"/>
              <w:szCs w:val="24"/>
              <w:lang w:val="es-MX"/>
            </w:rPr>
            <w:fldChar w:fldCharType="begin"/>
          </w:r>
          <w:r w:rsidR="00F40AC6">
            <w:rPr>
              <w:rFonts w:ascii="Times New Roman" w:hAnsi="Times New Roman" w:cs="Times New Roman"/>
              <w:sz w:val="24"/>
              <w:szCs w:val="24"/>
              <w:lang w:val="es-MX"/>
            </w:rPr>
            <w:instrText xml:space="preserve">CITATION Tiz \n  \l 2058 </w:instrText>
          </w:r>
          <w:r w:rsidR="005C3922">
            <w:rPr>
              <w:rFonts w:ascii="Times New Roman" w:hAnsi="Times New Roman" w:cs="Times New Roman"/>
              <w:sz w:val="24"/>
              <w:szCs w:val="24"/>
              <w:lang w:val="es-MX"/>
            </w:rPr>
            <w:fldChar w:fldCharType="separate"/>
          </w:r>
          <w:r w:rsidR="00FB2761">
            <w:rPr>
              <w:rFonts w:ascii="Times New Roman" w:hAnsi="Times New Roman" w:cs="Times New Roman"/>
              <w:noProof/>
              <w:sz w:val="24"/>
              <w:szCs w:val="24"/>
              <w:lang w:val="es-MX"/>
            </w:rPr>
            <w:t xml:space="preserve"> </w:t>
          </w:r>
          <w:r w:rsidR="00FB2761" w:rsidRPr="00FB2761">
            <w:rPr>
              <w:rFonts w:ascii="Times New Roman" w:hAnsi="Times New Roman" w:cs="Times New Roman"/>
              <w:noProof/>
              <w:sz w:val="24"/>
              <w:szCs w:val="24"/>
              <w:lang w:val="es-MX"/>
            </w:rPr>
            <w:t>(</w:t>
          </w:r>
          <w:r w:rsidR="00FB2761" w:rsidRPr="001C4CE3">
            <w:rPr>
              <w:rFonts w:ascii="Times New Roman" w:hAnsi="Times New Roman" w:cs="Times New Roman"/>
              <w:i/>
              <w:noProof/>
              <w:sz w:val="24"/>
              <w:szCs w:val="24"/>
              <w:lang w:val="es-MX"/>
            </w:rPr>
            <w:t>El castigo de Marsias</w:t>
          </w:r>
          <w:r w:rsidR="00FB2761" w:rsidRPr="00FB2761">
            <w:rPr>
              <w:rFonts w:ascii="Times New Roman" w:hAnsi="Times New Roman" w:cs="Times New Roman"/>
              <w:noProof/>
              <w:sz w:val="24"/>
              <w:szCs w:val="24"/>
              <w:lang w:val="es-MX"/>
            </w:rPr>
            <w:t>, 1570-1576)</w:t>
          </w:r>
          <w:r w:rsidR="005C3922">
            <w:rPr>
              <w:rFonts w:ascii="Times New Roman" w:hAnsi="Times New Roman" w:cs="Times New Roman"/>
              <w:sz w:val="24"/>
              <w:szCs w:val="24"/>
              <w:lang w:val="es-MX"/>
            </w:rPr>
            <w:fldChar w:fldCharType="end"/>
          </w:r>
        </w:sdtContent>
      </w:sdt>
      <w:r w:rsidR="001C4CE3">
        <w:rPr>
          <w:rFonts w:ascii="Times New Roman" w:hAnsi="Times New Roman" w:cs="Times New Roman"/>
          <w:sz w:val="24"/>
          <w:szCs w:val="24"/>
          <w:lang w:val="es-MX"/>
        </w:rPr>
        <w:t>,</w:t>
      </w:r>
      <w:r w:rsidR="00EB5B76">
        <w:rPr>
          <w:rStyle w:val="FootnoteReference"/>
          <w:rFonts w:ascii="Times New Roman" w:hAnsi="Times New Roman" w:cs="Times New Roman"/>
          <w:sz w:val="24"/>
          <w:szCs w:val="24"/>
          <w:lang w:val="es-MX"/>
        </w:rPr>
        <w:footnoteReference w:id="18"/>
      </w:r>
      <w:r w:rsidR="00EB5B76">
        <w:rPr>
          <w:rFonts w:ascii="Times New Roman" w:hAnsi="Times New Roman" w:cs="Times New Roman"/>
          <w:sz w:val="24"/>
          <w:szCs w:val="24"/>
          <w:lang w:val="es-MX"/>
        </w:rPr>
        <w:t xml:space="preserve"> recrea el mito con la potencia abstracta de su arte, desprendiéndose de todas las figuraciones anteriores </w:t>
      </w:r>
      <w:r w:rsidR="007E4C71">
        <w:rPr>
          <w:rFonts w:ascii="Times New Roman" w:hAnsi="Times New Roman" w:cs="Times New Roman"/>
          <w:sz w:val="24"/>
          <w:szCs w:val="24"/>
          <w:lang w:val="es-MX"/>
        </w:rPr>
        <w:t xml:space="preserve">depura al extremo </w:t>
      </w:r>
      <w:r w:rsidR="00F46BF9">
        <w:rPr>
          <w:rFonts w:ascii="Times New Roman" w:hAnsi="Times New Roman" w:cs="Times New Roman"/>
          <w:sz w:val="24"/>
          <w:szCs w:val="24"/>
          <w:lang w:val="es-MX"/>
        </w:rPr>
        <w:t xml:space="preserve">para preservar y resaltar </w:t>
      </w:r>
      <w:r w:rsidR="00810992">
        <w:rPr>
          <w:rFonts w:ascii="Times New Roman" w:hAnsi="Times New Roman" w:cs="Times New Roman"/>
          <w:sz w:val="24"/>
          <w:szCs w:val="24"/>
          <w:lang w:val="es-MX"/>
        </w:rPr>
        <w:t xml:space="preserve">el sentido </w:t>
      </w:r>
      <w:r w:rsidR="007E4C71">
        <w:rPr>
          <w:rFonts w:ascii="Times New Roman" w:hAnsi="Times New Roman" w:cs="Times New Roman"/>
          <w:sz w:val="24"/>
          <w:szCs w:val="24"/>
          <w:lang w:val="es-MX"/>
        </w:rPr>
        <w:t>sacrificial y redentor del mito</w:t>
      </w:r>
      <w:r w:rsidR="00F46BF9">
        <w:rPr>
          <w:rFonts w:ascii="Times New Roman" w:hAnsi="Times New Roman" w:cs="Times New Roman"/>
          <w:sz w:val="24"/>
          <w:szCs w:val="24"/>
          <w:lang w:val="es-MX"/>
        </w:rPr>
        <w:t xml:space="preserve"> del artista </w:t>
      </w:r>
      <w:r w:rsidR="00B9524E">
        <w:rPr>
          <w:rFonts w:ascii="Times New Roman" w:hAnsi="Times New Roman" w:cs="Times New Roman"/>
          <w:sz w:val="24"/>
          <w:szCs w:val="24"/>
          <w:lang w:val="es-MX"/>
        </w:rPr>
        <w:t>Mars</w:t>
      </w:r>
      <w:r w:rsidR="008B52C0">
        <w:rPr>
          <w:rFonts w:ascii="Times New Roman" w:hAnsi="Times New Roman" w:cs="Times New Roman"/>
          <w:sz w:val="24"/>
          <w:szCs w:val="24"/>
          <w:lang w:val="es-MX"/>
        </w:rPr>
        <w:t>i</w:t>
      </w:r>
      <w:r w:rsidR="00B9524E">
        <w:rPr>
          <w:rFonts w:ascii="Times New Roman" w:hAnsi="Times New Roman" w:cs="Times New Roman"/>
          <w:sz w:val="24"/>
          <w:szCs w:val="24"/>
          <w:lang w:val="es-MX"/>
        </w:rPr>
        <w:t>as; que entrega su arrancada piel, ahora, convertida en una inmensa flauta doble, que emite su música inaudible, por el vacío en que circula la vida.</w:t>
      </w:r>
      <w:r w:rsidR="00A22BA0">
        <w:rPr>
          <w:rFonts w:ascii="Times New Roman" w:hAnsi="Times New Roman" w:cs="Times New Roman"/>
          <w:sz w:val="24"/>
          <w:szCs w:val="24"/>
          <w:lang w:val="es-MX"/>
        </w:rPr>
        <w:t xml:space="preserve"> </w:t>
      </w:r>
      <w:r w:rsidR="008B52C0">
        <w:rPr>
          <w:rFonts w:ascii="Times New Roman" w:hAnsi="Times New Roman" w:cs="Times New Roman"/>
          <w:sz w:val="24"/>
          <w:szCs w:val="24"/>
          <w:lang w:val="es-MX"/>
        </w:rPr>
        <w:t xml:space="preserve">Toda la superficie </w:t>
      </w:r>
      <w:r w:rsidR="00C75112">
        <w:rPr>
          <w:rFonts w:ascii="Times New Roman" w:hAnsi="Times New Roman" w:cs="Times New Roman"/>
          <w:sz w:val="24"/>
          <w:szCs w:val="24"/>
          <w:lang w:val="es-MX"/>
        </w:rPr>
        <w:t>corporal</w:t>
      </w:r>
      <w:r w:rsidR="00C75112">
        <w:rPr>
          <w:rStyle w:val="FootnoteReference"/>
          <w:rFonts w:ascii="Times New Roman" w:hAnsi="Times New Roman" w:cs="Times New Roman"/>
          <w:sz w:val="24"/>
          <w:szCs w:val="24"/>
          <w:lang w:val="es-MX"/>
        </w:rPr>
        <w:footnoteReference w:id="19"/>
      </w:r>
      <w:r w:rsidR="00C75112">
        <w:rPr>
          <w:rFonts w:ascii="Times New Roman" w:hAnsi="Times New Roman" w:cs="Times New Roman"/>
          <w:sz w:val="24"/>
          <w:szCs w:val="24"/>
          <w:lang w:val="es-MX"/>
        </w:rPr>
        <w:t xml:space="preserve"> del Sileno se ha transfigurado en la plenitud de los caminos de un cielo enrojecido</w:t>
      </w:r>
      <w:r w:rsidR="00224C19">
        <w:rPr>
          <w:rFonts w:ascii="Times New Roman" w:hAnsi="Times New Roman" w:cs="Times New Roman"/>
          <w:sz w:val="24"/>
          <w:szCs w:val="24"/>
          <w:lang w:val="es-MX"/>
        </w:rPr>
        <w:t xml:space="preserve"> cuyas profundidades el visitante no puede poseer de golpe, sino que tiene que ir sondeando por su elástica extensión. </w:t>
      </w:r>
    </w:p>
    <w:p w14:paraId="6FCD1BE4" w14:textId="77777777" w:rsidR="008D4E8E" w:rsidRDefault="00A22BA0" w:rsidP="00F773BE">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filósofo Amador </w:t>
      </w:r>
      <w:r w:rsidR="008D7A09">
        <w:rPr>
          <w:rFonts w:ascii="Times New Roman" w:hAnsi="Times New Roman" w:cs="Times New Roman"/>
          <w:sz w:val="24"/>
          <w:szCs w:val="24"/>
          <w:lang w:val="es-MX"/>
        </w:rPr>
        <w:t>Vega,</w:t>
      </w:r>
      <w:r w:rsidR="00C75112">
        <w:rPr>
          <w:rFonts w:ascii="Times New Roman" w:hAnsi="Times New Roman" w:cs="Times New Roman"/>
          <w:sz w:val="24"/>
          <w:szCs w:val="24"/>
          <w:lang w:val="es-MX"/>
        </w:rPr>
        <w:t xml:space="preserve"> </w:t>
      </w:r>
      <w:r w:rsidR="008D7A09">
        <w:rPr>
          <w:rFonts w:ascii="Times New Roman" w:hAnsi="Times New Roman" w:cs="Times New Roman"/>
          <w:sz w:val="24"/>
          <w:szCs w:val="24"/>
          <w:lang w:val="es-MX"/>
        </w:rPr>
        <w:t>en sus lecciones de estética apofática</w:t>
      </w:r>
      <w:r w:rsidR="00F343FB">
        <w:rPr>
          <w:rFonts w:ascii="Times New Roman" w:hAnsi="Times New Roman" w:cs="Times New Roman"/>
          <w:sz w:val="24"/>
          <w:szCs w:val="24"/>
          <w:lang w:val="es-MX"/>
        </w:rPr>
        <w:t xml:space="preserve"> </w:t>
      </w:r>
      <w:sdt>
        <w:sdtPr>
          <w:rPr>
            <w:rFonts w:ascii="Times New Roman" w:hAnsi="Times New Roman" w:cs="Times New Roman"/>
            <w:sz w:val="24"/>
            <w:szCs w:val="24"/>
            <w:lang w:val="es-MX"/>
          </w:rPr>
          <w:id w:val="715237848"/>
          <w:citation/>
        </w:sdtPr>
        <w:sdtEndPr/>
        <w:sdtContent>
          <w:r w:rsidR="00F343FB">
            <w:rPr>
              <w:rFonts w:ascii="Times New Roman" w:hAnsi="Times New Roman" w:cs="Times New Roman"/>
              <w:sz w:val="24"/>
              <w:szCs w:val="24"/>
              <w:lang w:val="es-MX"/>
            </w:rPr>
            <w:fldChar w:fldCharType="begin"/>
          </w:r>
          <w:r w:rsidR="00F343FB">
            <w:rPr>
              <w:rFonts w:ascii="Times New Roman" w:hAnsi="Times New Roman" w:cs="Times New Roman"/>
              <w:sz w:val="24"/>
              <w:szCs w:val="24"/>
              <w:lang w:val="es-MX"/>
            </w:rPr>
            <w:instrText xml:space="preserve">CITATION Veg05 \n  \t  \l 2058 </w:instrText>
          </w:r>
          <w:r w:rsidR="00F343FB">
            <w:rPr>
              <w:rFonts w:ascii="Times New Roman" w:hAnsi="Times New Roman" w:cs="Times New Roman"/>
              <w:sz w:val="24"/>
              <w:szCs w:val="24"/>
              <w:lang w:val="es-MX"/>
            </w:rPr>
            <w:fldChar w:fldCharType="separate"/>
          </w:r>
          <w:r w:rsidR="00FB2761" w:rsidRPr="00FB2761">
            <w:rPr>
              <w:rFonts w:ascii="Times New Roman" w:hAnsi="Times New Roman" w:cs="Times New Roman"/>
              <w:noProof/>
              <w:sz w:val="24"/>
              <w:szCs w:val="24"/>
              <w:lang w:val="es-MX"/>
            </w:rPr>
            <w:t>(2005)</w:t>
          </w:r>
          <w:r w:rsidR="00F343FB">
            <w:rPr>
              <w:rFonts w:ascii="Times New Roman" w:hAnsi="Times New Roman" w:cs="Times New Roman"/>
              <w:sz w:val="24"/>
              <w:szCs w:val="24"/>
              <w:lang w:val="es-MX"/>
            </w:rPr>
            <w:fldChar w:fldCharType="end"/>
          </w:r>
        </w:sdtContent>
      </w:sdt>
      <w:r w:rsidR="00DD7F9D">
        <w:rPr>
          <w:rFonts w:ascii="Times New Roman" w:hAnsi="Times New Roman" w:cs="Times New Roman"/>
          <w:sz w:val="24"/>
          <w:szCs w:val="24"/>
          <w:lang w:val="es-MX"/>
        </w:rPr>
        <w:t>, relaciona</w:t>
      </w:r>
      <w:r w:rsidR="00B9524E">
        <w:rPr>
          <w:rFonts w:ascii="Times New Roman" w:hAnsi="Times New Roman" w:cs="Times New Roman"/>
          <w:sz w:val="24"/>
          <w:szCs w:val="24"/>
          <w:lang w:val="es-MX"/>
        </w:rPr>
        <w:t xml:space="preserve"> </w:t>
      </w:r>
      <w:r w:rsidR="00DD7F9D">
        <w:rPr>
          <w:rFonts w:ascii="Times New Roman" w:hAnsi="Times New Roman" w:cs="Times New Roman"/>
          <w:sz w:val="24"/>
          <w:szCs w:val="24"/>
          <w:lang w:val="es-MX"/>
        </w:rPr>
        <w:t xml:space="preserve">la instalación </w:t>
      </w:r>
      <w:r w:rsidR="00DD7F9D">
        <w:rPr>
          <w:rFonts w:ascii="Times New Roman" w:hAnsi="Times New Roman" w:cs="Times New Roman"/>
          <w:i/>
          <w:iCs/>
          <w:sz w:val="24"/>
          <w:szCs w:val="24"/>
          <w:lang w:val="es-MX"/>
        </w:rPr>
        <w:t>Marsyas</w:t>
      </w:r>
      <w:r w:rsidR="00DD7F9D">
        <w:rPr>
          <w:rFonts w:ascii="Times New Roman" w:hAnsi="Times New Roman" w:cs="Times New Roman"/>
          <w:sz w:val="24"/>
          <w:szCs w:val="24"/>
          <w:lang w:val="es-MX"/>
        </w:rPr>
        <w:t xml:space="preserve"> con otra obra de Kapoor </w:t>
      </w:r>
      <w:sdt>
        <w:sdtPr>
          <w:rPr>
            <w:rFonts w:ascii="Times New Roman" w:hAnsi="Times New Roman" w:cs="Times New Roman"/>
            <w:sz w:val="24"/>
            <w:szCs w:val="24"/>
            <w:lang w:val="es-MX"/>
          </w:rPr>
          <w:id w:val="1999076624"/>
          <w:citation/>
        </w:sdtPr>
        <w:sdtEndPr/>
        <w:sdtContent>
          <w:r w:rsidR="00F40AC6">
            <w:rPr>
              <w:rFonts w:ascii="Times New Roman" w:hAnsi="Times New Roman" w:cs="Times New Roman"/>
              <w:sz w:val="24"/>
              <w:szCs w:val="24"/>
              <w:lang w:val="es-MX"/>
            </w:rPr>
            <w:fldChar w:fldCharType="begin"/>
          </w:r>
          <w:r w:rsidR="00F40AC6">
            <w:rPr>
              <w:rFonts w:ascii="Times New Roman" w:hAnsi="Times New Roman" w:cs="Times New Roman"/>
              <w:sz w:val="24"/>
              <w:szCs w:val="24"/>
              <w:lang w:val="es-MX"/>
            </w:rPr>
            <w:instrText xml:space="preserve">CITATION Kap89 \n  \t  \l 2058 </w:instrText>
          </w:r>
          <w:r w:rsidR="00F40AC6">
            <w:rPr>
              <w:rFonts w:ascii="Times New Roman" w:hAnsi="Times New Roman" w:cs="Times New Roman"/>
              <w:sz w:val="24"/>
              <w:szCs w:val="24"/>
              <w:lang w:val="es-MX"/>
            </w:rPr>
            <w:fldChar w:fldCharType="separate"/>
          </w:r>
          <w:r w:rsidR="00FB2761" w:rsidRPr="00FB2761">
            <w:rPr>
              <w:rFonts w:ascii="Times New Roman" w:hAnsi="Times New Roman" w:cs="Times New Roman"/>
              <w:noProof/>
              <w:sz w:val="24"/>
              <w:szCs w:val="24"/>
              <w:lang w:val="es-MX"/>
            </w:rPr>
            <w:t>(1989)</w:t>
          </w:r>
          <w:r w:rsidR="00F40AC6">
            <w:rPr>
              <w:rFonts w:ascii="Times New Roman" w:hAnsi="Times New Roman" w:cs="Times New Roman"/>
              <w:sz w:val="24"/>
              <w:szCs w:val="24"/>
              <w:lang w:val="es-MX"/>
            </w:rPr>
            <w:fldChar w:fldCharType="end"/>
          </w:r>
        </w:sdtContent>
      </w:sdt>
      <w:r w:rsidR="00F40AC6">
        <w:rPr>
          <w:rFonts w:ascii="Times New Roman" w:hAnsi="Times New Roman" w:cs="Times New Roman"/>
          <w:sz w:val="24"/>
          <w:szCs w:val="24"/>
          <w:lang w:val="es-MX"/>
        </w:rPr>
        <w:t xml:space="preserve"> </w:t>
      </w:r>
      <w:r w:rsidR="00DD7F9D">
        <w:rPr>
          <w:rFonts w:ascii="Times New Roman" w:hAnsi="Times New Roman" w:cs="Times New Roman"/>
          <w:sz w:val="24"/>
          <w:szCs w:val="24"/>
          <w:lang w:val="es-MX"/>
        </w:rPr>
        <w:t>con explicita</w:t>
      </w:r>
      <w:r w:rsidR="00C875CE">
        <w:rPr>
          <w:rFonts w:ascii="Times New Roman" w:hAnsi="Times New Roman" w:cs="Times New Roman"/>
          <w:sz w:val="24"/>
          <w:szCs w:val="24"/>
          <w:lang w:val="es-MX"/>
        </w:rPr>
        <w:t xml:space="preserve"> </w:t>
      </w:r>
      <w:r w:rsidR="00B84079">
        <w:rPr>
          <w:rFonts w:ascii="Times New Roman" w:hAnsi="Times New Roman" w:cs="Times New Roman"/>
          <w:sz w:val="24"/>
          <w:szCs w:val="24"/>
          <w:lang w:val="es-MX"/>
        </w:rPr>
        <w:t xml:space="preserve">referencia místico-religiosa: </w:t>
      </w:r>
      <w:r w:rsidR="00B84079">
        <w:rPr>
          <w:rFonts w:ascii="Times New Roman" w:hAnsi="Times New Roman" w:cs="Times New Roman"/>
          <w:i/>
          <w:iCs/>
          <w:sz w:val="24"/>
          <w:szCs w:val="24"/>
          <w:lang w:val="es-MX"/>
        </w:rPr>
        <w:t>The Healing of Saint Thomas</w:t>
      </w:r>
      <w:r w:rsidR="00B84079">
        <w:rPr>
          <w:rFonts w:ascii="Times New Roman" w:hAnsi="Times New Roman" w:cs="Times New Roman"/>
          <w:sz w:val="24"/>
          <w:szCs w:val="24"/>
          <w:lang w:val="es-MX"/>
        </w:rPr>
        <w:t xml:space="preserve"> (‘La curación de Santo Tomás’),  </w:t>
      </w:r>
      <w:r w:rsidR="00B84079" w:rsidRPr="00B84079">
        <w:rPr>
          <w:rFonts w:ascii="Times New Roman" w:hAnsi="Times New Roman" w:cs="Times New Roman"/>
          <w:b/>
          <w:bCs/>
          <w:sz w:val="24"/>
          <w:szCs w:val="24"/>
          <w:lang w:val="es-MX"/>
        </w:rPr>
        <w:t>–</w:t>
      </w:r>
      <w:r w:rsidR="00B84079">
        <w:rPr>
          <w:rFonts w:ascii="Times New Roman" w:hAnsi="Times New Roman" w:cs="Times New Roman"/>
          <w:sz w:val="24"/>
          <w:szCs w:val="24"/>
          <w:lang w:val="es-MX"/>
        </w:rPr>
        <w:t xml:space="preserve">esta última, añadiríamos, vinculada a la más penetrante herida en la pared de </w:t>
      </w:r>
      <w:r w:rsidR="00B84079">
        <w:rPr>
          <w:rFonts w:ascii="Times New Roman" w:hAnsi="Times New Roman" w:cs="Times New Roman"/>
          <w:i/>
          <w:iCs/>
          <w:sz w:val="24"/>
          <w:szCs w:val="24"/>
          <w:lang w:val="es-MX"/>
        </w:rPr>
        <w:t>Arqueología: Biología</w:t>
      </w:r>
      <w:r w:rsidR="00B84079">
        <w:rPr>
          <w:rFonts w:ascii="Times New Roman" w:hAnsi="Times New Roman" w:cs="Times New Roman"/>
          <w:sz w:val="24"/>
          <w:szCs w:val="24"/>
          <w:lang w:val="es-MX"/>
        </w:rPr>
        <w:t xml:space="preserve"> (2016), que, justamente, le da título a la exposición del MUAC. Para el estudioso, el desnudo y escueto motivo </w:t>
      </w:r>
      <w:r w:rsidR="00D143F2">
        <w:rPr>
          <w:rFonts w:ascii="Times New Roman" w:hAnsi="Times New Roman" w:cs="Times New Roman"/>
          <w:sz w:val="24"/>
          <w:szCs w:val="24"/>
          <w:lang w:val="es-MX"/>
        </w:rPr>
        <w:t xml:space="preserve">del corte rojo sangre en el muro simbolizando la herida en el costado de Cristo, hecha por la lanza de un soldado durante la crucifixión </w:t>
      </w:r>
      <w:r w:rsidR="00D143F2" w:rsidRPr="00D143F2">
        <w:rPr>
          <w:rFonts w:ascii="Times New Roman" w:hAnsi="Times New Roman" w:cs="Times New Roman"/>
          <w:b/>
          <w:bCs/>
          <w:sz w:val="24"/>
          <w:szCs w:val="24"/>
          <w:lang w:val="es-MX"/>
        </w:rPr>
        <w:t>–</w:t>
      </w:r>
      <w:r w:rsidR="00D143F2">
        <w:rPr>
          <w:rFonts w:ascii="Times New Roman" w:hAnsi="Times New Roman" w:cs="Times New Roman"/>
          <w:sz w:val="24"/>
          <w:szCs w:val="24"/>
          <w:lang w:val="es-MX"/>
        </w:rPr>
        <w:t xml:space="preserve"> “de la que manó sangre y agua”</w:t>
      </w:r>
      <w:r w:rsidR="00D143F2" w:rsidRPr="00D143F2">
        <w:rPr>
          <w:rFonts w:ascii="Times New Roman" w:hAnsi="Times New Roman" w:cs="Times New Roman"/>
          <w:b/>
          <w:bCs/>
          <w:sz w:val="24"/>
          <w:szCs w:val="24"/>
          <w:lang w:val="es-MX"/>
        </w:rPr>
        <w:t>–</w:t>
      </w:r>
      <w:r w:rsidR="00D143F2">
        <w:rPr>
          <w:rFonts w:ascii="Times New Roman" w:hAnsi="Times New Roman" w:cs="Times New Roman"/>
          <w:sz w:val="24"/>
          <w:szCs w:val="24"/>
          <w:lang w:val="es-MX"/>
        </w:rPr>
        <w:t xml:space="preserve">, y que al introducir el apóstol un dedo en esta llaga, vino a ser la cura, visible y palpable, de la incredulidad de Tomás, su paso o “conversión” de la cruel y oscura zozobra e incredulidad a la luminosidad resurrecta de la fe en la senda del alma, no es la ilustración o explicación, moralizante o pedagógica, de una historia, sino que la obra de arte de Kapoor acoge su significación </w:t>
      </w:r>
      <w:r w:rsidR="00B30566">
        <w:rPr>
          <w:rFonts w:ascii="Times New Roman" w:hAnsi="Times New Roman" w:cs="Times New Roman"/>
          <w:i/>
          <w:iCs/>
          <w:sz w:val="24"/>
          <w:szCs w:val="24"/>
          <w:lang w:val="es-MX"/>
        </w:rPr>
        <w:t>transhistórica</w:t>
      </w:r>
      <w:r w:rsidR="00B30566">
        <w:rPr>
          <w:rFonts w:ascii="Times New Roman" w:hAnsi="Times New Roman" w:cs="Times New Roman"/>
          <w:sz w:val="24"/>
          <w:szCs w:val="24"/>
          <w:lang w:val="es-MX"/>
        </w:rPr>
        <w:t xml:space="preserve"> y </w:t>
      </w:r>
      <w:r w:rsidR="00D161FB">
        <w:rPr>
          <w:rFonts w:ascii="Times New Roman" w:hAnsi="Times New Roman" w:cs="Times New Roman"/>
          <w:sz w:val="24"/>
          <w:szCs w:val="24"/>
          <w:lang w:val="es-MX"/>
        </w:rPr>
        <w:t xml:space="preserve">anagógica más profunda. </w:t>
      </w:r>
    </w:p>
    <w:p w14:paraId="2AB3FEC1" w14:textId="77777777" w:rsidR="003D7F65" w:rsidRPr="00BC5243" w:rsidRDefault="008D4E8E" w:rsidP="00BC5243">
      <w:pPr>
        <w:spacing w:line="240" w:lineRule="atLeast"/>
        <w:ind w:left="567"/>
        <w:jc w:val="both"/>
        <w:rPr>
          <w:rFonts w:ascii="Times New Roman" w:hAnsi="Times New Roman" w:cs="Times New Roman"/>
          <w:noProof/>
          <w:sz w:val="24"/>
          <w:szCs w:val="24"/>
          <w:lang w:val="es-MX"/>
        </w:rPr>
      </w:pPr>
      <w:r w:rsidRPr="00BC5243">
        <w:rPr>
          <w:rFonts w:ascii="Times New Roman" w:hAnsi="Times New Roman" w:cs="Times New Roman"/>
          <w:sz w:val="24"/>
          <w:szCs w:val="24"/>
          <w:lang w:val="es-MX"/>
        </w:rPr>
        <w:t xml:space="preserve">El </w:t>
      </w:r>
      <w:r w:rsidR="00F00E36" w:rsidRPr="00BC5243">
        <w:rPr>
          <w:rFonts w:ascii="Times New Roman" w:hAnsi="Times New Roman" w:cs="Times New Roman"/>
          <w:sz w:val="24"/>
          <w:szCs w:val="24"/>
          <w:lang w:val="es-MX"/>
        </w:rPr>
        <w:t xml:space="preserve">motivo desnudo </w:t>
      </w:r>
      <w:r w:rsidR="003D7F65" w:rsidRPr="00BC5243">
        <w:rPr>
          <w:rFonts w:ascii="Times New Roman" w:hAnsi="Times New Roman" w:cs="Times New Roman"/>
          <w:sz w:val="24"/>
          <w:szCs w:val="24"/>
          <w:lang w:val="es-MX"/>
        </w:rPr>
        <w:t xml:space="preserve">del corte en la pared quiere dotar al elemento narrativo concreto de una dimensión significativa más amplía; no se trata de desvincularlo del contexto cristiano para convertir dicho motivo, la herida, en un objeto abstracto, pero quiere recordarnos que la potencia de lo simbólico no se </w:t>
      </w:r>
      <w:r w:rsidR="001C4CE3" w:rsidRPr="00BC5243">
        <w:rPr>
          <w:rFonts w:ascii="Times New Roman" w:hAnsi="Times New Roman" w:cs="Times New Roman"/>
          <w:sz w:val="24"/>
          <w:szCs w:val="24"/>
          <w:lang w:val="es-MX"/>
        </w:rPr>
        <w:t>agota en su comprensión literal</w:t>
      </w:r>
      <w:r w:rsidR="00DF44A1" w:rsidRPr="00BC5243">
        <w:rPr>
          <w:rFonts w:ascii="Times New Roman" w:hAnsi="Times New Roman" w:cs="Times New Roman"/>
          <w:noProof/>
          <w:sz w:val="24"/>
          <w:szCs w:val="24"/>
          <w:lang w:val="es-MX"/>
        </w:rPr>
        <w:t xml:space="preserve"> (Vega 2005: 142)</w:t>
      </w:r>
      <w:r w:rsidR="001C4CE3" w:rsidRPr="00BC5243">
        <w:rPr>
          <w:rFonts w:ascii="Times New Roman" w:hAnsi="Times New Roman" w:cs="Times New Roman"/>
          <w:noProof/>
          <w:sz w:val="24"/>
          <w:szCs w:val="24"/>
          <w:lang w:val="es-MX"/>
        </w:rPr>
        <w:t>.</w:t>
      </w:r>
    </w:p>
    <w:p w14:paraId="5640EE94" w14:textId="77777777" w:rsidR="00274689" w:rsidRPr="000614C8" w:rsidRDefault="00274689" w:rsidP="00274689">
      <w:pPr>
        <w:spacing w:line="360" w:lineRule="auto"/>
        <w:jc w:val="both"/>
        <w:rPr>
          <w:rFonts w:ascii="Times New Roman" w:hAnsi="Times New Roman" w:cs="Times New Roman"/>
          <w:lang w:val="es-MX"/>
        </w:rPr>
      </w:pPr>
    </w:p>
    <w:p w14:paraId="140D9403" w14:textId="36731CF2" w:rsidR="00615339" w:rsidRPr="008110B9" w:rsidRDefault="00A117EA" w:rsidP="00615339">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 diferencia del nihilismo que reina en otras interpretaciones conceptualistas y deconstructivistas del arte contemporáneo, y acerca de la significación de los peculiares usos </w:t>
      </w:r>
      <w:r w:rsidR="004B1BB6">
        <w:rPr>
          <w:rFonts w:ascii="Times New Roman" w:hAnsi="Times New Roman" w:cs="Times New Roman"/>
          <w:sz w:val="24"/>
          <w:szCs w:val="24"/>
          <w:lang w:val="es-MX"/>
        </w:rPr>
        <w:t xml:space="preserve">que el arte hace de la abstracción, que, por descontado, también alcanzan a diversas interpretaciones de la obra de Kapoor, Amador Vega ha insistido en el carácter específico de lo </w:t>
      </w:r>
      <w:r w:rsidR="00BC5243">
        <w:rPr>
          <w:rFonts w:ascii="Times New Roman" w:hAnsi="Times New Roman" w:cs="Times New Roman"/>
          <w:sz w:val="24"/>
          <w:szCs w:val="24"/>
          <w:lang w:val="es-MX"/>
        </w:rPr>
        <w:t xml:space="preserve">que </w:t>
      </w:r>
      <w:r w:rsidR="004B1BB6">
        <w:rPr>
          <w:rFonts w:ascii="Times New Roman" w:hAnsi="Times New Roman" w:cs="Times New Roman"/>
          <w:sz w:val="24"/>
          <w:szCs w:val="24"/>
          <w:lang w:val="es-MX"/>
        </w:rPr>
        <w:t xml:space="preserve">nosotros llamaríamos la </w:t>
      </w:r>
      <w:r w:rsidR="004B1BB6">
        <w:rPr>
          <w:rFonts w:ascii="Times New Roman" w:hAnsi="Times New Roman" w:cs="Times New Roman"/>
          <w:i/>
          <w:iCs/>
          <w:sz w:val="24"/>
          <w:szCs w:val="24"/>
          <w:lang w:val="es-MX"/>
        </w:rPr>
        <w:t>abstracción-simbólica</w:t>
      </w:r>
      <w:r w:rsidR="004B1BB6">
        <w:rPr>
          <w:rFonts w:ascii="Times New Roman" w:hAnsi="Times New Roman" w:cs="Times New Roman"/>
          <w:sz w:val="24"/>
          <w:szCs w:val="24"/>
          <w:lang w:val="es-MX"/>
        </w:rPr>
        <w:t>,</w:t>
      </w:r>
      <w:r w:rsidR="004B1BB6">
        <w:rPr>
          <w:rFonts w:ascii="Times New Roman" w:hAnsi="Times New Roman" w:cs="Times New Roman"/>
          <w:i/>
          <w:iCs/>
          <w:sz w:val="24"/>
          <w:szCs w:val="24"/>
          <w:lang w:val="es-MX"/>
        </w:rPr>
        <w:t xml:space="preserve"> </w:t>
      </w:r>
      <w:r w:rsidR="004B1BB6">
        <w:rPr>
          <w:rFonts w:ascii="Times New Roman" w:hAnsi="Times New Roman" w:cs="Times New Roman"/>
          <w:sz w:val="24"/>
          <w:szCs w:val="24"/>
          <w:lang w:val="es-MX"/>
        </w:rPr>
        <w:t>que utilizan determinados artistas contemporáneos, algunos de los que se mueven en el sentido definido de una “estética apofática”. Esta última análoga y emparentada en Occidente, como A. Vega explica, con las vertientes de la filosofía mística de los autores</w:t>
      </w:r>
      <w:r w:rsidR="00BC5243">
        <w:rPr>
          <w:rFonts w:ascii="Times New Roman" w:hAnsi="Times New Roman" w:cs="Times New Roman"/>
          <w:sz w:val="24"/>
          <w:szCs w:val="24"/>
          <w:lang w:val="es-MX"/>
        </w:rPr>
        <w:t xml:space="preserve"> europeos, entre los siglos XIVy</w:t>
      </w:r>
      <w:r w:rsidR="004B1BB6">
        <w:rPr>
          <w:rFonts w:ascii="Times New Roman" w:hAnsi="Times New Roman" w:cs="Times New Roman"/>
          <w:sz w:val="24"/>
          <w:szCs w:val="24"/>
          <w:lang w:val="es-MX"/>
        </w:rPr>
        <w:t xml:space="preserve"> XVI, que desarrollaron una doctrina de la imagen que afecta por igual a la experiencia estética y religiosa del hombre</w:t>
      </w:r>
      <w:r w:rsidR="00B21A6D">
        <w:rPr>
          <w:rFonts w:ascii="Times New Roman" w:hAnsi="Times New Roman" w:cs="Times New Roman"/>
          <w:sz w:val="24"/>
          <w:szCs w:val="24"/>
          <w:lang w:val="es-MX"/>
        </w:rPr>
        <w:t xml:space="preserve"> </w:t>
      </w:r>
      <w:r w:rsidR="00B21A6D" w:rsidRPr="00B21A6D">
        <w:rPr>
          <w:rFonts w:ascii="Times New Roman" w:hAnsi="Times New Roman" w:cs="Times New Roman"/>
          <w:b/>
          <w:bCs/>
          <w:sz w:val="24"/>
          <w:szCs w:val="24"/>
          <w:lang w:val="es-MX"/>
        </w:rPr>
        <w:t>–</w:t>
      </w:r>
      <w:r w:rsidR="00B21A6D">
        <w:rPr>
          <w:rFonts w:ascii="Times New Roman" w:hAnsi="Times New Roman" w:cs="Times New Roman"/>
          <w:sz w:val="24"/>
          <w:szCs w:val="24"/>
          <w:lang w:val="es-MX"/>
        </w:rPr>
        <w:t xml:space="preserve">perspectiva hermenéutica desarrollada, también, por Alois M. Hass y  Victor I. Stoichita. Así enfocada la consecución de la “separación del objeto de su objetualidad para unirlo con el espacio” que, explícitamente, posee para Kapoor una “función religiosa”, procede de una separación-abstracción o sustracción de las representaciones figurativas a la mano; “desfiguración ritual” que, al modo de una ascesis espiritual, liberadora de la ganga </w:t>
      </w:r>
      <w:r w:rsidR="00B21A6D" w:rsidRPr="00B21A6D">
        <w:rPr>
          <w:rFonts w:ascii="Times New Roman" w:hAnsi="Times New Roman" w:cs="Times New Roman"/>
          <w:b/>
          <w:bCs/>
          <w:sz w:val="24"/>
          <w:szCs w:val="24"/>
          <w:lang w:val="es-MX"/>
        </w:rPr>
        <w:t>–</w:t>
      </w:r>
      <w:r w:rsidR="00B21A6D">
        <w:rPr>
          <w:rFonts w:ascii="Times New Roman" w:hAnsi="Times New Roman" w:cs="Times New Roman"/>
          <w:sz w:val="24"/>
          <w:szCs w:val="24"/>
          <w:lang w:val="es-MX"/>
        </w:rPr>
        <w:t>fútil</w:t>
      </w:r>
      <w:r w:rsidR="00A448EE">
        <w:rPr>
          <w:rFonts w:ascii="Times New Roman" w:hAnsi="Times New Roman" w:cs="Times New Roman"/>
          <w:sz w:val="24"/>
          <w:szCs w:val="24"/>
          <w:lang w:val="es-MX"/>
        </w:rPr>
        <w:t>, fugaz o anquilosada</w:t>
      </w:r>
      <w:r w:rsidR="00A448EE" w:rsidRPr="00A448EE">
        <w:rPr>
          <w:rFonts w:ascii="Times New Roman" w:hAnsi="Times New Roman" w:cs="Times New Roman"/>
          <w:b/>
          <w:bCs/>
          <w:sz w:val="24"/>
          <w:szCs w:val="24"/>
          <w:lang w:val="es-MX"/>
        </w:rPr>
        <w:t>–</w:t>
      </w:r>
      <w:r w:rsidR="00A448EE">
        <w:rPr>
          <w:rFonts w:ascii="Times New Roman" w:hAnsi="Times New Roman" w:cs="Times New Roman"/>
          <w:sz w:val="24"/>
          <w:szCs w:val="24"/>
          <w:lang w:val="es-MX"/>
        </w:rPr>
        <w:t xml:space="preserve"> de las representaciones miméticas, crea iconos de tendencia apofática de gran potencia, como la </w:t>
      </w:r>
      <w:r w:rsidR="00A448EE">
        <w:rPr>
          <w:rFonts w:ascii="Times New Roman" w:hAnsi="Times New Roman" w:cs="Times New Roman"/>
          <w:i/>
          <w:iCs/>
          <w:sz w:val="24"/>
          <w:szCs w:val="24"/>
          <w:lang w:val="es-MX"/>
        </w:rPr>
        <w:t>mandorla</w:t>
      </w:r>
      <w:r w:rsidR="00A448EE">
        <w:rPr>
          <w:rFonts w:ascii="Times New Roman" w:hAnsi="Times New Roman" w:cs="Times New Roman"/>
          <w:sz w:val="24"/>
          <w:szCs w:val="24"/>
          <w:lang w:val="es-MX"/>
        </w:rPr>
        <w:t xml:space="preserve"> de los salterios, concentrada solamente en la herida del cuerpo de Cristo como tema central de meditación de la Pasión. La radiante u oscura abertura cóncava de la mandorla posibilita el “traspaso” o la “brecha”, la ranura infinita del “deshacimiento” del yo y sus deseos terrenales, hacia el “nacimiento de Dios en el alma humana”, según el pensamiento del Maestro Eckhart</w:t>
      </w:r>
      <w:r w:rsidR="001E42EF">
        <w:rPr>
          <w:rFonts w:ascii="Times New Roman" w:hAnsi="Times New Roman" w:cs="Times New Roman"/>
          <w:sz w:val="24"/>
          <w:szCs w:val="24"/>
          <w:lang w:val="es-MX"/>
        </w:rPr>
        <w:t>; pues se ha de transitar al “abismo” (</w:t>
      </w:r>
      <w:r w:rsidR="001E42EF">
        <w:rPr>
          <w:rFonts w:ascii="Times New Roman" w:hAnsi="Times New Roman" w:cs="Times New Roman"/>
          <w:i/>
          <w:iCs/>
          <w:sz w:val="24"/>
          <w:szCs w:val="24"/>
          <w:lang w:val="es-MX"/>
        </w:rPr>
        <w:t>abgrûnt</w:t>
      </w:r>
      <w:r w:rsidR="001E42EF">
        <w:rPr>
          <w:rFonts w:ascii="Times New Roman" w:hAnsi="Times New Roman" w:cs="Times New Roman"/>
          <w:sz w:val="24"/>
          <w:szCs w:val="24"/>
          <w:lang w:val="es-MX"/>
        </w:rPr>
        <w:t>), donde se alcanza el encuentro místico de Dios con el hombre, en el “fondo” del alma o “fruto de la nada”</w:t>
      </w:r>
      <w:r w:rsidR="009A2F39">
        <w:rPr>
          <w:rFonts w:ascii="Times New Roman" w:hAnsi="Times New Roman" w:cs="Times New Roman"/>
          <w:noProof/>
          <w:sz w:val="24"/>
          <w:szCs w:val="24"/>
          <w:lang w:val="es-MX"/>
        </w:rPr>
        <w:t xml:space="preserve"> (Vega</w:t>
      </w:r>
      <w:r w:rsidR="009A2F39" w:rsidRPr="000A456A">
        <w:rPr>
          <w:rFonts w:ascii="Times New Roman" w:hAnsi="Times New Roman" w:cs="Times New Roman"/>
          <w:noProof/>
          <w:sz w:val="24"/>
          <w:szCs w:val="24"/>
          <w:lang w:val="es-MX"/>
        </w:rPr>
        <w:t xml:space="preserve"> 2005</w:t>
      </w:r>
      <w:r w:rsidR="009A2F39">
        <w:rPr>
          <w:rFonts w:ascii="Times New Roman" w:hAnsi="Times New Roman" w:cs="Times New Roman"/>
          <w:noProof/>
          <w:sz w:val="24"/>
          <w:szCs w:val="24"/>
          <w:lang w:val="es-MX"/>
        </w:rPr>
        <w:t xml:space="preserve">: </w:t>
      </w:r>
      <w:r w:rsidR="009A2F39" w:rsidRPr="000A456A">
        <w:rPr>
          <w:rFonts w:ascii="Times New Roman" w:hAnsi="Times New Roman" w:cs="Times New Roman"/>
          <w:noProof/>
          <w:sz w:val="24"/>
          <w:szCs w:val="24"/>
          <w:lang w:val="es-MX"/>
        </w:rPr>
        <w:t>143-145)</w:t>
      </w:r>
      <w:r w:rsidR="001E42EF">
        <w:rPr>
          <w:rFonts w:ascii="Times New Roman" w:hAnsi="Times New Roman" w:cs="Times New Roman"/>
          <w:sz w:val="24"/>
          <w:szCs w:val="24"/>
          <w:lang w:val="es-MX"/>
        </w:rPr>
        <w:t>.</w:t>
      </w:r>
      <w:r w:rsidR="00A448EE">
        <w:rPr>
          <w:rFonts w:ascii="Times New Roman" w:hAnsi="Times New Roman" w:cs="Times New Roman"/>
          <w:sz w:val="24"/>
          <w:szCs w:val="24"/>
          <w:lang w:val="es-MX"/>
        </w:rPr>
        <w:t xml:space="preserve"> </w:t>
      </w:r>
      <w:r w:rsidR="001E42EF">
        <w:rPr>
          <w:rFonts w:ascii="Times New Roman" w:hAnsi="Times New Roman" w:cs="Times New Roman"/>
          <w:sz w:val="24"/>
          <w:szCs w:val="24"/>
          <w:lang w:val="es-MX"/>
        </w:rPr>
        <w:t xml:space="preserve">En esta orientación de una abstracción artística apofática A. </w:t>
      </w:r>
      <w:r w:rsidR="00BC5243">
        <w:rPr>
          <w:rFonts w:ascii="Times New Roman" w:hAnsi="Times New Roman" w:cs="Times New Roman"/>
          <w:sz w:val="24"/>
          <w:szCs w:val="24"/>
          <w:lang w:val="es-MX"/>
        </w:rPr>
        <w:t>Vega encuentra afinidades entre</w:t>
      </w:r>
      <w:r w:rsidR="001E42EF">
        <w:rPr>
          <w:rFonts w:ascii="Times New Roman" w:hAnsi="Times New Roman" w:cs="Times New Roman"/>
          <w:sz w:val="24"/>
          <w:szCs w:val="24"/>
          <w:lang w:val="es-MX"/>
        </w:rPr>
        <w:t xml:space="preserve"> la </w:t>
      </w:r>
      <w:r w:rsidR="001E42EF">
        <w:rPr>
          <w:rFonts w:ascii="Times New Roman" w:hAnsi="Times New Roman" w:cs="Times New Roman"/>
          <w:i/>
          <w:iCs/>
          <w:sz w:val="24"/>
          <w:szCs w:val="24"/>
          <w:lang w:val="es-MX"/>
        </w:rPr>
        <w:t>multiforms</w:t>
      </w:r>
      <w:r w:rsidR="00BC5243">
        <w:rPr>
          <w:rFonts w:ascii="Times New Roman" w:hAnsi="Times New Roman" w:cs="Times New Roman"/>
          <w:sz w:val="24"/>
          <w:szCs w:val="24"/>
          <w:lang w:val="es-MX"/>
        </w:rPr>
        <w:t xml:space="preserve"> de Mark Rothko, las cruces de Joseph Beuys,</w:t>
      </w:r>
      <w:r w:rsidR="001E42EF">
        <w:rPr>
          <w:rFonts w:ascii="Times New Roman" w:hAnsi="Times New Roman" w:cs="Times New Roman"/>
          <w:sz w:val="24"/>
          <w:szCs w:val="24"/>
          <w:lang w:val="es-MX"/>
        </w:rPr>
        <w:t xml:space="preserve"> el </w:t>
      </w:r>
      <w:r w:rsidR="001E42EF">
        <w:rPr>
          <w:rFonts w:ascii="Times New Roman" w:hAnsi="Times New Roman" w:cs="Times New Roman"/>
          <w:i/>
          <w:iCs/>
          <w:sz w:val="24"/>
          <w:szCs w:val="24"/>
          <w:lang w:val="es-MX"/>
        </w:rPr>
        <w:t>spazialismo</w:t>
      </w:r>
      <w:r w:rsidR="001E42EF">
        <w:rPr>
          <w:rFonts w:ascii="Times New Roman" w:hAnsi="Times New Roman" w:cs="Times New Roman"/>
          <w:sz w:val="24"/>
          <w:szCs w:val="24"/>
          <w:lang w:val="es-MX"/>
        </w:rPr>
        <w:t xml:space="preserve"> de los l</w:t>
      </w:r>
      <w:r w:rsidR="00BC5243">
        <w:rPr>
          <w:rFonts w:ascii="Times New Roman" w:hAnsi="Times New Roman" w:cs="Times New Roman"/>
          <w:sz w:val="24"/>
          <w:szCs w:val="24"/>
          <w:lang w:val="es-MX"/>
        </w:rPr>
        <w:t>ienzos rajados de Lucio Fontana,</w:t>
      </w:r>
      <w:r w:rsidR="001E42EF">
        <w:rPr>
          <w:rFonts w:ascii="Times New Roman" w:hAnsi="Times New Roman" w:cs="Times New Roman"/>
          <w:sz w:val="24"/>
          <w:szCs w:val="24"/>
          <w:lang w:val="es-MX"/>
        </w:rPr>
        <w:t xml:space="preserve"> los cuerpos  ahuecados y las </w:t>
      </w:r>
      <w:r w:rsidR="001E42EF">
        <w:rPr>
          <w:rFonts w:ascii="Times New Roman" w:hAnsi="Times New Roman" w:cs="Times New Roman"/>
          <w:i/>
          <w:iCs/>
          <w:sz w:val="24"/>
          <w:szCs w:val="24"/>
          <w:lang w:val="es-MX"/>
        </w:rPr>
        <w:t>cajas vac</w:t>
      </w:r>
      <w:r w:rsidR="003F53DB">
        <w:rPr>
          <w:rFonts w:ascii="Times New Roman" w:hAnsi="Times New Roman" w:cs="Times New Roman"/>
          <w:i/>
          <w:iCs/>
          <w:sz w:val="24"/>
          <w:szCs w:val="24"/>
          <w:lang w:val="es-MX"/>
        </w:rPr>
        <w:t>ías</w:t>
      </w:r>
      <w:r w:rsidR="001E42EF">
        <w:rPr>
          <w:rFonts w:ascii="Times New Roman" w:hAnsi="Times New Roman" w:cs="Times New Roman"/>
          <w:i/>
          <w:iCs/>
          <w:sz w:val="24"/>
          <w:szCs w:val="24"/>
          <w:lang w:val="es-MX"/>
        </w:rPr>
        <w:t xml:space="preserve"> </w:t>
      </w:r>
      <w:r w:rsidR="001E42EF">
        <w:rPr>
          <w:rFonts w:ascii="Times New Roman" w:hAnsi="Times New Roman" w:cs="Times New Roman"/>
          <w:sz w:val="24"/>
          <w:szCs w:val="24"/>
          <w:lang w:val="es-MX"/>
        </w:rPr>
        <w:t>de</w:t>
      </w:r>
      <w:r w:rsidR="00BC5243">
        <w:rPr>
          <w:rFonts w:ascii="Times New Roman" w:hAnsi="Times New Roman" w:cs="Times New Roman"/>
          <w:sz w:val="24"/>
          <w:szCs w:val="24"/>
          <w:lang w:val="es-MX"/>
        </w:rPr>
        <w:t xml:space="preserve"> las esculturas de Jorge Oteiza,</w:t>
      </w:r>
      <w:r w:rsidR="001E42EF">
        <w:rPr>
          <w:rFonts w:ascii="Times New Roman" w:hAnsi="Times New Roman" w:cs="Times New Roman"/>
          <w:sz w:val="24"/>
          <w:szCs w:val="24"/>
          <w:lang w:val="es-MX"/>
        </w:rPr>
        <w:t xml:space="preserve"> la </w:t>
      </w:r>
      <w:r w:rsidR="001E42EF" w:rsidRPr="001E42EF">
        <w:rPr>
          <w:rFonts w:ascii="Times New Roman" w:hAnsi="Times New Roman" w:cs="Times New Roman"/>
          <w:i/>
          <w:iCs/>
          <w:sz w:val="24"/>
          <w:szCs w:val="24"/>
          <w:lang w:val="es-MX"/>
        </w:rPr>
        <w:t>Emergence</w:t>
      </w:r>
      <w:r w:rsidR="001E42EF">
        <w:rPr>
          <w:rFonts w:ascii="Times New Roman" w:hAnsi="Times New Roman" w:cs="Times New Roman"/>
          <w:sz w:val="24"/>
          <w:szCs w:val="24"/>
          <w:lang w:val="es-MX"/>
        </w:rPr>
        <w:t xml:space="preserve"> de la serie </w:t>
      </w:r>
      <w:r w:rsidR="001E42EF">
        <w:rPr>
          <w:rFonts w:ascii="Times New Roman" w:hAnsi="Times New Roman" w:cs="Times New Roman"/>
          <w:i/>
          <w:iCs/>
          <w:sz w:val="24"/>
          <w:szCs w:val="24"/>
          <w:lang w:val="es-MX"/>
        </w:rPr>
        <w:t xml:space="preserve">The Passions </w:t>
      </w:r>
      <w:r w:rsidR="001E42EF">
        <w:rPr>
          <w:rFonts w:ascii="Times New Roman" w:hAnsi="Times New Roman" w:cs="Times New Roman"/>
          <w:sz w:val="24"/>
          <w:szCs w:val="24"/>
          <w:lang w:val="es-MX"/>
        </w:rPr>
        <w:t xml:space="preserve">de Bill Viola </w:t>
      </w:r>
      <w:r w:rsidR="001E42EF" w:rsidRPr="001E42EF">
        <w:rPr>
          <w:rFonts w:ascii="Times New Roman" w:hAnsi="Times New Roman" w:cs="Times New Roman"/>
          <w:sz w:val="24"/>
          <w:szCs w:val="24"/>
          <w:lang w:val="es-MX"/>
        </w:rPr>
        <w:t>y</w:t>
      </w:r>
      <w:r w:rsidR="001E42EF">
        <w:rPr>
          <w:rFonts w:ascii="Times New Roman" w:hAnsi="Times New Roman" w:cs="Times New Roman"/>
          <w:sz w:val="24"/>
          <w:szCs w:val="24"/>
          <w:lang w:val="es-MX"/>
        </w:rPr>
        <w:t xml:space="preserve"> las obras de A. Kapoor</w:t>
      </w:r>
      <w:r w:rsidR="008110B9">
        <w:rPr>
          <w:rFonts w:ascii="Times New Roman" w:hAnsi="Times New Roman" w:cs="Times New Roman"/>
          <w:sz w:val="24"/>
          <w:szCs w:val="24"/>
          <w:lang w:val="es-MX"/>
        </w:rPr>
        <w:t>.</w:t>
      </w:r>
      <w:r w:rsidR="007B794C">
        <w:rPr>
          <w:rStyle w:val="FootnoteReference"/>
          <w:rFonts w:ascii="Times New Roman" w:hAnsi="Times New Roman" w:cs="Times New Roman"/>
          <w:sz w:val="24"/>
          <w:szCs w:val="24"/>
          <w:lang w:val="es-MX"/>
        </w:rPr>
        <w:footnoteReference w:id="20"/>
      </w:r>
      <w:r w:rsidR="007B794C">
        <w:rPr>
          <w:rFonts w:ascii="Times New Roman" w:eastAsiaTheme="minorEastAsia" w:hAnsi="Times New Roman" w:cs="Times New Roman"/>
          <w:sz w:val="24"/>
          <w:szCs w:val="24"/>
          <w:lang w:val="es-MX" w:eastAsia="zh-CN" w:bidi="sa-IN"/>
        </w:rPr>
        <w:t xml:space="preserve"> </w:t>
      </w:r>
      <w:r w:rsidR="001E42EF">
        <w:rPr>
          <w:rFonts w:ascii="Times New Roman" w:hAnsi="Times New Roman" w:cs="Times New Roman"/>
          <w:sz w:val="24"/>
          <w:szCs w:val="24"/>
          <w:lang w:val="es-MX"/>
        </w:rPr>
        <w:t xml:space="preserve"> </w:t>
      </w:r>
      <w:r w:rsidR="001E42EF">
        <w:rPr>
          <w:rFonts w:ascii="Times New Roman" w:hAnsi="Times New Roman" w:cs="Times New Roman"/>
          <w:i/>
          <w:iCs/>
          <w:sz w:val="24"/>
          <w:szCs w:val="24"/>
          <w:lang w:val="es-MX"/>
        </w:rPr>
        <w:t xml:space="preserve">  </w:t>
      </w:r>
      <w:r w:rsidR="00A448EE">
        <w:rPr>
          <w:rFonts w:ascii="Times New Roman" w:hAnsi="Times New Roman" w:cs="Times New Roman"/>
          <w:sz w:val="24"/>
          <w:szCs w:val="24"/>
          <w:lang w:val="es-MX"/>
        </w:rPr>
        <w:t xml:space="preserve"> </w:t>
      </w:r>
    </w:p>
    <w:p w14:paraId="67F3EE4F" w14:textId="77777777" w:rsidR="00FE5F1C" w:rsidRDefault="00FE5F1C" w:rsidP="008110B9">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Refiriéndose concretamente al </w:t>
      </w:r>
      <w:r>
        <w:rPr>
          <w:rFonts w:ascii="Times New Roman" w:hAnsi="Times New Roman" w:cs="Times New Roman"/>
          <w:i/>
          <w:iCs/>
          <w:sz w:val="24"/>
          <w:szCs w:val="24"/>
          <w:lang w:val="es-MX"/>
        </w:rPr>
        <w:t>Marsyas,</w:t>
      </w:r>
      <w:r>
        <w:rPr>
          <w:rFonts w:ascii="Times New Roman" w:hAnsi="Times New Roman" w:cs="Times New Roman"/>
          <w:sz w:val="24"/>
          <w:szCs w:val="24"/>
          <w:lang w:val="es-MX"/>
        </w:rPr>
        <w:t xml:space="preserve"> Amador Vega escribe:</w:t>
      </w:r>
    </w:p>
    <w:p w14:paraId="69747441" w14:textId="5BC1D72D" w:rsidR="008110B9" w:rsidRDefault="00534DCD" w:rsidP="00135AEB">
      <w:pPr>
        <w:spacing w:line="240" w:lineRule="atLeast"/>
        <w:ind w:left="567"/>
        <w:jc w:val="both"/>
        <w:rPr>
          <w:rFonts w:ascii="Times New Roman" w:hAnsi="Times New Roman" w:cs="Times New Roman"/>
          <w:sz w:val="24"/>
          <w:szCs w:val="24"/>
          <w:lang w:val="es-MX"/>
        </w:rPr>
      </w:pPr>
      <w:r w:rsidRPr="005449B7">
        <w:rPr>
          <w:rFonts w:ascii="Times New Roman" w:hAnsi="Times New Roman" w:cs="Times New Roman"/>
          <w:sz w:val="24"/>
          <w:szCs w:val="24"/>
          <w:lang w:val="es-MX"/>
        </w:rPr>
        <w:t>La escultura de Kapoor aúna la problemática del sacrificio del cuerpo, tal como la recibió Rothko en su lenguaje de la desfiguración de la imagen, y relativa a la herida</w:t>
      </w:r>
      <w:r w:rsidR="00C87ECE" w:rsidRPr="005449B7">
        <w:rPr>
          <w:rFonts w:ascii="Times New Roman" w:hAnsi="Times New Roman" w:cs="Times New Roman"/>
          <w:sz w:val="24"/>
          <w:szCs w:val="24"/>
          <w:lang w:val="es-MX"/>
        </w:rPr>
        <w:t xml:space="preserve">. En la instalación de la Tate, los extremos que representan la piel de </w:t>
      </w:r>
      <w:r w:rsidR="00C87ECE" w:rsidRPr="005449B7">
        <w:rPr>
          <w:rFonts w:ascii="Times New Roman" w:hAnsi="Times New Roman" w:cs="Times New Roman"/>
          <w:i/>
          <w:iCs/>
          <w:sz w:val="24"/>
          <w:szCs w:val="24"/>
          <w:lang w:val="es-MX"/>
        </w:rPr>
        <w:t>Marsyas</w:t>
      </w:r>
      <w:r w:rsidR="00C87ECE" w:rsidRPr="005449B7">
        <w:rPr>
          <w:rFonts w:ascii="Times New Roman" w:hAnsi="Times New Roman" w:cs="Times New Roman"/>
          <w:sz w:val="24"/>
          <w:szCs w:val="24"/>
          <w:lang w:val="es-MX"/>
        </w:rPr>
        <w:t xml:space="preserve"> son aperturas por las que introducirse en el interior del cuerpo sacrificado. Si aquellas primeras pinturas de Rothko (</w:t>
      </w:r>
      <w:r w:rsidR="00C87ECE" w:rsidRPr="005449B7">
        <w:rPr>
          <w:rFonts w:ascii="Times New Roman" w:hAnsi="Times New Roman" w:cs="Times New Roman"/>
          <w:i/>
          <w:iCs/>
          <w:sz w:val="24"/>
          <w:szCs w:val="24"/>
          <w:lang w:val="es-MX"/>
        </w:rPr>
        <w:t>Sacrificio de Ifigenia</w:t>
      </w:r>
      <w:r w:rsidR="00C87ECE" w:rsidRPr="005449B7">
        <w:rPr>
          <w:rFonts w:ascii="Times New Roman" w:hAnsi="Times New Roman" w:cs="Times New Roman"/>
          <w:sz w:val="24"/>
          <w:szCs w:val="24"/>
          <w:lang w:val="es-MX"/>
        </w:rPr>
        <w:t xml:space="preserve">, etc.) </w:t>
      </w:r>
      <w:r w:rsidR="00C87ECE" w:rsidRPr="005449B7">
        <w:rPr>
          <w:rFonts w:ascii="Times New Roman" w:hAnsi="Times New Roman" w:cs="Times New Roman"/>
          <w:b/>
          <w:bCs/>
          <w:sz w:val="24"/>
          <w:szCs w:val="24"/>
          <w:lang w:val="es-MX"/>
        </w:rPr>
        <w:t>–</w:t>
      </w:r>
      <w:r w:rsidR="00C87ECE" w:rsidRPr="005449B7">
        <w:rPr>
          <w:rFonts w:ascii="Times New Roman" w:hAnsi="Times New Roman" w:cs="Times New Roman"/>
          <w:sz w:val="24"/>
          <w:szCs w:val="24"/>
          <w:lang w:val="es-MX"/>
        </w:rPr>
        <w:t xml:space="preserve"> en las que la acción central del sacrificio hacía pensar en la desmembración del cuerpo, cuya consecuencia pictórica fue la fragmentación de la imagen </w:t>
      </w:r>
      <w:r w:rsidR="00C87ECE" w:rsidRPr="005449B7">
        <w:rPr>
          <w:rFonts w:ascii="Times New Roman" w:hAnsi="Times New Roman" w:cs="Times New Roman"/>
          <w:b/>
          <w:bCs/>
          <w:sz w:val="24"/>
          <w:szCs w:val="24"/>
          <w:lang w:val="es-MX"/>
        </w:rPr>
        <w:t>–</w:t>
      </w:r>
      <w:r w:rsidR="00C87ECE" w:rsidRPr="005449B7">
        <w:rPr>
          <w:rFonts w:ascii="Times New Roman" w:hAnsi="Times New Roman" w:cs="Times New Roman"/>
          <w:sz w:val="24"/>
          <w:szCs w:val="24"/>
          <w:lang w:val="es-MX"/>
        </w:rPr>
        <w:t xml:space="preserve">, se sostenían sobre el principio nietzscheano de la destrucción del </w:t>
      </w:r>
      <w:r w:rsidR="00C87ECE" w:rsidRPr="005449B7">
        <w:rPr>
          <w:rFonts w:ascii="Times New Roman" w:hAnsi="Times New Roman" w:cs="Times New Roman"/>
          <w:i/>
          <w:iCs/>
          <w:sz w:val="24"/>
          <w:szCs w:val="24"/>
          <w:lang w:val="es-MX"/>
        </w:rPr>
        <w:t>principium individuationis</w:t>
      </w:r>
      <w:r w:rsidR="00C87ECE" w:rsidRPr="005449B7">
        <w:rPr>
          <w:rFonts w:ascii="Times New Roman" w:hAnsi="Times New Roman" w:cs="Times New Roman"/>
          <w:sz w:val="24"/>
          <w:szCs w:val="24"/>
          <w:lang w:val="es-MX"/>
        </w:rPr>
        <w:t>, aquí se da un paso más en la representación del camino que conduce a la unidad mística, tanto del mito trágico, en clave nietzscheana, como del relato evangélico de</w:t>
      </w:r>
      <w:r w:rsidR="005449B7">
        <w:rPr>
          <w:rFonts w:ascii="Times New Roman" w:hAnsi="Times New Roman" w:cs="Times New Roman"/>
          <w:sz w:val="24"/>
          <w:szCs w:val="24"/>
          <w:lang w:val="es-MX"/>
        </w:rPr>
        <w:t xml:space="preserve"> la pasión en clave eckhartiana</w:t>
      </w:r>
      <w:r w:rsidR="009A2F39" w:rsidRPr="005449B7">
        <w:rPr>
          <w:rFonts w:ascii="Times New Roman" w:hAnsi="Times New Roman" w:cs="Times New Roman"/>
          <w:noProof/>
          <w:sz w:val="24"/>
          <w:szCs w:val="24"/>
          <w:lang w:val="es-MX"/>
        </w:rPr>
        <w:t xml:space="preserve"> (2005: 150-151)</w:t>
      </w:r>
      <w:r w:rsidR="005449B7">
        <w:rPr>
          <w:rFonts w:ascii="Times New Roman" w:hAnsi="Times New Roman" w:cs="Times New Roman"/>
          <w:noProof/>
          <w:sz w:val="24"/>
          <w:szCs w:val="24"/>
          <w:lang w:val="es-MX"/>
        </w:rPr>
        <w:t>.</w:t>
      </w:r>
    </w:p>
    <w:p w14:paraId="339CC292" w14:textId="2C8DECCA" w:rsidR="00A9310A" w:rsidRDefault="00135AEB" w:rsidP="00781BE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w:t>
      </w:r>
      <w:r w:rsidR="005B2301">
        <w:rPr>
          <w:rFonts w:ascii="Times New Roman" w:hAnsi="Times New Roman" w:cs="Times New Roman"/>
          <w:sz w:val="24"/>
          <w:szCs w:val="24"/>
          <w:lang w:val="es-MX"/>
        </w:rPr>
        <w:t>n el horizonte de esta hermeneusis apofática del arte, planteado por A. Vega, el símbolo de la herida del “cuerpo de Gloria” resucitado, en el episodio del apóstol Tomás, en clave de la mística cristiana muestra: “en su vacuidad la pobreza espiritual, el acto de despojamiento (</w:t>
      </w:r>
      <w:r w:rsidR="00477F2E">
        <w:rPr>
          <w:rFonts w:ascii="Times New Roman" w:hAnsi="Times New Roman" w:cs="Times New Roman"/>
          <w:i/>
          <w:iCs/>
          <w:sz w:val="24"/>
          <w:szCs w:val="24"/>
          <w:lang w:val="es-MX"/>
        </w:rPr>
        <w:t>k</w:t>
      </w:r>
      <w:r w:rsidR="005B2301">
        <w:rPr>
          <w:rFonts w:ascii="Times New Roman" w:hAnsi="Times New Roman" w:cs="Times New Roman"/>
          <w:i/>
          <w:iCs/>
          <w:sz w:val="24"/>
          <w:szCs w:val="24"/>
          <w:lang w:val="es-MX"/>
        </w:rPr>
        <w:t>énosis</w:t>
      </w:r>
      <w:r w:rsidR="005B2301">
        <w:rPr>
          <w:rFonts w:ascii="Times New Roman" w:hAnsi="Times New Roman" w:cs="Times New Roman"/>
          <w:sz w:val="24"/>
          <w:szCs w:val="24"/>
          <w:lang w:val="es-MX"/>
        </w:rPr>
        <w:t xml:space="preserve">) </w:t>
      </w:r>
      <w:r w:rsidR="00477F2E">
        <w:rPr>
          <w:rFonts w:ascii="Times New Roman" w:hAnsi="Times New Roman" w:cs="Times New Roman"/>
          <w:sz w:val="24"/>
          <w:szCs w:val="24"/>
          <w:lang w:val="es-MX"/>
        </w:rPr>
        <w:t>que lo ha llevado a la muerte (Flp 2,7) y su regreso a la vida”</w:t>
      </w:r>
      <w:r w:rsidR="009A2F39">
        <w:rPr>
          <w:rFonts w:ascii="Times New Roman" w:hAnsi="Times New Roman" w:cs="Times New Roman"/>
          <w:noProof/>
          <w:sz w:val="24"/>
          <w:szCs w:val="24"/>
          <w:lang w:val="es-MX"/>
        </w:rPr>
        <w:t xml:space="preserve"> (Vega 2005:</w:t>
      </w:r>
      <w:r w:rsidR="009A2F39" w:rsidRPr="000A456A">
        <w:rPr>
          <w:rFonts w:ascii="Times New Roman" w:hAnsi="Times New Roman" w:cs="Times New Roman"/>
          <w:noProof/>
          <w:sz w:val="24"/>
          <w:szCs w:val="24"/>
          <w:lang w:val="es-MX"/>
        </w:rPr>
        <w:t xml:space="preserve"> 154)</w:t>
      </w:r>
      <w:r w:rsidR="0001248E">
        <w:rPr>
          <w:rFonts w:ascii="Times New Roman" w:hAnsi="Times New Roman" w:cs="Times New Roman"/>
          <w:sz w:val="24"/>
          <w:szCs w:val="24"/>
          <w:lang w:val="es-MX"/>
        </w:rPr>
        <w:t>.</w:t>
      </w:r>
      <w:r w:rsidR="005B2301">
        <w:rPr>
          <w:rFonts w:ascii="Times New Roman" w:hAnsi="Times New Roman" w:cs="Times New Roman"/>
          <w:sz w:val="24"/>
          <w:szCs w:val="24"/>
          <w:lang w:val="es-MX"/>
        </w:rPr>
        <w:t xml:space="preserve"> </w:t>
      </w:r>
      <w:r w:rsidR="00B75921">
        <w:rPr>
          <w:rFonts w:ascii="Times New Roman" w:hAnsi="Times New Roman" w:cs="Times New Roman"/>
          <w:sz w:val="24"/>
          <w:szCs w:val="24"/>
          <w:lang w:val="es-MX"/>
        </w:rPr>
        <w:t>En resumen, su sentido apunta hacia un triunfo espiritual sobre la muerte. Esta clave simb</w:t>
      </w:r>
      <w:r w:rsidR="00403C82">
        <w:rPr>
          <w:rFonts w:ascii="Times New Roman" w:hAnsi="Times New Roman" w:cs="Times New Roman"/>
          <w:sz w:val="24"/>
          <w:szCs w:val="24"/>
          <w:lang w:val="es-MX"/>
        </w:rPr>
        <w:t>ó</w:t>
      </w:r>
      <w:r w:rsidR="00B75921">
        <w:rPr>
          <w:rFonts w:ascii="Times New Roman" w:hAnsi="Times New Roman" w:cs="Times New Roman"/>
          <w:sz w:val="24"/>
          <w:szCs w:val="24"/>
          <w:lang w:val="es-MX"/>
        </w:rPr>
        <w:t xml:space="preserve">lica final que se aplica, asimismo, al </w:t>
      </w:r>
      <w:r w:rsidR="00B75921">
        <w:rPr>
          <w:rFonts w:ascii="Times New Roman" w:hAnsi="Times New Roman" w:cs="Times New Roman"/>
          <w:i/>
          <w:iCs/>
          <w:sz w:val="24"/>
          <w:szCs w:val="24"/>
          <w:lang w:val="es-MX"/>
        </w:rPr>
        <w:t>Marsyas</w:t>
      </w:r>
      <w:r w:rsidR="00B75921">
        <w:rPr>
          <w:rFonts w:ascii="Times New Roman" w:hAnsi="Times New Roman" w:cs="Times New Roman"/>
          <w:sz w:val="24"/>
          <w:szCs w:val="24"/>
          <w:lang w:val="es-MX"/>
        </w:rPr>
        <w:t xml:space="preserve"> y, en general, podríamos sostener, al sentido del conjunto de la obra de Anish Kapoor, quizá puede servirnos para enfrentar las últimas piezas sobrecogedoras, siniestras, y revulsivas confeccionadas </w:t>
      </w:r>
      <w:r w:rsidR="002E5A6F">
        <w:rPr>
          <w:rFonts w:ascii="Times New Roman" w:hAnsi="Times New Roman" w:cs="Times New Roman"/>
          <w:sz w:val="24"/>
          <w:szCs w:val="24"/>
          <w:lang w:val="es-MX"/>
        </w:rPr>
        <w:t xml:space="preserve">por el escultor y colgadas en el MUAC, en la misma sala en que se inscribe la mencionada herida </w:t>
      </w:r>
      <w:r w:rsidR="002E5A6F">
        <w:rPr>
          <w:rFonts w:ascii="Times New Roman" w:hAnsi="Times New Roman" w:cs="Times New Roman"/>
          <w:i/>
          <w:iCs/>
          <w:sz w:val="24"/>
          <w:szCs w:val="24"/>
          <w:lang w:val="es-MX"/>
        </w:rPr>
        <w:t>Arqueología: Biología</w:t>
      </w:r>
      <w:r w:rsidR="002E5A6F">
        <w:rPr>
          <w:rFonts w:ascii="Times New Roman" w:hAnsi="Times New Roman" w:cs="Times New Roman"/>
          <w:sz w:val="24"/>
          <w:szCs w:val="24"/>
          <w:lang w:val="es-MX"/>
        </w:rPr>
        <w:t xml:space="preserve">, se trata de </w:t>
      </w:r>
      <w:r w:rsidR="002E5A6F">
        <w:rPr>
          <w:rFonts w:ascii="Times New Roman" w:hAnsi="Times New Roman" w:cs="Times New Roman"/>
          <w:i/>
          <w:iCs/>
          <w:sz w:val="24"/>
          <w:szCs w:val="24"/>
          <w:lang w:val="es-MX"/>
        </w:rPr>
        <w:t>Mother, Mother</w:t>
      </w:r>
      <w:r w:rsidR="002E5A6F">
        <w:rPr>
          <w:rFonts w:ascii="Times New Roman" w:hAnsi="Times New Roman" w:cs="Times New Roman"/>
          <w:sz w:val="24"/>
          <w:szCs w:val="24"/>
          <w:lang w:val="es-MX"/>
        </w:rPr>
        <w:t xml:space="preserve"> (‘Madre, madre’); </w:t>
      </w:r>
      <w:r w:rsidR="002E5A6F">
        <w:rPr>
          <w:rFonts w:ascii="Times New Roman" w:hAnsi="Times New Roman" w:cs="Times New Roman"/>
          <w:i/>
          <w:iCs/>
          <w:sz w:val="24"/>
          <w:szCs w:val="24"/>
          <w:lang w:val="es-MX"/>
        </w:rPr>
        <w:t>Tongue memory</w:t>
      </w:r>
      <w:r w:rsidR="002E5A6F">
        <w:rPr>
          <w:rFonts w:ascii="Times New Roman" w:hAnsi="Times New Roman" w:cs="Times New Roman"/>
          <w:sz w:val="24"/>
          <w:szCs w:val="24"/>
          <w:lang w:val="es-MX"/>
        </w:rPr>
        <w:t xml:space="preserve"> (‘Memoria de la lengua’) y </w:t>
      </w:r>
      <w:r w:rsidR="002E5A6F">
        <w:rPr>
          <w:rFonts w:ascii="Times New Roman" w:hAnsi="Times New Roman" w:cs="Times New Roman"/>
          <w:i/>
          <w:iCs/>
          <w:sz w:val="24"/>
          <w:szCs w:val="24"/>
          <w:lang w:val="es-MX"/>
        </w:rPr>
        <w:t>3 Days…</w:t>
      </w:r>
      <w:r w:rsidR="002E5A6F">
        <w:rPr>
          <w:rFonts w:ascii="Times New Roman" w:hAnsi="Times New Roman" w:cs="Times New Roman"/>
          <w:sz w:val="24"/>
          <w:szCs w:val="24"/>
          <w:lang w:val="es-MX"/>
        </w:rPr>
        <w:t xml:space="preserve"> (‘3 días…’), las tres de este año 2016. </w:t>
      </w:r>
      <w:r w:rsidR="002E5A6F">
        <w:rPr>
          <w:rFonts w:ascii="Times New Roman" w:hAnsi="Times New Roman" w:cs="Times New Roman"/>
          <w:i/>
          <w:iCs/>
          <w:sz w:val="24"/>
          <w:szCs w:val="24"/>
          <w:lang w:val="es-MX"/>
        </w:rPr>
        <w:t xml:space="preserve">  </w:t>
      </w:r>
    </w:p>
    <w:p w14:paraId="1FE13687" w14:textId="77777777" w:rsidR="00A9310A" w:rsidRDefault="00A9310A" w:rsidP="008110B9">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En su trepidante texto sobre la exposición del MUAC</w:t>
      </w:r>
      <w:r w:rsidR="008110B9">
        <w:rPr>
          <w:rFonts w:ascii="Times New Roman" w:hAnsi="Times New Roman" w:cs="Times New Roman"/>
          <w:sz w:val="24"/>
          <w:szCs w:val="24"/>
          <w:lang w:val="es-MX"/>
        </w:rPr>
        <w:t>,</w:t>
      </w:r>
      <w:r>
        <w:rPr>
          <w:rFonts w:ascii="Times New Roman" w:hAnsi="Times New Roman" w:cs="Times New Roman"/>
          <w:sz w:val="24"/>
          <w:szCs w:val="24"/>
          <w:lang w:val="es-MX"/>
        </w:rPr>
        <w:t xml:space="preserve"> Jaime So</w:t>
      </w:r>
      <w:r w:rsidR="008110B9">
        <w:rPr>
          <w:rFonts w:ascii="Times New Roman" w:hAnsi="Times New Roman" w:cs="Times New Roman"/>
          <w:sz w:val="24"/>
          <w:szCs w:val="24"/>
          <w:lang w:val="es-MX"/>
        </w:rPr>
        <w:t>ler Frost explaya la siguiente secuencia acerca de estas obras</w:t>
      </w:r>
      <w:r>
        <w:rPr>
          <w:rFonts w:ascii="Times New Roman" w:hAnsi="Times New Roman" w:cs="Times New Roman"/>
          <w:sz w:val="24"/>
          <w:szCs w:val="24"/>
          <w:lang w:val="es-MX"/>
        </w:rPr>
        <w:t>:</w:t>
      </w:r>
    </w:p>
    <w:p w14:paraId="749D4820" w14:textId="02CD5DAB" w:rsidR="00C87ECE" w:rsidRDefault="00A9310A" w:rsidP="00135AEB">
      <w:pPr>
        <w:spacing w:line="240" w:lineRule="atLeast"/>
        <w:ind w:left="567"/>
        <w:jc w:val="both"/>
        <w:rPr>
          <w:rFonts w:ascii="Times New Roman" w:hAnsi="Times New Roman" w:cs="Times New Roman"/>
          <w:sz w:val="24"/>
          <w:szCs w:val="24"/>
          <w:lang w:val="es-MX"/>
        </w:rPr>
      </w:pPr>
      <w:r w:rsidRPr="00135AEB">
        <w:rPr>
          <w:rFonts w:ascii="Times New Roman" w:hAnsi="Times New Roman" w:cs="Times New Roman"/>
          <w:sz w:val="24"/>
          <w:szCs w:val="24"/>
          <w:lang w:val="es-MX"/>
        </w:rPr>
        <w:t xml:space="preserve">De Rembrandt y Velázquez a Bacon y a Soutine, a Kapoor, la res abierta en canal se concibe palpable. Manos de carnicero la penetran, desprenden el sebo, los tendones, una aglomeración de silicón carmesí, un despliegue de carne recién muerta, los cuerpos caídos, los desencarnados (Ayotzinapa), los rincones sucios, allí donde ya nadie inhala y exhala, nada se expande y se contrae, restos materiales , los despojos </w:t>
      </w:r>
      <w:r w:rsidR="00132E9C" w:rsidRPr="00135AEB">
        <w:rPr>
          <w:rFonts w:ascii="Times New Roman" w:hAnsi="Times New Roman" w:cs="Times New Roman"/>
          <w:sz w:val="24"/>
          <w:szCs w:val="24"/>
          <w:lang w:val="es-MX"/>
        </w:rPr>
        <w:t xml:space="preserve">del quirófano arrojados al cesto </w:t>
      </w:r>
      <w:r w:rsidR="008110B9" w:rsidRPr="00135AEB">
        <w:rPr>
          <w:rFonts w:ascii="Times New Roman" w:hAnsi="Times New Roman" w:cs="Times New Roman"/>
          <w:sz w:val="24"/>
          <w:szCs w:val="24"/>
          <w:lang w:val="es-MX"/>
        </w:rPr>
        <w:t>de los residuos patológicos […]</w:t>
      </w:r>
      <w:r w:rsidR="00E04EA7" w:rsidRPr="00135AEB">
        <w:rPr>
          <w:rFonts w:ascii="Times New Roman" w:hAnsi="Times New Roman" w:cs="Times New Roman"/>
          <w:noProof/>
          <w:sz w:val="24"/>
          <w:szCs w:val="24"/>
          <w:lang w:val="es-MX"/>
        </w:rPr>
        <w:t xml:space="preserve"> </w:t>
      </w:r>
      <w:r w:rsidR="009A2F39" w:rsidRPr="00135AEB">
        <w:rPr>
          <w:rFonts w:ascii="Times New Roman" w:hAnsi="Times New Roman" w:cs="Times New Roman"/>
          <w:noProof/>
          <w:sz w:val="24"/>
          <w:szCs w:val="24"/>
          <w:lang w:val="es-MX"/>
        </w:rPr>
        <w:t>(2016: 70, 72)</w:t>
      </w:r>
      <w:r w:rsidR="008110B9" w:rsidRPr="00135AEB">
        <w:rPr>
          <w:rFonts w:ascii="Times New Roman" w:hAnsi="Times New Roman" w:cs="Times New Roman"/>
          <w:noProof/>
          <w:sz w:val="24"/>
          <w:szCs w:val="24"/>
          <w:lang w:val="es-MX"/>
        </w:rPr>
        <w:t>.</w:t>
      </w:r>
      <w:r w:rsidRPr="00135AEB">
        <w:rPr>
          <w:rFonts w:ascii="Times New Roman" w:hAnsi="Times New Roman" w:cs="Times New Roman"/>
          <w:sz w:val="24"/>
          <w:szCs w:val="24"/>
          <w:lang w:val="es-MX"/>
        </w:rPr>
        <w:t xml:space="preserve"> </w:t>
      </w:r>
    </w:p>
    <w:p w14:paraId="50E4F074" w14:textId="36D07498" w:rsidR="00C85552" w:rsidRPr="00005668" w:rsidRDefault="00132E9C" w:rsidP="00781BE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Todas estas asociaciones son</w:t>
      </w:r>
      <w:r w:rsidR="008110B9">
        <w:rPr>
          <w:rFonts w:ascii="Times New Roman" w:hAnsi="Times New Roman" w:cs="Times New Roman"/>
          <w:sz w:val="24"/>
          <w:szCs w:val="24"/>
          <w:lang w:val="es-MX"/>
        </w:rPr>
        <w:t>, por supuesto,</w:t>
      </w:r>
      <w:r>
        <w:rPr>
          <w:rFonts w:ascii="Times New Roman" w:hAnsi="Times New Roman" w:cs="Times New Roman"/>
          <w:sz w:val="24"/>
          <w:szCs w:val="24"/>
          <w:lang w:val="es-MX"/>
        </w:rPr>
        <w:t xml:space="preserve"> perfectamente válidas</w:t>
      </w:r>
      <w:r w:rsidR="008110B9">
        <w:rPr>
          <w:rFonts w:ascii="Times New Roman" w:hAnsi="Times New Roman" w:cs="Times New Roman"/>
          <w:sz w:val="24"/>
          <w:szCs w:val="24"/>
          <w:lang w:val="es-MX"/>
        </w:rPr>
        <w:t>,</w:t>
      </w:r>
      <w:r>
        <w:rPr>
          <w:rFonts w:ascii="Times New Roman" w:hAnsi="Times New Roman" w:cs="Times New Roman"/>
          <w:sz w:val="24"/>
          <w:szCs w:val="24"/>
          <w:lang w:val="es-MX"/>
        </w:rPr>
        <w:t xml:space="preserve"> y se desprenden del brutal </w:t>
      </w:r>
      <w:r>
        <w:rPr>
          <w:rFonts w:ascii="Times New Roman" w:hAnsi="Times New Roman" w:cs="Times New Roman"/>
          <w:i/>
          <w:iCs/>
          <w:sz w:val="24"/>
          <w:szCs w:val="24"/>
          <w:lang w:val="es-MX"/>
        </w:rPr>
        <w:t>pathos</w:t>
      </w:r>
      <w:r>
        <w:rPr>
          <w:rFonts w:ascii="Times New Roman" w:hAnsi="Times New Roman" w:cs="Times New Roman"/>
          <w:sz w:val="24"/>
          <w:szCs w:val="24"/>
          <w:lang w:val="es-MX"/>
        </w:rPr>
        <w:t xml:space="preserve"> que emana de los grandes trozos “informes” de cadáveres colgantes, violentamente exhibidos y que dan la impresión de estar aún chorreantes, en estado de coagulación </w:t>
      </w:r>
      <w:r w:rsidR="00EC103A">
        <w:rPr>
          <w:rFonts w:ascii="Times New Roman" w:hAnsi="Times New Roman" w:cs="Times New Roman"/>
          <w:sz w:val="24"/>
          <w:szCs w:val="24"/>
          <w:lang w:val="es-MX"/>
        </w:rPr>
        <w:t>o en avance de putrefacción de sus carnes sangrantes</w:t>
      </w:r>
      <w:r w:rsidR="00D347CF">
        <w:rPr>
          <w:rFonts w:ascii="Times New Roman" w:hAnsi="Times New Roman" w:cs="Times New Roman"/>
          <w:sz w:val="24"/>
          <w:szCs w:val="24"/>
          <w:lang w:val="es-MX"/>
        </w:rPr>
        <w:t>. Como en su momento lo hiciera Rembrandt, con barroca melancolía, ante la res abierta en canal, o Soutine, con sufriente arrebato expresionista, no sólo frente a un animal desgarrado, sino pintando mujeres, hombres y paisajes salpicados por la hemorragia en torbellino del flujo vital</w:t>
      </w:r>
      <w:r w:rsidR="002B28F9">
        <w:rPr>
          <w:rStyle w:val="FootnoteReference"/>
          <w:rFonts w:ascii="Times New Roman" w:hAnsi="Times New Roman" w:cs="Times New Roman"/>
          <w:sz w:val="24"/>
          <w:szCs w:val="24"/>
          <w:lang w:val="es-MX"/>
        </w:rPr>
        <w:footnoteReference w:id="21"/>
      </w:r>
      <w:r w:rsidR="00BD7AD9">
        <w:rPr>
          <w:rFonts w:ascii="Times New Roman" w:hAnsi="Times New Roman" w:cs="Times New Roman"/>
          <w:sz w:val="24"/>
          <w:szCs w:val="24"/>
          <w:lang w:val="es-MX"/>
        </w:rPr>
        <w:t xml:space="preserve">, de modo análogo Kapoor penetra en </w:t>
      </w:r>
      <w:r w:rsidR="00804D17">
        <w:rPr>
          <w:rFonts w:ascii="Times New Roman" w:hAnsi="Times New Roman" w:cs="Times New Roman"/>
          <w:sz w:val="24"/>
          <w:szCs w:val="24"/>
          <w:lang w:val="es-MX"/>
        </w:rPr>
        <w:t xml:space="preserve">la dolorosa meditación del </w:t>
      </w:r>
      <w:r w:rsidR="00804D17">
        <w:rPr>
          <w:rFonts w:ascii="Times New Roman" w:hAnsi="Times New Roman" w:cs="Times New Roman"/>
          <w:i/>
          <w:iCs/>
          <w:sz w:val="24"/>
          <w:szCs w:val="24"/>
          <w:lang w:val="es-MX"/>
        </w:rPr>
        <w:t>memento mori</w:t>
      </w:r>
      <w:r w:rsidR="00804D17">
        <w:rPr>
          <w:rFonts w:ascii="Times New Roman" w:hAnsi="Times New Roman" w:cs="Times New Roman"/>
          <w:sz w:val="24"/>
          <w:szCs w:val="24"/>
          <w:lang w:val="es-MX"/>
        </w:rPr>
        <w:t>, vuelve a contagiarse, sin pudor</w:t>
      </w:r>
      <w:r w:rsidR="001042DA">
        <w:rPr>
          <w:rFonts w:ascii="Times New Roman" w:hAnsi="Times New Roman" w:cs="Times New Roman"/>
          <w:sz w:val="24"/>
          <w:szCs w:val="24"/>
          <w:lang w:val="es-MX"/>
        </w:rPr>
        <w:t xml:space="preserve"> ni asepsia ninguna</w:t>
      </w:r>
      <w:r w:rsidR="00804D17">
        <w:rPr>
          <w:rFonts w:ascii="Times New Roman" w:hAnsi="Times New Roman" w:cs="Times New Roman"/>
          <w:sz w:val="24"/>
          <w:szCs w:val="24"/>
          <w:lang w:val="es-MX"/>
        </w:rPr>
        <w:t>, de la mancilla de la carne y la sangre</w:t>
      </w:r>
      <w:r w:rsidR="00804D17">
        <w:rPr>
          <w:rStyle w:val="FootnoteReference"/>
          <w:rFonts w:ascii="Times New Roman" w:hAnsi="Times New Roman" w:cs="Times New Roman"/>
          <w:sz w:val="24"/>
          <w:szCs w:val="24"/>
          <w:lang w:val="es-MX"/>
        </w:rPr>
        <w:footnoteReference w:id="22"/>
      </w:r>
      <w:r w:rsidR="001042DA">
        <w:rPr>
          <w:rFonts w:ascii="Times New Roman" w:hAnsi="Times New Roman" w:cs="Times New Roman"/>
          <w:sz w:val="24"/>
          <w:szCs w:val="24"/>
          <w:lang w:val="es-MX"/>
        </w:rPr>
        <w:t xml:space="preserve"> adherida  a los misterios de la finitud </w:t>
      </w:r>
      <w:r w:rsidR="00261B10">
        <w:rPr>
          <w:rFonts w:ascii="Times New Roman" w:hAnsi="Times New Roman" w:cs="Times New Roman"/>
          <w:sz w:val="24"/>
          <w:szCs w:val="24"/>
          <w:lang w:val="es-MX"/>
        </w:rPr>
        <w:t>existencial de</w:t>
      </w:r>
      <w:r w:rsidR="001042DA">
        <w:rPr>
          <w:rFonts w:ascii="Times New Roman" w:hAnsi="Times New Roman" w:cs="Times New Roman"/>
          <w:sz w:val="24"/>
          <w:szCs w:val="24"/>
          <w:lang w:val="es-MX"/>
        </w:rPr>
        <w:t xml:space="preserve"> la condición humana. Sin embargo, las tres contundentes obras distan radicalmente de caer en un hiperrealismo o en una mera estetización de lo repulsivo</w:t>
      </w:r>
      <w:r w:rsidR="00AB5C77">
        <w:rPr>
          <w:rFonts w:ascii="Times New Roman" w:hAnsi="Times New Roman" w:cs="Times New Roman"/>
          <w:sz w:val="24"/>
          <w:szCs w:val="24"/>
          <w:lang w:val="es-MX"/>
        </w:rPr>
        <w:t xml:space="preserve"> y lo abyecto</w:t>
      </w:r>
      <w:r w:rsidR="001042DA">
        <w:rPr>
          <w:rFonts w:ascii="Times New Roman" w:hAnsi="Times New Roman" w:cs="Times New Roman"/>
          <w:sz w:val="24"/>
          <w:szCs w:val="24"/>
          <w:lang w:val="es-MX"/>
        </w:rPr>
        <w:t xml:space="preserve">, </w:t>
      </w:r>
      <w:r w:rsidR="00841E33">
        <w:rPr>
          <w:rFonts w:ascii="Times New Roman" w:hAnsi="Times New Roman" w:cs="Times New Roman"/>
          <w:sz w:val="24"/>
          <w:szCs w:val="24"/>
          <w:lang w:val="es-MX"/>
        </w:rPr>
        <w:t xml:space="preserve">por el contrario, el </w:t>
      </w:r>
      <w:r w:rsidR="00841E33">
        <w:rPr>
          <w:rFonts w:ascii="Times New Roman" w:hAnsi="Times New Roman" w:cs="Times New Roman"/>
          <w:i/>
          <w:iCs/>
          <w:sz w:val="24"/>
          <w:szCs w:val="24"/>
          <w:lang w:val="es-MX"/>
        </w:rPr>
        <w:t xml:space="preserve">informalismo </w:t>
      </w:r>
      <w:r w:rsidR="00841E33">
        <w:rPr>
          <w:rFonts w:ascii="Times New Roman" w:hAnsi="Times New Roman" w:cs="Times New Roman"/>
          <w:sz w:val="24"/>
          <w:szCs w:val="24"/>
          <w:lang w:val="es-MX"/>
        </w:rPr>
        <w:t>matérico</w:t>
      </w:r>
      <w:r w:rsidR="00841E33">
        <w:rPr>
          <w:rStyle w:val="FootnoteReference"/>
          <w:rFonts w:ascii="Times New Roman" w:hAnsi="Times New Roman" w:cs="Times New Roman"/>
          <w:sz w:val="24"/>
          <w:szCs w:val="24"/>
          <w:lang w:val="es-MX"/>
        </w:rPr>
        <w:footnoteReference w:id="23"/>
      </w:r>
      <w:r w:rsidR="00841E33">
        <w:rPr>
          <w:rFonts w:ascii="Times New Roman" w:hAnsi="Times New Roman" w:cs="Times New Roman"/>
          <w:sz w:val="24"/>
          <w:szCs w:val="24"/>
          <w:lang w:val="es-MX"/>
        </w:rPr>
        <w:t xml:space="preserve"> al que </w:t>
      </w:r>
      <w:r w:rsidR="009E5481">
        <w:rPr>
          <w:rFonts w:ascii="Times New Roman" w:hAnsi="Times New Roman" w:cs="Times New Roman"/>
          <w:sz w:val="24"/>
          <w:szCs w:val="24"/>
          <w:lang w:val="es-MX"/>
        </w:rPr>
        <w:t xml:space="preserve">se entrega Kapoor </w:t>
      </w:r>
      <w:r w:rsidR="00CC1CBC">
        <w:rPr>
          <w:rFonts w:ascii="Times New Roman" w:hAnsi="Times New Roman" w:cs="Times New Roman"/>
          <w:sz w:val="24"/>
          <w:szCs w:val="24"/>
          <w:lang w:val="es-MX"/>
        </w:rPr>
        <w:t xml:space="preserve">se encuentra transido emocionalmente tanto de angustia, rabia, dolor, como de piedad </w:t>
      </w:r>
      <w:r w:rsidR="00CC1CBC" w:rsidRPr="00CC1CBC">
        <w:rPr>
          <w:rFonts w:ascii="Times New Roman" w:hAnsi="Times New Roman" w:cs="Times New Roman"/>
          <w:b/>
          <w:bCs/>
          <w:sz w:val="24"/>
          <w:szCs w:val="24"/>
          <w:lang w:val="es-MX"/>
        </w:rPr>
        <w:t>–</w:t>
      </w:r>
      <w:r w:rsidR="00CC1CBC">
        <w:rPr>
          <w:rFonts w:ascii="Times New Roman" w:hAnsi="Times New Roman" w:cs="Times New Roman"/>
          <w:sz w:val="24"/>
          <w:szCs w:val="24"/>
          <w:lang w:val="es-MX"/>
        </w:rPr>
        <w:t xml:space="preserve"> terror (</w:t>
      </w:r>
      <w:r w:rsidR="00CC1CBC">
        <w:rPr>
          <w:rFonts w:ascii="Times New Roman" w:hAnsi="Times New Roman" w:cs="Times New Roman"/>
          <w:i/>
          <w:iCs/>
          <w:sz w:val="24"/>
          <w:szCs w:val="24"/>
          <w:lang w:val="es-MX"/>
        </w:rPr>
        <w:t>phóbos</w:t>
      </w:r>
      <w:r w:rsidR="00CC1CBC">
        <w:rPr>
          <w:rFonts w:ascii="Times New Roman" w:hAnsi="Times New Roman" w:cs="Times New Roman"/>
          <w:sz w:val="24"/>
          <w:szCs w:val="24"/>
          <w:lang w:val="es-MX"/>
        </w:rPr>
        <w:t>) y piedad (</w:t>
      </w:r>
      <w:r w:rsidR="00CC1CBC">
        <w:rPr>
          <w:rFonts w:ascii="Times New Roman" w:hAnsi="Times New Roman" w:cs="Times New Roman"/>
          <w:i/>
          <w:iCs/>
          <w:sz w:val="24"/>
          <w:szCs w:val="24"/>
          <w:lang w:val="es-MX"/>
        </w:rPr>
        <w:t>éleos</w:t>
      </w:r>
      <w:r w:rsidR="00CC1CBC">
        <w:rPr>
          <w:rFonts w:ascii="Times New Roman" w:hAnsi="Times New Roman" w:cs="Times New Roman"/>
          <w:sz w:val="24"/>
          <w:szCs w:val="24"/>
          <w:lang w:val="es-MX"/>
        </w:rPr>
        <w:t xml:space="preserve">) son, según la </w:t>
      </w:r>
      <w:r w:rsidR="00CC1CBC">
        <w:rPr>
          <w:rFonts w:ascii="Times New Roman" w:hAnsi="Times New Roman" w:cs="Times New Roman"/>
          <w:i/>
          <w:iCs/>
          <w:sz w:val="24"/>
          <w:szCs w:val="24"/>
          <w:lang w:val="es-MX"/>
        </w:rPr>
        <w:t>Poética</w:t>
      </w:r>
      <w:r w:rsidR="00CC1CBC">
        <w:rPr>
          <w:rFonts w:ascii="Times New Roman" w:hAnsi="Times New Roman" w:cs="Times New Roman"/>
          <w:sz w:val="24"/>
          <w:szCs w:val="24"/>
          <w:lang w:val="es-MX"/>
        </w:rPr>
        <w:t xml:space="preserve"> de Aristóteles, los componentes propios de la emoción trágica. Escenarios de despojos que habían contenido, sostenido y sustentado la intensidad de la vida, ahora</w:t>
      </w:r>
      <w:r w:rsidR="00853408">
        <w:rPr>
          <w:rFonts w:ascii="Times New Roman" w:hAnsi="Times New Roman" w:cs="Times New Roman"/>
          <w:sz w:val="24"/>
          <w:szCs w:val="24"/>
          <w:lang w:val="es-MX"/>
        </w:rPr>
        <w:t>,</w:t>
      </w:r>
      <w:r w:rsidR="00CC1CBC">
        <w:rPr>
          <w:rFonts w:ascii="Times New Roman" w:hAnsi="Times New Roman" w:cs="Times New Roman"/>
          <w:sz w:val="24"/>
          <w:szCs w:val="24"/>
          <w:lang w:val="es-MX"/>
        </w:rPr>
        <w:t xml:space="preserve"> exhaustos, lacerados, descoyuntados y aullantes, nos miran a nosotros</w:t>
      </w:r>
      <w:r w:rsidR="00853408">
        <w:rPr>
          <w:rFonts w:ascii="Times New Roman" w:hAnsi="Times New Roman" w:cs="Times New Roman"/>
          <w:sz w:val="24"/>
          <w:szCs w:val="24"/>
          <w:lang w:val="es-MX"/>
        </w:rPr>
        <w:t>; imploran a través de sus jirones sanguinolentos, desde los pliegues nos llaman hacia su oscuro fondo</w:t>
      </w:r>
      <w:r w:rsidR="00881B66">
        <w:rPr>
          <w:rFonts w:ascii="Times New Roman" w:hAnsi="Times New Roman" w:cs="Times New Roman"/>
          <w:sz w:val="24"/>
          <w:szCs w:val="24"/>
          <w:lang w:val="es-MX"/>
        </w:rPr>
        <w:t>,</w:t>
      </w:r>
      <w:r w:rsidR="00853408">
        <w:rPr>
          <w:rFonts w:ascii="Times New Roman" w:hAnsi="Times New Roman" w:cs="Times New Roman"/>
          <w:sz w:val="24"/>
          <w:szCs w:val="24"/>
          <w:lang w:val="es-MX"/>
        </w:rPr>
        <w:t xml:space="preserve"> a no olvidarnos de la vida que una vez fue pletórica y aún parece que sus postreros suspiros no han concluido y todavía nos sustentan anhelantes. No os olvidéis de la “madre”, de la “lengua”, </w:t>
      </w:r>
      <w:r w:rsidR="00087716">
        <w:rPr>
          <w:rFonts w:ascii="Times New Roman" w:hAnsi="Times New Roman" w:cs="Times New Roman"/>
          <w:sz w:val="24"/>
          <w:szCs w:val="24"/>
          <w:lang w:val="es-MX"/>
        </w:rPr>
        <w:t>apenas han transcurrido algunos días, algunas horas...</w:t>
      </w:r>
      <w:r w:rsidR="00C85552">
        <w:rPr>
          <w:rFonts w:ascii="Times New Roman" w:hAnsi="Times New Roman" w:cs="Times New Roman"/>
          <w:sz w:val="24"/>
          <w:szCs w:val="24"/>
          <w:lang w:val="es-MX"/>
        </w:rPr>
        <w:t xml:space="preserve">no abandonéis sin más esos cadáveres, </w:t>
      </w:r>
      <w:r w:rsidR="001C5C8D">
        <w:rPr>
          <w:rFonts w:ascii="Times New Roman" w:hAnsi="Times New Roman" w:cs="Times New Roman"/>
          <w:sz w:val="24"/>
          <w:szCs w:val="24"/>
          <w:lang w:val="es-MX"/>
        </w:rPr>
        <w:t>aún insepultos</w:t>
      </w:r>
      <w:r w:rsidR="00F66A6C">
        <w:rPr>
          <w:rFonts w:ascii="Times New Roman" w:hAnsi="Times New Roman" w:cs="Times New Roman"/>
          <w:sz w:val="24"/>
          <w:szCs w:val="24"/>
          <w:lang w:val="es-MX"/>
        </w:rPr>
        <w:t xml:space="preserve"> (</w:t>
      </w:r>
      <w:r w:rsidR="00F66A6C">
        <w:rPr>
          <w:rFonts w:ascii="Times New Roman" w:hAnsi="Times New Roman" w:cs="Times New Roman"/>
          <w:i/>
          <w:iCs/>
          <w:sz w:val="24"/>
          <w:szCs w:val="24"/>
          <w:lang w:val="es-MX"/>
        </w:rPr>
        <w:t>Antígona</w:t>
      </w:r>
      <w:r w:rsidR="00F66A6C">
        <w:rPr>
          <w:rFonts w:ascii="Times New Roman" w:hAnsi="Times New Roman" w:cs="Times New Roman"/>
          <w:sz w:val="24"/>
          <w:szCs w:val="24"/>
          <w:lang w:val="es-MX"/>
        </w:rPr>
        <w:t>)</w:t>
      </w:r>
      <w:r w:rsidR="001C5C8D">
        <w:rPr>
          <w:rFonts w:ascii="Times New Roman" w:hAnsi="Times New Roman" w:cs="Times New Roman"/>
          <w:sz w:val="24"/>
          <w:szCs w:val="24"/>
          <w:lang w:val="es-MX"/>
        </w:rPr>
        <w:t>,</w:t>
      </w:r>
      <w:r w:rsidR="001C5C8D" w:rsidRPr="001C5C8D">
        <w:rPr>
          <w:rFonts w:ascii="Times New Roman" w:hAnsi="Times New Roman" w:cs="Times New Roman"/>
          <w:sz w:val="24"/>
          <w:szCs w:val="24"/>
          <w:lang w:val="es-MX"/>
        </w:rPr>
        <w:t xml:space="preserve"> </w:t>
      </w:r>
      <w:r w:rsidR="001C5C8D">
        <w:rPr>
          <w:rFonts w:ascii="Times New Roman" w:hAnsi="Times New Roman" w:cs="Times New Roman"/>
          <w:sz w:val="24"/>
          <w:szCs w:val="24"/>
          <w:lang w:val="es-MX"/>
        </w:rPr>
        <w:t>¡Vedles de nuevo!</w:t>
      </w:r>
      <w:r w:rsidR="00C85552">
        <w:rPr>
          <w:rFonts w:ascii="Times New Roman" w:hAnsi="Times New Roman" w:cs="Times New Roman"/>
          <w:sz w:val="24"/>
          <w:szCs w:val="24"/>
          <w:lang w:val="es-MX"/>
        </w:rPr>
        <w:t xml:space="preserve"> </w:t>
      </w:r>
      <w:r w:rsidR="001C5C8D">
        <w:rPr>
          <w:rFonts w:ascii="Times New Roman" w:hAnsi="Times New Roman" w:cs="Times New Roman"/>
          <w:sz w:val="24"/>
          <w:szCs w:val="24"/>
          <w:lang w:val="es-MX"/>
        </w:rPr>
        <w:t>L</w:t>
      </w:r>
      <w:r w:rsidR="00087716">
        <w:rPr>
          <w:rFonts w:ascii="Times New Roman" w:hAnsi="Times New Roman" w:cs="Times New Roman"/>
          <w:sz w:val="24"/>
          <w:szCs w:val="24"/>
          <w:lang w:val="es-MX"/>
        </w:rPr>
        <w:t xml:space="preserve">a alusión a no olvidar, a la intensa relación entre memoria e imaginación como fuente creativa de la vida, es otra de las caras insistentes de la labor escultórica de Kapoor; los intersticios de interrogación abisal entrevistos en </w:t>
      </w:r>
      <w:r w:rsidR="00C85552">
        <w:rPr>
          <w:rFonts w:ascii="Times New Roman" w:hAnsi="Times New Roman" w:cs="Times New Roman"/>
          <w:sz w:val="24"/>
          <w:szCs w:val="24"/>
          <w:lang w:val="es-MX"/>
        </w:rPr>
        <w:t xml:space="preserve">estos </w:t>
      </w:r>
      <w:r w:rsidR="00087716">
        <w:rPr>
          <w:rFonts w:ascii="Times New Roman" w:hAnsi="Times New Roman" w:cs="Times New Roman"/>
          <w:sz w:val="24"/>
          <w:szCs w:val="24"/>
          <w:lang w:val="es-MX"/>
        </w:rPr>
        <w:t>despojos se hermanan</w:t>
      </w:r>
      <w:r w:rsidR="00A97C37">
        <w:rPr>
          <w:rFonts w:ascii="Times New Roman" w:hAnsi="Times New Roman" w:cs="Times New Roman"/>
          <w:sz w:val="24"/>
          <w:szCs w:val="24"/>
          <w:lang w:val="es-MX"/>
        </w:rPr>
        <w:t>, así, con la recóndita</w:t>
      </w:r>
      <w:r w:rsidR="00087716">
        <w:rPr>
          <w:rFonts w:ascii="Times New Roman" w:hAnsi="Times New Roman" w:cs="Times New Roman"/>
          <w:sz w:val="24"/>
          <w:szCs w:val="24"/>
          <w:lang w:val="es-MX"/>
        </w:rPr>
        <w:t xml:space="preserve"> </w:t>
      </w:r>
      <w:r w:rsidR="00A97C37">
        <w:rPr>
          <w:rFonts w:ascii="Times New Roman" w:hAnsi="Times New Roman" w:cs="Times New Roman"/>
          <w:sz w:val="24"/>
          <w:szCs w:val="24"/>
          <w:lang w:val="es-MX"/>
        </w:rPr>
        <w:t xml:space="preserve">estructura de </w:t>
      </w:r>
      <w:r w:rsidR="00A97C37">
        <w:rPr>
          <w:rFonts w:ascii="Times New Roman" w:hAnsi="Times New Roman" w:cs="Times New Roman"/>
          <w:i/>
          <w:iCs/>
          <w:sz w:val="24"/>
          <w:szCs w:val="24"/>
          <w:lang w:val="es-MX"/>
        </w:rPr>
        <w:t xml:space="preserve">Memory </w:t>
      </w:r>
      <w:r w:rsidR="008E5DD1">
        <w:rPr>
          <w:rFonts w:ascii="Times New Roman" w:hAnsi="Times New Roman" w:cs="Times New Roman"/>
          <w:sz w:val="24"/>
          <w:szCs w:val="24"/>
          <w:lang w:val="es-MX"/>
        </w:rPr>
        <w:t>(‘Memoria’)</w:t>
      </w:r>
      <w:r w:rsidR="00A97C37">
        <w:rPr>
          <w:rFonts w:ascii="Times New Roman" w:hAnsi="Times New Roman" w:cs="Times New Roman"/>
          <w:sz w:val="24"/>
          <w:szCs w:val="24"/>
          <w:lang w:val="es-MX"/>
        </w:rPr>
        <w:t xml:space="preserve"> del 2008. </w:t>
      </w:r>
      <w:r w:rsidR="00C716DA" w:rsidRPr="00005668">
        <w:rPr>
          <w:rFonts w:ascii="Times New Roman" w:hAnsi="Times New Roman" w:cs="Times New Roman"/>
          <w:sz w:val="24"/>
          <w:szCs w:val="24"/>
          <w:lang w:val="es-MX"/>
        </w:rPr>
        <w:t>De est</w:t>
      </w:r>
      <w:r w:rsidR="007F4EB7" w:rsidRPr="00005668">
        <w:rPr>
          <w:rFonts w:ascii="Times New Roman" w:hAnsi="Times New Roman" w:cs="Times New Roman"/>
          <w:sz w:val="24"/>
          <w:szCs w:val="24"/>
          <w:lang w:val="es-MX"/>
        </w:rPr>
        <w:t>a</w:t>
      </w:r>
      <w:r w:rsidR="00C716DA" w:rsidRPr="00005668">
        <w:rPr>
          <w:rFonts w:ascii="Times New Roman" w:hAnsi="Times New Roman" w:cs="Times New Roman"/>
          <w:sz w:val="24"/>
          <w:szCs w:val="24"/>
          <w:lang w:val="es-MX"/>
        </w:rPr>
        <w:t xml:space="preserve"> </w:t>
      </w:r>
      <w:r w:rsidR="007F4EB7" w:rsidRPr="00005668">
        <w:rPr>
          <w:rFonts w:ascii="Times New Roman" w:hAnsi="Times New Roman" w:cs="Times New Roman"/>
          <w:sz w:val="24"/>
          <w:szCs w:val="24"/>
          <w:lang w:val="es-MX"/>
        </w:rPr>
        <w:t>manera</w:t>
      </w:r>
      <w:r w:rsidR="00C716DA" w:rsidRPr="00005668">
        <w:rPr>
          <w:rFonts w:ascii="Times New Roman" w:hAnsi="Times New Roman" w:cs="Times New Roman"/>
          <w:sz w:val="24"/>
          <w:szCs w:val="24"/>
          <w:lang w:val="es-MX"/>
        </w:rPr>
        <w:t>, la dolorosa herida infringida al muro y las violentad</w:t>
      </w:r>
      <w:r w:rsidR="007F4EB7" w:rsidRPr="00005668">
        <w:rPr>
          <w:rFonts w:ascii="Times New Roman" w:hAnsi="Times New Roman" w:cs="Times New Roman"/>
          <w:sz w:val="24"/>
          <w:szCs w:val="24"/>
          <w:lang w:val="es-MX"/>
        </w:rPr>
        <w:t>as corporalidades colgantes</w:t>
      </w:r>
      <w:r w:rsidR="00C716DA" w:rsidRPr="00005668">
        <w:rPr>
          <w:rFonts w:ascii="Times New Roman" w:hAnsi="Times New Roman" w:cs="Times New Roman"/>
          <w:sz w:val="24"/>
          <w:szCs w:val="24"/>
          <w:lang w:val="es-MX"/>
        </w:rPr>
        <w:t xml:space="preserve"> </w:t>
      </w:r>
      <w:r w:rsidR="007F4EB7" w:rsidRPr="00005668">
        <w:rPr>
          <w:rFonts w:ascii="Times New Roman" w:hAnsi="Times New Roman" w:cs="Times New Roman"/>
          <w:sz w:val="24"/>
          <w:szCs w:val="24"/>
          <w:lang w:val="es-MX"/>
        </w:rPr>
        <w:t xml:space="preserve">que exhibe el artista se ofrecen al espectador como un </w:t>
      </w:r>
      <w:r w:rsidR="007F4EB7" w:rsidRPr="00005668">
        <w:rPr>
          <w:rFonts w:ascii="Times New Roman" w:hAnsi="Times New Roman" w:cs="Times New Roman"/>
          <w:i/>
          <w:iCs/>
          <w:sz w:val="24"/>
          <w:szCs w:val="24"/>
          <w:lang w:val="es-MX"/>
        </w:rPr>
        <w:t>descensus ad inferos</w:t>
      </w:r>
      <w:r w:rsidR="007F4EB7" w:rsidRPr="00005668">
        <w:rPr>
          <w:rFonts w:ascii="Times New Roman" w:hAnsi="Times New Roman" w:cs="Times New Roman"/>
          <w:sz w:val="24"/>
          <w:szCs w:val="24"/>
          <w:lang w:val="es-MX"/>
        </w:rPr>
        <w:t xml:space="preserve">, pero esa catábasis posee simultáneamente un transfondo de redención, una vía de anábasis, a través de su carne.   </w:t>
      </w:r>
    </w:p>
    <w:p w14:paraId="79E983A7" w14:textId="2F5F66C7" w:rsidR="0036781A" w:rsidRDefault="00C40A99" w:rsidP="008110B9">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Por último, quisiéramos referirnos </w:t>
      </w:r>
      <w:r w:rsidR="006200BB">
        <w:rPr>
          <w:rFonts w:ascii="Times New Roman" w:hAnsi="Times New Roman" w:cs="Times New Roman"/>
          <w:sz w:val="24"/>
          <w:szCs w:val="24"/>
          <w:lang w:val="es-MX"/>
        </w:rPr>
        <w:t xml:space="preserve">a la compleja instalación </w:t>
      </w:r>
      <w:r w:rsidR="00353991">
        <w:rPr>
          <w:rFonts w:ascii="Times New Roman" w:hAnsi="Times New Roman" w:cs="Times New Roman"/>
          <w:sz w:val="24"/>
          <w:szCs w:val="24"/>
          <w:lang w:val="es-MX"/>
        </w:rPr>
        <w:t xml:space="preserve">circular </w:t>
      </w:r>
      <w:r w:rsidR="006200BB">
        <w:rPr>
          <w:rFonts w:ascii="Times New Roman" w:hAnsi="Times New Roman" w:cs="Times New Roman"/>
          <w:sz w:val="24"/>
          <w:szCs w:val="24"/>
          <w:lang w:val="es-MX"/>
        </w:rPr>
        <w:t>en lent</w:t>
      </w:r>
      <w:r w:rsidR="00353991">
        <w:rPr>
          <w:rFonts w:ascii="Times New Roman" w:hAnsi="Times New Roman" w:cs="Times New Roman"/>
          <w:sz w:val="24"/>
          <w:szCs w:val="24"/>
          <w:lang w:val="es-MX"/>
        </w:rPr>
        <w:t xml:space="preserve">ísimo </w:t>
      </w:r>
      <w:r w:rsidR="006200BB">
        <w:rPr>
          <w:rFonts w:ascii="Times New Roman" w:hAnsi="Times New Roman" w:cs="Times New Roman"/>
          <w:sz w:val="24"/>
          <w:szCs w:val="24"/>
          <w:lang w:val="es-MX"/>
        </w:rPr>
        <w:t>movimiento</w:t>
      </w:r>
      <w:r w:rsidR="00EA1C17">
        <w:rPr>
          <w:rFonts w:ascii="Times New Roman" w:hAnsi="Times New Roman" w:cs="Times New Roman"/>
          <w:sz w:val="24"/>
          <w:szCs w:val="24"/>
          <w:lang w:val="es-MX"/>
        </w:rPr>
        <w:t xml:space="preserve"> </w:t>
      </w:r>
      <w:r w:rsidR="00EA1C17" w:rsidRPr="00EA1C17">
        <w:rPr>
          <w:rFonts w:ascii="Times New Roman" w:hAnsi="Times New Roman" w:cs="Times New Roman"/>
          <w:b/>
          <w:bCs/>
          <w:sz w:val="24"/>
          <w:szCs w:val="24"/>
          <w:lang w:val="es-MX"/>
        </w:rPr>
        <w:t>–</w:t>
      </w:r>
      <w:r w:rsidR="00EA1C17">
        <w:rPr>
          <w:rFonts w:ascii="Times New Roman" w:hAnsi="Times New Roman" w:cs="Times New Roman"/>
          <w:sz w:val="24"/>
          <w:szCs w:val="24"/>
          <w:lang w:val="es-MX"/>
        </w:rPr>
        <w:t xml:space="preserve"> una hora exacta tarda su radio metálico en dar la vuelta a su circuito de 12 metros de diámetro, </w:t>
      </w:r>
      <w:r w:rsidR="00212F38">
        <w:rPr>
          <w:rFonts w:ascii="Times New Roman" w:hAnsi="Times New Roman" w:cs="Times New Roman"/>
          <w:sz w:val="24"/>
          <w:szCs w:val="24"/>
          <w:lang w:val="es-MX"/>
        </w:rPr>
        <w:t>cual una gran noria, el radio</w:t>
      </w:r>
      <w:r w:rsidR="00EA1C17">
        <w:rPr>
          <w:rFonts w:ascii="Times New Roman" w:hAnsi="Times New Roman" w:cs="Times New Roman"/>
          <w:sz w:val="24"/>
          <w:szCs w:val="24"/>
          <w:lang w:val="es-MX"/>
        </w:rPr>
        <w:t xml:space="preserve"> </w:t>
      </w:r>
      <w:r w:rsidR="00212F38">
        <w:rPr>
          <w:rFonts w:ascii="Times New Roman" w:hAnsi="Times New Roman" w:cs="Times New Roman"/>
          <w:sz w:val="24"/>
          <w:szCs w:val="24"/>
          <w:lang w:val="es-MX"/>
        </w:rPr>
        <w:t>o fuerte brazo</w:t>
      </w:r>
      <w:r w:rsidR="00EA1C17">
        <w:rPr>
          <w:rFonts w:ascii="Times New Roman" w:hAnsi="Times New Roman" w:cs="Times New Roman"/>
          <w:sz w:val="24"/>
          <w:szCs w:val="24"/>
          <w:lang w:val="es-MX"/>
        </w:rPr>
        <w:t xml:space="preserve"> </w:t>
      </w:r>
      <w:r w:rsidR="00212F38">
        <w:rPr>
          <w:rFonts w:ascii="Times New Roman" w:hAnsi="Times New Roman" w:cs="Times New Roman"/>
          <w:sz w:val="24"/>
          <w:szCs w:val="24"/>
          <w:lang w:val="es-MX"/>
        </w:rPr>
        <w:t>jala en su rotación un imponente cubo rectangular de acero</w:t>
      </w:r>
      <w:r w:rsidR="0090679D">
        <w:rPr>
          <w:rFonts w:ascii="Times New Roman" w:hAnsi="Times New Roman" w:cs="Times New Roman"/>
          <w:sz w:val="24"/>
          <w:szCs w:val="24"/>
          <w:lang w:val="es-MX"/>
        </w:rPr>
        <w:t>,</w:t>
      </w:r>
      <w:r w:rsidR="00212F38">
        <w:rPr>
          <w:rFonts w:ascii="Times New Roman" w:hAnsi="Times New Roman" w:cs="Times New Roman"/>
          <w:sz w:val="24"/>
          <w:szCs w:val="24"/>
          <w:lang w:val="es-MX"/>
        </w:rPr>
        <w:t xml:space="preserve"> </w:t>
      </w:r>
      <w:r w:rsidR="0090679D">
        <w:rPr>
          <w:rFonts w:ascii="Times New Roman" w:hAnsi="Times New Roman" w:cs="Times New Roman"/>
          <w:sz w:val="24"/>
          <w:szCs w:val="24"/>
          <w:lang w:val="es-MX"/>
        </w:rPr>
        <w:t xml:space="preserve">que </w:t>
      </w:r>
      <w:r w:rsidR="00212F38">
        <w:rPr>
          <w:rFonts w:ascii="Times New Roman" w:hAnsi="Times New Roman" w:cs="Times New Roman"/>
          <w:sz w:val="24"/>
          <w:szCs w:val="24"/>
          <w:lang w:val="es-MX"/>
        </w:rPr>
        <w:t>empuja</w:t>
      </w:r>
      <w:r w:rsidR="0090679D">
        <w:rPr>
          <w:rFonts w:ascii="Times New Roman" w:hAnsi="Times New Roman" w:cs="Times New Roman"/>
          <w:sz w:val="24"/>
          <w:szCs w:val="24"/>
          <w:lang w:val="es-MX"/>
        </w:rPr>
        <w:t xml:space="preserve"> una</w:t>
      </w:r>
      <w:r w:rsidR="00212F38">
        <w:rPr>
          <w:rFonts w:ascii="Times New Roman" w:hAnsi="Times New Roman" w:cs="Times New Roman"/>
          <w:sz w:val="24"/>
          <w:szCs w:val="24"/>
          <w:lang w:val="es-MX"/>
        </w:rPr>
        <w:t xml:space="preserve"> </w:t>
      </w:r>
      <w:r w:rsidR="0090679D">
        <w:rPr>
          <w:rFonts w:ascii="Times New Roman" w:hAnsi="Times New Roman" w:cs="Times New Roman"/>
          <w:sz w:val="24"/>
          <w:szCs w:val="24"/>
          <w:lang w:val="es-MX"/>
        </w:rPr>
        <w:t xml:space="preserve">nutrida </w:t>
      </w:r>
      <w:r w:rsidR="00212F38">
        <w:rPr>
          <w:rFonts w:ascii="Times New Roman" w:hAnsi="Times New Roman" w:cs="Times New Roman"/>
          <w:sz w:val="24"/>
          <w:szCs w:val="24"/>
          <w:lang w:val="es-MX"/>
        </w:rPr>
        <w:t>masa de cera r</w:t>
      </w:r>
      <w:r w:rsidR="0090679D">
        <w:rPr>
          <w:rFonts w:ascii="Times New Roman" w:hAnsi="Times New Roman" w:cs="Times New Roman"/>
          <w:sz w:val="24"/>
          <w:szCs w:val="24"/>
          <w:lang w:val="es-MX"/>
        </w:rPr>
        <w:t xml:space="preserve">oja y en su arrastre va arrojando sus residuos, que van conformando un </w:t>
      </w:r>
      <w:r w:rsidR="00D77931">
        <w:rPr>
          <w:rFonts w:ascii="Times New Roman" w:hAnsi="Times New Roman" w:cs="Times New Roman"/>
          <w:sz w:val="24"/>
          <w:szCs w:val="24"/>
          <w:lang w:val="es-MX"/>
        </w:rPr>
        <w:t>cono truncado</w:t>
      </w:r>
      <w:r w:rsidR="007E4516">
        <w:rPr>
          <w:rFonts w:ascii="Times New Roman" w:hAnsi="Times New Roman" w:cs="Times New Roman"/>
          <w:sz w:val="24"/>
          <w:szCs w:val="24"/>
          <w:lang w:val="es-MX"/>
        </w:rPr>
        <w:t>,</w:t>
      </w:r>
      <w:r w:rsidR="00D77931">
        <w:rPr>
          <w:rFonts w:ascii="Times New Roman" w:hAnsi="Times New Roman" w:cs="Times New Roman"/>
          <w:sz w:val="24"/>
          <w:szCs w:val="24"/>
          <w:lang w:val="es-MX"/>
        </w:rPr>
        <w:t xml:space="preserve"> cuyo </w:t>
      </w:r>
      <w:r w:rsidR="0090679D">
        <w:rPr>
          <w:rFonts w:ascii="Times New Roman" w:hAnsi="Times New Roman" w:cs="Times New Roman"/>
          <w:sz w:val="24"/>
          <w:szCs w:val="24"/>
          <w:lang w:val="es-MX"/>
        </w:rPr>
        <w:t xml:space="preserve">irregular cráter a cada rotación altera sus contornos </w:t>
      </w:r>
      <w:r w:rsidR="0090679D" w:rsidRPr="0090679D">
        <w:rPr>
          <w:rFonts w:ascii="Times New Roman" w:hAnsi="Times New Roman" w:cs="Times New Roman"/>
          <w:b/>
          <w:bCs/>
          <w:sz w:val="24"/>
          <w:szCs w:val="24"/>
          <w:lang w:val="es-MX"/>
        </w:rPr>
        <w:t>–</w:t>
      </w:r>
      <w:r w:rsidR="00353991">
        <w:rPr>
          <w:rFonts w:ascii="Times New Roman" w:hAnsi="Times New Roman" w:cs="Times New Roman"/>
          <w:i/>
          <w:iCs/>
          <w:sz w:val="24"/>
          <w:szCs w:val="24"/>
          <w:lang w:val="es-MX"/>
        </w:rPr>
        <w:t>My Red Homeland</w:t>
      </w:r>
      <w:r w:rsidR="00353991">
        <w:rPr>
          <w:rFonts w:ascii="Times New Roman" w:hAnsi="Times New Roman" w:cs="Times New Roman"/>
          <w:sz w:val="24"/>
          <w:szCs w:val="24"/>
          <w:lang w:val="es-MX"/>
        </w:rPr>
        <w:t xml:space="preserve"> (‘Mi patria roja’), construida en el 2003, y colocada en el MUAC</w:t>
      </w:r>
      <w:r w:rsidR="00743734">
        <w:rPr>
          <w:rFonts w:ascii="Times New Roman" w:hAnsi="Times New Roman" w:cs="Times New Roman"/>
          <w:sz w:val="24"/>
          <w:szCs w:val="24"/>
          <w:lang w:val="es-MX"/>
        </w:rPr>
        <w:t>;</w:t>
      </w:r>
      <w:r w:rsidR="00353991">
        <w:rPr>
          <w:rFonts w:ascii="Times New Roman" w:hAnsi="Times New Roman" w:cs="Times New Roman"/>
          <w:sz w:val="24"/>
          <w:szCs w:val="24"/>
          <w:lang w:val="es-MX"/>
        </w:rPr>
        <w:t xml:space="preserve"> la cual forma parte de las obras del artista dotadas de cinetismo efectivo</w:t>
      </w:r>
      <w:r w:rsidR="00212F38">
        <w:rPr>
          <w:rFonts w:ascii="Times New Roman" w:hAnsi="Times New Roman" w:cs="Times New Roman"/>
          <w:sz w:val="24"/>
          <w:szCs w:val="24"/>
          <w:lang w:val="es-MX"/>
        </w:rPr>
        <w:t xml:space="preserve"> por medio de un motor</w:t>
      </w:r>
      <w:r w:rsidR="00353991">
        <w:rPr>
          <w:rFonts w:ascii="Times New Roman" w:hAnsi="Times New Roman" w:cs="Times New Roman"/>
          <w:sz w:val="24"/>
          <w:szCs w:val="24"/>
          <w:lang w:val="es-MX"/>
        </w:rPr>
        <w:t xml:space="preserve">, subrayando de esta manera </w:t>
      </w:r>
      <w:r w:rsidR="00EA1C17">
        <w:rPr>
          <w:rFonts w:ascii="Times New Roman" w:hAnsi="Times New Roman" w:cs="Times New Roman"/>
          <w:sz w:val="24"/>
          <w:szCs w:val="24"/>
          <w:lang w:val="es-MX"/>
        </w:rPr>
        <w:t>literal la condición perseguida de “Svayambh” (autogenerad</w:t>
      </w:r>
      <w:r w:rsidR="0019646B">
        <w:rPr>
          <w:rFonts w:ascii="Times New Roman" w:hAnsi="Times New Roman" w:cs="Times New Roman"/>
          <w:sz w:val="24"/>
          <w:szCs w:val="24"/>
          <w:lang w:val="es-MX"/>
        </w:rPr>
        <w:t>o</w:t>
      </w:r>
      <w:r w:rsidR="00EA1C17">
        <w:rPr>
          <w:rFonts w:ascii="Times New Roman" w:hAnsi="Times New Roman" w:cs="Times New Roman"/>
          <w:sz w:val="24"/>
          <w:szCs w:val="24"/>
          <w:lang w:val="es-MX"/>
        </w:rPr>
        <w:t>)</w:t>
      </w:r>
      <w:r w:rsidR="0019646B">
        <w:rPr>
          <w:rFonts w:ascii="Times New Roman" w:hAnsi="Times New Roman" w:cs="Times New Roman"/>
          <w:sz w:val="24"/>
          <w:szCs w:val="24"/>
          <w:lang w:val="es-MX"/>
        </w:rPr>
        <w:t xml:space="preserve">. </w:t>
      </w:r>
      <w:r w:rsidR="00B92F1E">
        <w:rPr>
          <w:rFonts w:ascii="Times New Roman" w:hAnsi="Times New Roman" w:cs="Times New Roman"/>
          <w:sz w:val="24"/>
          <w:szCs w:val="24"/>
          <w:lang w:val="es-MX"/>
        </w:rPr>
        <w:t xml:space="preserve">Como, acaso, el lector se ha podido </w:t>
      </w:r>
      <w:r w:rsidR="00321AD6">
        <w:rPr>
          <w:rFonts w:ascii="Times New Roman" w:hAnsi="Times New Roman" w:cs="Times New Roman"/>
          <w:sz w:val="24"/>
          <w:szCs w:val="24"/>
          <w:lang w:val="es-MX"/>
        </w:rPr>
        <w:t xml:space="preserve">dar cuenta </w:t>
      </w:r>
      <w:r w:rsidR="00B92F1E">
        <w:rPr>
          <w:rFonts w:ascii="Times New Roman" w:hAnsi="Times New Roman" w:cs="Times New Roman"/>
          <w:sz w:val="24"/>
          <w:szCs w:val="24"/>
          <w:lang w:val="es-MX"/>
        </w:rPr>
        <w:t xml:space="preserve">a lo largo del presente texto, para el artista indio-anglo la </w:t>
      </w:r>
      <w:r w:rsidR="00321AD6">
        <w:rPr>
          <w:rFonts w:ascii="Times New Roman" w:hAnsi="Times New Roman" w:cs="Times New Roman"/>
          <w:sz w:val="24"/>
          <w:szCs w:val="24"/>
          <w:lang w:val="es-MX"/>
        </w:rPr>
        <w:t xml:space="preserve">cuidadosa </w:t>
      </w:r>
      <w:r w:rsidR="00B92F1E">
        <w:rPr>
          <w:rFonts w:ascii="Times New Roman" w:hAnsi="Times New Roman" w:cs="Times New Roman"/>
          <w:sz w:val="24"/>
          <w:szCs w:val="24"/>
          <w:lang w:val="es-MX"/>
        </w:rPr>
        <w:t xml:space="preserve">elección </w:t>
      </w:r>
      <w:r w:rsidR="00321AD6">
        <w:rPr>
          <w:rFonts w:ascii="Times New Roman" w:hAnsi="Times New Roman" w:cs="Times New Roman"/>
          <w:sz w:val="24"/>
          <w:szCs w:val="24"/>
          <w:lang w:val="es-MX"/>
        </w:rPr>
        <w:t>del espacio arquitectural o paisajístico, su rigurosa disposición de acuerdo a sus componentes contextuales, tanto físicos como histórico/culturales</w:t>
      </w:r>
      <w:r w:rsidR="0058112D">
        <w:rPr>
          <w:rFonts w:ascii="Times New Roman" w:hAnsi="Times New Roman" w:cs="Times New Roman"/>
          <w:sz w:val="24"/>
          <w:szCs w:val="24"/>
          <w:lang w:val="es-MX"/>
        </w:rPr>
        <w:t xml:space="preserve"> y políticos</w:t>
      </w:r>
      <w:r w:rsidR="00321AD6">
        <w:rPr>
          <w:rFonts w:ascii="Times New Roman" w:hAnsi="Times New Roman" w:cs="Times New Roman"/>
          <w:sz w:val="24"/>
          <w:szCs w:val="24"/>
          <w:lang w:val="es-MX"/>
        </w:rPr>
        <w:t xml:space="preserve">, es tan esencial como </w:t>
      </w:r>
      <w:r w:rsidR="008E5063">
        <w:rPr>
          <w:rFonts w:ascii="Times New Roman" w:hAnsi="Times New Roman" w:cs="Times New Roman"/>
          <w:sz w:val="24"/>
          <w:szCs w:val="24"/>
          <w:lang w:val="es-MX"/>
        </w:rPr>
        <w:t>la morfología de la obra misma. A</w:t>
      </w:r>
      <w:r w:rsidR="00321AD6">
        <w:rPr>
          <w:rFonts w:ascii="Times New Roman" w:hAnsi="Times New Roman" w:cs="Times New Roman"/>
          <w:sz w:val="24"/>
          <w:szCs w:val="24"/>
          <w:lang w:val="es-MX"/>
        </w:rPr>
        <w:t xml:space="preserve">mbos factores configuran la abstracción/simbólica de la obra, la unidad </w:t>
      </w:r>
      <w:r w:rsidR="00095472">
        <w:rPr>
          <w:rFonts w:ascii="Times New Roman" w:hAnsi="Times New Roman" w:cs="Times New Roman"/>
          <w:sz w:val="24"/>
          <w:szCs w:val="24"/>
          <w:lang w:val="es-MX"/>
        </w:rPr>
        <w:t xml:space="preserve">espacio/temporal </w:t>
      </w:r>
      <w:r w:rsidR="000A4F7C">
        <w:rPr>
          <w:rFonts w:ascii="Times New Roman" w:hAnsi="Times New Roman" w:cs="Times New Roman"/>
          <w:sz w:val="24"/>
          <w:szCs w:val="24"/>
          <w:lang w:val="es-MX"/>
        </w:rPr>
        <w:t xml:space="preserve">concreta </w:t>
      </w:r>
      <w:r w:rsidR="00321AD6">
        <w:rPr>
          <w:rFonts w:ascii="Times New Roman" w:hAnsi="Times New Roman" w:cs="Times New Roman"/>
          <w:sz w:val="24"/>
          <w:szCs w:val="24"/>
          <w:lang w:val="es-MX"/>
        </w:rPr>
        <w:t>de su instalación/acontecimiento.</w:t>
      </w:r>
      <w:r w:rsidR="007C5A93">
        <w:rPr>
          <w:rFonts w:ascii="Times New Roman" w:hAnsi="Times New Roman" w:cs="Times New Roman"/>
          <w:sz w:val="24"/>
          <w:szCs w:val="24"/>
          <w:lang w:val="es-MX"/>
        </w:rPr>
        <w:t xml:space="preserve"> </w:t>
      </w:r>
      <w:r w:rsidR="008E5063">
        <w:rPr>
          <w:rFonts w:ascii="Times New Roman" w:hAnsi="Times New Roman" w:cs="Times New Roman"/>
          <w:sz w:val="24"/>
          <w:szCs w:val="24"/>
          <w:lang w:val="es-MX"/>
        </w:rPr>
        <w:t>P</w:t>
      </w:r>
      <w:r w:rsidR="00321AD6">
        <w:rPr>
          <w:rFonts w:ascii="Times New Roman" w:hAnsi="Times New Roman" w:cs="Times New Roman"/>
          <w:sz w:val="24"/>
          <w:szCs w:val="24"/>
          <w:lang w:val="es-MX"/>
        </w:rPr>
        <w:t xml:space="preserve">or ejemplo, la obra denominada directamente </w:t>
      </w:r>
      <w:r w:rsidR="00321AD6">
        <w:rPr>
          <w:rFonts w:ascii="Times New Roman" w:hAnsi="Times New Roman" w:cs="Times New Roman"/>
          <w:i/>
          <w:iCs/>
          <w:sz w:val="24"/>
          <w:szCs w:val="24"/>
          <w:lang w:val="es-MX"/>
        </w:rPr>
        <w:t>Svayambh</w:t>
      </w:r>
      <w:r w:rsidR="00321AD6">
        <w:rPr>
          <w:rFonts w:ascii="Times New Roman" w:hAnsi="Times New Roman" w:cs="Times New Roman"/>
          <w:sz w:val="24"/>
          <w:szCs w:val="24"/>
          <w:lang w:val="es-MX"/>
        </w:rPr>
        <w:t xml:space="preserve"> del 2007, que </w:t>
      </w:r>
      <w:r w:rsidR="007C5A93">
        <w:rPr>
          <w:rFonts w:ascii="Times New Roman" w:hAnsi="Times New Roman" w:cs="Times New Roman"/>
          <w:sz w:val="24"/>
          <w:szCs w:val="24"/>
          <w:lang w:val="es-MX"/>
        </w:rPr>
        <w:t>es un enorme bloque de esa peculiar cera carmesí que, igualmente</w:t>
      </w:r>
      <w:r w:rsidR="0058112D">
        <w:rPr>
          <w:rFonts w:ascii="Times New Roman" w:hAnsi="Times New Roman" w:cs="Times New Roman"/>
          <w:sz w:val="24"/>
          <w:szCs w:val="24"/>
          <w:lang w:val="es-MX"/>
        </w:rPr>
        <w:t>,</w:t>
      </w:r>
      <w:r w:rsidR="007C5A93">
        <w:rPr>
          <w:rFonts w:ascii="Times New Roman" w:hAnsi="Times New Roman" w:cs="Times New Roman"/>
          <w:sz w:val="24"/>
          <w:szCs w:val="24"/>
          <w:lang w:val="es-MX"/>
        </w:rPr>
        <w:t xml:space="preserve"> se desplaza a ritmo ralentizado, y que tiene parecida forma a un tren supurando sangre, </w:t>
      </w:r>
      <w:r w:rsidR="000A4F7C">
        <w:rPr>
          <w:rFonts w:ascii="Times New Roman" w:hAnsi="Times New Roman" w:cs="Times New Roman"/>
          <w:sz w:val="24"/>
          <w:szCs w:val="24"/>
          <w:lang w:val="es-MX"/>
        </w:rPr>
        <w:t xml:space="preserve">en una de sus instalaciones, </w:t>
      </w:r>
      <w:r w:rsidR="007C5A93">
        <w:rPr>
          <w:rFonts w:ascii="Times New Roman" w:hAnsi="Times New Roman" w:cs="Times New Roman"/>
          <w:sz w:val="24"/>
          <w:szCs w:val="24"/>
          <w:lang w:val="es-MX"/>
        </w:rPr>
        <w:t>atraves</w:t>
      </w:r>
      <w:r w:rsidR="000A4F7C">
        <w:rPr>
          <w:rFonts w:ascii="Times New Roman" w:hAnsi="Times New Roman" w:cs="Times New Roman"/>
          <w:sz w:val="24"/>
          <w:szCs w:val="24"/>
          <w:lang w:val="es-MX"/>
        </w:rPr>
        <w:t xml:space="preserve">ó, cual si se tratara de túneles, </w:t>
      </w:r>
      <w:r w:rsidR="007C5A93">
        <w:rPr>
          <w:rFonts w:ascii="Times New Roman" w:hAnsi="Times New Roman" w:cs="Times New Roman"/>
          <w:sz w:val="24"/>
          <w:szCs w:val="24"/>
          <w:lang w:val="es-MX"/>
        </w:rPr>
        <w:t>los arcos de medio punto de las orgullosas salas de</w:t>
      </w:r>
      <w:r w:rsidR="000A4F7C">
        <w:rPr>
          <w:rFonts w:ascii="Times New Roman" w:hAnsi="Times New Roman" w:cs="Times New Roman"/>
          <w:sz w:val="24"/>
          <w:szCs w:val="24"/>
          <w:lang w:val="es-MX"/>
        </w:rPr>
        <w:t xml:space="preserve"> la Haus der Kunst </w:t>
      </w:r>
      <w:r w:rsidR="007C5A93">
        <w:rPr>
          <w:rFonts w:ascii="Times New Roman" w:hAnsi="Times New Roman" w:cs="Times New Roman"/>
          <w:sz w:val="24"/>
          <w:szCs w:val="24"/>
          <w:lang w:val="es-MX"/>
        </w:rPr>
        <w:t>de M</w:t>
      </w:r>
      <w:r w:rsidR="000A4F7C">
        <w:rPr>
          <w:rFonts w:ascii="Times New Roman" w:hAnsi="Times New Roman" w:cs="Times New Roman"/>
          <w:sz w:val="24"/>
          <w:szCs w:val="24"/>
          <w:lang w:val="es-MX"/>
        </w:rPr>
        <w:t>ú</w:t>
      </w:r>
      <w:r w:rsidR="007C5A93">
        <w:rPr>
          <w:rFonts w:ascii="Times New Roman" w:hAnsi="Times New Roman" w:cs="Times New Roman"/>
          <w:sz w:val="24"/>
          <w:szCs w:val="24"/>
          <w:lang w:val="es-MX"/>
        </w:rPr>
        <w:t>nich, erigid</w:t>
      </w:r>
      <w:r w:rsidR="007138D5">
        <w:rPr>
          <w:rFonts w:ascii="Times New Roman" w:hAnsi="Times New Roman" w:cs="Times New Roman"/>
          <w:sz w:val="24"/>
          <w:szCs w:val="24"/>
          <w:lang w:val="es-MX"/>
        </w:rPr>
        <w:t>a</w:t>
      </w:r>
      <w:r w:rsidR="007C5A93">
        <w:rPr>
          <w:rFonts w:ascii="Times New Roman" w:hAnsi="Times New Roman" w:cs="Times New Roman"/>
          <w:sz w:val="24"/>
          <w:szCs w:val="24"/>
          <w:lang w:val="es-MX"/>
        </w:rPr>
        <w:t xml:space="preserve"> por Hitler con la función de exhibir el arte </w:t>
      </w:r>
      <w:r w:rsidR="003F461C">
        <w:rPr>
          <w:rFonts w:ascii="Times New Roman" w:hAnsi="Times New Roman" w:cs="Times New Roman"/>
          <w:sz w:val="24"/>
          <w:szCs w:val="24"/>
          <w:lang w:val="es-MX"/>
        </w:rPr>
        <w:t>nacionalsocialista</w:t>
      </w:r>
      <w:r w:rsidR="007C5A93">
        <w:rPr>
          <w:rFonts w:ascii="Times New Roman" w:hAnsi="Times New Roman" w:cs="Times New Roman"/>
          <w:sz w:val="24"/>
          <w:szCs w:val="24"/>
          <w:lang w:val="es-MX"/>
        </w:rPr>
        <w:t xml:space="preserve">, </w:t>
      </w:r>
      <w:r w:rsidR="000A4F7C">
        <w:rPr>
          <w:rFonts w:ascii="Times New Roman" w:hAnsi="Times New Roman" w:cs="Times New Roman"/>
          <w:sz w:val="24"/>
          <w:szCs w:val="24"/>
          <w:lang w:val="es-MX"/>
        </w:rPr>
        <w:t>conforme el siniestro vehículo atravesaba los arcos iba dejando sus pegajosas salpicaduras sanguíneas en los marcos y paredes de las salas</w:t>
      </w:r>
      <w:r w:rsidR="00EF5520">
        <w:rPr>
          <w:rFonts w:ascii="Times New Roman" w:hAnsi="Times New Roman" w:cs="Times New Roman"/>
          <w:sz w:val="24"/>
          <w:szCs w:val="24"/>
          <w:lang w:val="es-MX"/>
        </w:rPr>
        <w:t xml:space="preserve">. Aun señalando la abierta polivalencia de significaciones que, sin duda,  posee la pieza, </w:t>
      </w:r>
      <w:r w:rsidR="000A4F7C">
        <w:rPr>
          <w:rFonts w:ascii="Times New Roman" w:hAnsi="Times New Roman" w:cs="Times New Roman"/>
          <w:sz w:val="24"/>
          <w:szCs w:val="24"/>
          <w:lang w:val="es-MX"/>
        </w:rPr>
        <w:t>no se podía</w:t>
      </w:r>
      <w:r w:rsidR="006E78B8">
        <w:rPr>
          <w:rFonts w:ascii="Times New Roman" w:hAnsi="Times New Roman" w:cs="Times New Roman"/>
          <w:sz w:val="24"/>
          <w:szCs w:val="24"/>
          <w:lang w:val="es-MX"/>
        </w:rPr>
        <w:t>n</w:t>
      </w:r>
      <w:r w:rsidR="000A4F7C">
        <w:rPr>
          <w:rFonts w:ascii="Times New Roman" w:hAnsi="Times New Roman" w:cs="Times New Roman"/>
          <w:sz w:val="24"/>
          <w:szCs w:val="24"/>
          <w:lang w:val="es-MX"/>
        </w:rPr>
        <w:t xml:space="preserve"> dejar</w:t>
      </w:r>
      <w:r w:rsidR="006E78B8">
        <w:rPr>
          <w:rFonts w:ascii="Times New Roman" w:hAnsi="Times New Roman" w:cs="Times New Roman"/>
          <w:sz w:val="24"/>
          <w:szCs w:val="24"/>
          <w:lang w:val="es-MX"/>
        </w:rPr>
        <w:t xml:space="preserve"> de evocar aquellos trenes</w:t>
      </w:r>
      <w:r w:rsidR="000A4F7C">
        <w:rPr>
          <w:rFonts w:ascii="Times New Roman" w:hAnsi="Times New Roman" w:cs="Times New Roman"/>
          <w:sz w:val="24"/>
          <w:szCs w:val="24"/>
          <w:lang w:val="es-MX"/>
        </w:rPr>
        <w:t xml:space="preserve"> </w:t>
      </w:r>
      <w:r w:rsidR="006E78B8">
        <w:rPr>
          <w:rFonts w:ascii="Times New Roman" w:hAnsi="Times New Roman" w:cs="Times New Roman"/>
          <w:sz w:val="24"/>
          <w:szCs w:val="24"/>
          <w:lang w:val="es-MX"/>
        </w:rPr>
        <w:t>que llevaron</w:t>
      </w:r>
      <w:r w:rsidR="006E78B8" w:rsidRPr="006E78B8">
        <w:rPr>
          <w:rFonts w:ascii="Times New Roman" w:hAnsi="Times New Roman" w:cs="Times New Roman"/>
          <w:b/>
          <w:bCs/>
          <w:sz w:val="24"/>
          <w:szCs w:val="24"/>
          <w:lang w:val="es-MX"/>
        </w:rPr>
        <w:t>–</w:t>
      </w:r>
      <w:r w:rsidR="006E78B8">
        <w:rPr>
          <w:rFonts w:ascii="Times New Roman" w:hAnsi="Times New Roman" w:cs="Times New Roman"/>
          <w:sz w:val="24"/>
          <w:szCs w:val="24"/>
          <w:lang w:val="es-MX"/>
        </w:rPr>
        <w:t xml:space="preserve"> como lo expresó Norman Rosenthal </w:t>
      </w:r>
      <w:r w:rsidR="006E78B8" w:rsidRPr="006E78B8">
        <w:rPr>
          <w:rFonts w:ascii="Times New Roman" w:hAnsi="Times New Roman" w:cs="Times New Roman"/>
          <w:b/>
          <w:bCs/>
          <w:sz w:val="24"/>
          <w:szCs w:val="24"/>
          <w:lang w:val="es-MX"/>
        </w:rPr>
        <w:t>–</w:t>
      </w:r>
      <w:r w:rsidR="006E78B8">
        <w:rPr>
          <w:rFonts w:ascii="Times New Roman" w:hAnsi="Times New Roman" w:cs="Times New Roman"/>
          <w:sz w:val="24"/>
          <w:szCs w:val="24"/>
          <w:lang w:val="es-MX"/>
        </w:rPr>
        <w:t xml:space="preserve"> “el destino de los millones de personas que, hacinados como animales, cruzaban Europa en dirección a los campos de exterminio”</w:t>
      </w:r>
      <w:r w:rsidR="009A2F39">
        <w:rPr>
          <w:rFonts w:ascii="Times New Roman" w:hAnsi="Times New Roman" w:cs="Times New Roman"/>
          <w:noProof/>
          <w:sz w:val="24"/>
          <w:szCs w:val="24"/>
          <w:lang w:val="es-MX"/>
        </w:rPr>
        <w:t xml:space="preserve"> (2010: </w:t>
      </w:r>
      <w:r w:rsidR="009A2F39" w:rsidRPr="000A456A">
        <w:rPr>
          <w:rFonts w:ascii="Times New Roman" w:hAnsi="Times New Roman" w:cs="Times New Roman"/>
          <w:noProof/>
          <w:sz w:val="24"/>
          <w:szCs w:val="24"/>
          <w:lang w:val="es-MX"/>
        </w:rPr>
        <w:t>45)</w:t>
      </w:r>
      <w:r w:rsidR="006E78B8">
        <w:rPr>
          <w:rFonts w:ascii="Times New Roman" w:hAnsi="Times New Roman" w:cs="Times New Roman"/>
          <w:sz w:val="24"/>
          <w:szCs w:val="24"/>
          <w:lang w:val="es-MX"/>
        </w:rPr>
        <w:t xml:space="preserve">.  </w:t>
      </w:r>
    </w:p>
    <w:p w14:paraId="0E6CA4FE" w14:textId="199DD661" w:rsidR="00D77931" w:rsidRDefault="0036781A" w:rsidP="008110B9">
      <w:pPr>
        <w:spacing w:line="360" w:lineRule="auto"/>
        <w:ind w:firstLine="708"/>
        <w:jc w:val="both"/>
        <w:rPr>
          <w:rFonts w:ascii="Times New Roman" w:hAnsi="Times New Roman" w:cs="Times New Roman"/>
          <w:sz w:val="24"/>
          <w:szCs w:val="24"/>
          <w:lang w:val="es-MX"/>
        </w:rPr>
      </w:pPr>
      <w:r>
        <w:rPr>
          <w:rFonts w:ascii="Times New Roman" w:hAnsi="Times New Roman" w:cs="Times New Roman"/>
          <w:i/>
          <w:iCs/>
          <w:sz w:val="24"/>
          <w:szCs w:val="24"/>
          <w:lang w:val="es-MX"/>
        </w:rPr>
        <w:t xml:space="preserve">My Red </w:t>
      </w:r>
      <w:r w:rsidRPr="0036781A">
        <w:rPr>
          <w:rFonts w:ascii="Times New Roman" w:hAnsi="Times New Roman" w:cs="Times New Roman"/>
          <w:i/>
          <w:iCs/>
          <w:sz w:val="24"/>
          <w:szCs w:val="24"/>
          <w:lang w:val="es-MX"/>
        </w:rPr>
        <w:t>Homeland</w:t>
      </w:r>
      <w:r>
        <w:rPr>
          <w:rFonts w:ascii="Times New Roman" w:hAnsi="Times New Roman" w:cs="Times New Roman"/>
          <w:sz w:val="24"/>
          <w:szCs w:val="24"/>
          <w:lang w:val="es-MX"/>
        </w:rPr>
        <w:t>, con su despaciosa e implacable rotación puesta ante nuestros ojos, vuelve a tener una e</w:t>
      </w:r>
      <w:r w:rsidR="008D30BD">
        <w:rPr>
          <w:rFonts w:ascii="Times New Roman" w:hAnsi="Times New Roman" w:cs="Times New Roman"/>
          <w:sz w:val="24"/>
          <w:szCs w:val="24"/>
          <w:lang w:val="es-MX"/>
        </w:rPr>
        <w:t xml:space="preserve">spacialidad </w:t>
      </w:r>
      <w:r w:rsidR="0003347C">
        <w:rPr>
          <w:rFonts w:ascii="Times New Roman" w:hAnsi="Times New Roman" w:cs="Times New Roman"/>
          <w:sz w:val="24"/>
          <w:szCs w:val="24"/>
          <w:lang w:val="es-MX"/>
        </w:rPr>
        <w:t>paradójica, alude a la siempre resbalosa</w:t>
      </w:r>
      <w:r>
        <w:rPr>
          <w:rFonts w:ascii="Times New Roman" w:hAnsi="Times New Roman" w:cs="Times New Roman"/>
          <w:sz w:val="24"/>
          <w:szCs w:val="24"/>
          <w:lang w:val="es-MX"/>
        </w:rPr>
        <w:t xml:space="preserve"> </w:t>
      </w:r>
      <w:r w:rsidR="00953049">
        <w:rPr>
          <w:rFonts w:ascii="Times New Roman" w:hAnsi="Times New Roman" w:cs="Times New Roman"/>
          <w:sz w:val="24"/>
          <w:szCs w:val="24"/>
          <w:lang w:val="es-MX"/>
        </w:rPr>
        <w:t>identificación imaginaria con la “patria”, al terruño en su localidad,</w:t>
      </w:r>
      <w:r w:rsidR="0003347C">
        <w:rPr>
          <w:rFonts w:ascii="Times New Roman" w:hAnsi="Times New Roman" w:cs="Times New Roman"/>
          <w:sz w:val="24"/>
          <w:szCs w:val="24"/>
          <w:lang w:val="es-MX"/>
        </w:rPr>
        <w:t xml:space="preserve"> y también</w:t>
      </w:r>
      <w:r w:rsidR="00953049">
        <w:rPr>
          <w:rFonts w:ascii="Times New Roman" w:hAnsi="Times New Roman" w:cs="Times New Roman"/>
          <w:sz w:val="24"/>
          <w:szCs w:val="24"/>
          <w:lang w:val="es-MX"/>
        </w:rPr>
        <w:t xml:space="preserve"> a la Tierra planetaria en su significación de todo lo viviente (</w:t>
      </w:r>
      <w:r w:rsidR="00953049">
        <w:rPr>
          <w:rFonts w:ascii="Times New Roman" w:hAnsi="Times New Roman" w:cs="Times New Roman"/>
          <w:i/>
          <w:iCs/>
          <w:sz w:val="24"/>
          <w:szCs w:val="24"/>
          <w:lang w:val="es-MX"/>
        </w:rPr>
        <w:t>Zoé</w:t>
      </w:r>
      <w:r w:rsidR="00953049">
        <w:rPr>
          <w:rFonts w:ascii="Times New Roman" w:hAnsi="Times New Roman" w:cs="Times New Roman"/>
          <w:sz w:val="24"/>
          <w:szCs w:val="24"/>
          <w:lang w:val="es-MX"/>
        </w:rPr>
        <w:t xml:space="preserve">); al modo de un gran reloj que marca el ritmo imperceptible de la erosión </w:t>
      </w:r>
      <w:r w:rsidR="008D30BD">
        <w:rPr>
          <w:rFonts w:ascii="Times New Roman" w:hAnsi="Times New Roman" w:cs="Times New Roman"/>
          <w:sz w:val="24"/>
          <w:szCs w:val="24"/>
          <w:lang w:val="es-MX"/>
        </w:rPr>
        <w:t xml:space="preserve">por el tiempo rastrillando </w:t>
      </w:r>
      <w:r w:rsidR="00C83177">
        <w:rPr>
          <w:rFonts w:ascii="Times New Roman" w:hAnsi="Times New Roman" w:cs="Times New Roman"/>
          <w:sz w:val="24"/>
          <w:szCs w:val="24"/>
          <w:lang w:val="es-MX"/>
        </w:rPr>
        <w:t xml:space="preserve">(Crono) </w:t>
      </w:r>
      <w:r w:rsidR="00953049">
        <w:rPr>
          <w:rFonts w:ascii="Times New Roman" w:hAnsi="Times New Roman" w:cs="Times New Roman"/>
          <w:sz w:val="24"/>
          <w:szCs w:val="24"/>
          <w:lang w:val="es-MX"/>
        </w:rPr>
        <w:t xml:space="preserve">su cráter rojo de sangre como </w:t>
      </w:r>
      <w:r w:rsidR="00074A37">
        <w:rPr>
          <w:rFonts w:ascii="Times New Roman" w:hAnsi="Times New Roman" w:cs="Times New Roman"/>
          <w:sz w:val="24"/>
          <w:szCs w:val="24"/>
          <w:lang w:val="es-MX"/>
        </w:rPr>
        <w:t xml:space="preserve">enigmático </w:t>
      </w:r>
      <w:r w:rsidR="00953049">
        <w:rPr>
          <w:rFonts w:ascii="Times New Roman" w:hAnsi="Times New Roman" w:cs="Times New Roman"/>
          <w:sz w:val="24"/>
          <w:szCs w:val="24"/>
          <w:lang w:val="es-MX"/>
        </w:rPr>
        <w:t xml:space="preserve">centro del mundo. Pensamos que Kapoor </w:t>
      </w:r>
      <w:r w:rsidR="00AD4383">
        <w:rPr>
          <w:rFonts w:ascii="Times New Roman" w:hAnsi="Times New Roman" w:cs="Times New Roman"/>
          <w:sz w:val="24"/>
          <w:szCs w:val="24"/>
          <w:lang w:val="es-MX"/>
        </w:rPr>
        <w:t>fue sumamente reflexivo al destinar la colocación de esta obra</w:t>
      </w:r>
      <w:r w:rsidR="008D30BD">
        <w:rPr>
          <w:rFonts w:ascii="Times New Roman" w:hAnsi="Times New Roman" w:cs="Times New Roman"/>
          <w:sz w:val="24"/>
          <w:szCs w:val="24"/>
          <w:lang w:val="es-MX"/>
        </w:rPr>
        <w:t xml:space="preserve"> </w:t>
      </w:r>
      <w:r w:rsidR="008D30BD" w:rsidRPr="00C42446">
        <w:rPr>
          <w:rFonts w:ascii="Times New Roman" w:hAnsi="Times New Roman" w:cs="Times New Roman"/>
          <w:b/>
          <w:bCs/>
          <w:sz w:val="24"/>
          <w:szCs w:val="24"/>
          <w:lang w:val="es-MX"/>
        </w:rPr>
        <w:t>–</w:t>
      </w:r>
      <w:r w:rsidR="008D30BD">
        <w:rPr>
          <w:rFonts w:ascii="Times New Roman" w:hAnsi="Times New Roman" w:cs="Times New Roman"/>
          <w:sz w:val="24"/>
          <w:szCs w:val="24"/>
          <w:lang w:val="es-MX"/>
        </w:rPr>
        <w:t>“tocando tierra”</w:t>
      </w:r>
      <w:r w:rsidR="008D30BD" w:rsidRPr="00C42446">
        <w:rPr>
          <w:rFonts w:ascii="Times New Roman" w:hAnsi="Times New Roman" w:cs="Times New Roman"/>
          <w:b/>
          <w:bCs/>
          <w:sz w:val="24"/>
          <w:szCs w:val="24"/>
          <w:lang w:val="es-MX"/>
        </w:rPr>
        <w:t>–</w:t>
      </w:r>
      <w:r w:rsidR="00AD4383">
        <w:rPr>
          <w:rFonts w:ascii="Times New Roman" w:hAnsi="Times New Roman" w:cs="Times New Roman"/>
          <w:sz w:val="24"/>
          <w:szCs w:val="24"/>
          <w:lang w:val="es-MX"/>
        </w:rPr>
        <w:t xml:space="preserve"> en el lugar </w:t>
      </w:r>
      <w:r w:rsidR="00C42446">
        <w:rPr>
          <w:rFonts w:ascii="Times New Roman" w:hAnsi="Times New Roman" w:cs="Times New Roman"/>
          <w:sz w:val="24"/>
          <w:szCs w:val="24"/>
          <w:lang w:val="es-MX"/>
        </w:rPr>
        <w:t xml:space="preserve"> </w:t>
      </w:r>
      <w:r w:rsidR="00AD4383">
        <w:rPr>
          <w:rFonts w:ascii="Times New Roman" w:hAnsi="Times New Roman" w:cs="Times New Roman"/>
          <w:sz w:val="24"/>
          <w:szCs w:val="24"/>
          <w:lang w:val="es-MX"/>
        </w:rPr>
        <w:t xml:space="preserve">preciso del MUAC, atendiendo a dos sincronizaciones de fuerte calado: una primera, </w:t>
      </w:r>
      <w:r w:rsidR="009E749D">
        <w:rPr>
          <w:rFonts w:ascii="Times New Roman" w:hAnsi="Times New Roman" w:cs="Times New Roman"/>
          <w:sz w:val="24"/>
          <w:szCs w:val="24"/>
          <w:lang w:val="es-MX"/>
        </w:rPr>
        <w:t xml:space="preserve">coyuntural, </w:t>
      </w:r>
      <w:r w:rsidR="00AD4383">
        <w:rPr>
          <w:rFonts w:ascii="Times New Roman" w:hAnsi="Times New Roman" w:cs="Times New Roman"/>
          <w:sz w:val="24"/>
          <w:szCs w:val="24"/>
          <w:lang w:val="es-MX"/>
        </w:rPr>
        <w:t xml:space="preserve">de valencia actual de emergencia, en un país que, por todos sus rincones, supura la sangre </w:t>
      </w:r>
      <w:r w:rsidR="00074A37">
        <w:rPr>
          <w:rFonts w:ascii="Times New Roman" w:hAnsi="Times New Roman" w:cs="Times New Roman"/>
          <w:sz w:val="24"/>
          <w:szCs w:val="24"/>
          <w:lang w:val="es-MX"/>
        </w:rPr>
        <w:t xml:space="preserve">creciente </w:t>
      </w:r>
      <w:r w:rsidR="00AD4383">
        <w:rPr>
          <w:rFonts w:ascii="Times New Roman" w:hAnsi="Times New Roman" w:cs="Times New Roman"/>
          <w:sz w:val="24"/>
          <w:szCs w:val="24"/>
          <w:lang w:val="es-MX"/>
        </w:rPr>
        <w:t xml:space="preserve">de miles de víctimas inocentes a manos del crimen organizado aliado a la corrupción de los </w:t>
      </w:r>
      <w:r w:rsidR="008D30BD">
        <w:rPr>
          <w:rFonts w:ascii="Times New Roman" w:hAnsi="Times New Roman" w:cs="Times New Roman"/>
          <w:sz w:val="24"/>
          <w:szCs w:val="24"/>
          <w:lang w:val="es-MX"/>
        </w:rPr>
        <w:t>grupos de poder que c</w:t>
      </w:r>
      <w:r w:rsidR="00C2741B">
        <w:rPr>
          <w:rFonts w:ascii="Times New Roman" w:hAnsi="Times New Roman" w:cs="Times New Roman"/>
          <w:sz w:val="24"/>
          <w:szCs w:val="24"/>
          <w:lang w:val="es-MX"/>
        </w:rPr>
        <w:t xml:space="preserve">ontrolan </w:t>
      </w:r>
      <w:r w:rsidR="008D30BD">
        <w:rPr>
          <w:rFonts w:ascii="Times New Roman" w:hAnsi="Times New Roman" w:cs="Times New Roman"/>
          <w:sz w:val="24"/>
          <w:szCs w:val="24"/>
          <w:lang w:val="es-MX"/>
        </w:rPr>
        <w:t>los aparatos del</w:t>
      </w:r>
      <w:r w:rsidR="00C2741B">
        <w:rPr>
          <w:rFonts w:ascii="Times New Roman" w:hAnsi="Times New Roman" w:cs="Times New Roman"/>
          <w:sz w:val="24"/>
          <w:szCs w:val="24"/>
          <w:lang w:val="es-MX"/>
        </w:rPr>
        <w:t xml:space="preserve"> Estado. </w:t>
      </w:r>
    </w:p>
    <w:p w14:paraId="7902598B" w14:textId="3CCD9678" w:rsidR="00306DE6" w:rsidRDefault="00C2741B" w:rsidP="008110B9">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Una segunda, que hunde sus raíces</w:t>
      </w:r>
      <w:r w:rsidR="005B367A">
        <w:rPr>
          <w:rFonts w:ascii="Times New Roman" w:hAnsi="Times New Roman" w:cs="Times New Roman"/>
          <w:sz w:val="24"/>
          <w:szCs w:val="24"/>
          <w:lang w:val="es-MX"/>
        </w:rPr>
        <w:t xml:space="preserve"> en </w:t>
      </w:r>
      <w:r w:rsidR="004E2193">
        <w:rPr>
          <w:rFonts w:ascii="Times New Roman" w:hAnsi="Times New Roman" w:cs="Times New Roman"/>
          <w:sz w:val="24"/>
          <w:szCs w:val="24"/>
          <w:lang w:val="es-MX"/>
        </w:rPr>
        <w:t>el</w:t>
      </w:r>
      <w:r w:rsidR="005B367A">
        <w:rPr>
          <w:rFonts w:ascii="Times New Roman" w:hAnsi="Times New Roman" w:cs="Times New Roman"/>
          <w:sz w:val="24"/>
          <w:szCs w:val="24"/>
          <w:lang w:val="es-MX"/>
        </w:rPr>
        <w:t xml:space="preserve"> tiempo </w:t>
      </w:r>
      <w:r w:rsidR="004E2193">
        <w:rPr>
          <w:rFonts w:ascii="Times New Roman" w:hAnsi="Times New Roman" w:cs="Times New Roman"/>
          <w:sz w:val="24"/>
          <w:szCs w:val="24"/>
          <w:lang w:val="es-MX"/>
        </w:rPr>
        <w:t xml:space="preserve">de </w:t>
      </w:r>
      <w:r w:rsidR="005B367A">
        <w:rPr>
          <w:rFonts w:ascii="Times New Roman" w:hAnsi="Times New Roman" w:cs="Times New Roman"/>
          <w:sz w:val="24"/>
          <w:szCs w:val="24"/>
          <w:lang w:val="es-MX"/>
        </w:rPr>
        <w:t xml:space="preserve">más largo </w:t>
      </w:r>
      <w:r w:rsidR="004E2193">
        <w:rPr>
          <w:rFonts w:ascii="Times New Roman" w:hAnsi="Times New Roman" w:cs="Times New Roman"/>
          <w:sz w:val="24"/>
          <w:szCs w:val="24"/>
          <w:lang w:val="es-MX"/>
        </w:rPr>
        <w:t xml:space="preserve">aliento </w:t>
      </w:r>
      <w:r w:rsidR="005B367A">
        <w:rPr>
          <w:rFonts w:ascii="Times New Roman" w:hAnsi="Times New Roman" w:cs="Times New Roman"/>
          <w:sz w:val="24"/>
          <w:szCs w:val="24"/>
          <w:lang w:val="es-MX"/>
        </w:rPr>
        <w:t xml:space="preserve">de una memoria milenaria, </w:t>
      </w:r>
      <w:r w:rsidR="00C42446">
        <w:rPr>
          <w:rFonts w:ascii="Times New Roman" w:hAnsi="Times New Roman" w:cs="Times New Roman"/>
          <w:sz w:val="24"/>
          <w:szCs w:val="24"/>
          <w:lang w:val="es-MX"/>
        </w:rPr>
        <w:t xml:space="preserve">que le otorga </w:t>
      </w:r>
      <w:r w:rsidR="0003347C">
        <w:rPr>
          <w:rFonts w:ascii="Times New Roman" w:hAnsi="Times New Roman" w:cs="Times New Roman"/>
          <w:sz w:val="24"/>
          <w:szCs w:val="24"/>
          <w:lang w:val="es-MX"/>
        </w:rPr>
        <w:t>su valencia “arqueológica” porque</w:t>
      </w:r>
      <w:r w:rsidR="00C42446">
        <w:rPr>
          <w:rFonts w:ascii="Times New Roman" w:hAnsi="Times New Roman" w:cs="Times New Roman"/>
          <w:sz w:val="24"/>
          <w:szCs w:val="24"/>
          <w:lang w:val="es-MX"/>
        </w:rPr>
        <w:t xml:space="preserve"> no lejos se encuentra la </w:t>
      </w:r>
      <w:r w:rsidR="00080A01">
        <w:rPr>
          <w:rFonts w:ascii="Times New Roman" w:hAnsi="Times New Roman" w:cs="Times New Roman"/>
          <w:sz w:val="24"/>
          <w:szCs w:val="24"/>
          <w:lang w:val="es-MX"/>
        </w:rPr>
        <w:t>“</w:t>
      </w:r>
      <w:r w:rsidR="00C42446">
        <w:rPr>
          <w:rFonts w:ascii="Times New Roman" w:hAnsi="Times New Roman" w:cs="Times New Roman"/>
          <w:sz w:val="24"/>
          <w:szCs w:val="24"/>
          <w:lang w:val="es-MX"/>
        </w:rPr>
        <w:t>pirámide circular</w:t>
      </w:r>
      <w:r w:rsidR="00080A01">
        <w:rPr>
          <w:rFonts w:ascii="Times New Roman" w:hAnsi="Times New Roman" w:cs="Times New Roman"/>
          <w:sz w:val="24"/>
          <w:szCs w:val="24"/>
          <w:lang w:val="es-MX"/>
        </w:rPr>
        <w:t xml:space="preserve">”, con basamento de </w:t>
      </w:r>
      <w:r w:rsidR="005A78E3">
        <w:rPr>
          <w:rFonts w:ascii="Times New Roman" w:hAnsi="Times New Roman" w:cs="Times New Roman"/>
          <w:sz w:val="24"/>
          <w:szCs w:val="24"/>
          <w:lang w:val="es-MX"/>
        </w:rPr>
        <w:t>c</w:t>
      </w:r>
      <w:r w:rsidR="00080A01">
        <w:rPr>
          <w:rFonts w:ascii="Times New Roman" w:hAnsi="Times New Roman" w:cs="Times New Roman"/>
          <w:sz w:val="24"/>
          <w:szCs w:val="24"/>
          <w:lang w:val="es-MX"/>
        </w:rPr>
        <w:t>ono truncado,</w:t>
      </w:r>
      <w:r w:rsidR="00C42446">
        <w:rPr>
          <w:rFonts w:ascii="Times New Roman" w:hAnsi="Times New Roman" w:cs="Times New Roman"/>
          <w:sz w:val="24"/>
          <w:szCs w:val="24"/>
          <w:lang w:val="es-MX"/>
        </w:rPr>
        <w:t xml:space="preserve"> de Cuicuilco</w:t>
      </w:r>
      <w:r w:rsidR="004E2193">
        <w:rPr>
          <w:rFonts w:ascii="Times New Roman" w:hAnsi="Times New Roman" w:cs="Times New Roman"/>
          <w:sz w:val="24"/>
          <w:szCs w:val="24"/>
          <w:lang w:val="es-MX"/>
        </w:rPr>
        <w:t xml:space="preserve"> (Preclásico, 500</w:t>
      </w:r>
      <w:r w:rsidR="00080A01">
        <w:rPr>
          <w:rFonts w:ascii="Times New Roman" w:hAnsi="Times New Roman" w:cs="Times New Roman"/>
          <w:sz w:val="24"/>
          <w:szCs w:val="24"/>
          <w:lang w:val="es-MX"/>
        </w:rPr>
        <w:t>-300</w:t>
      </w:r>
      <w:r w:rsidR="004E2193">
        <w:rPr>
          <w:rFonts w:ascii="Times New Roman" w:hAnsi="Times New Roman" w:cs="Times New Roman"/>
          <w:sz w:val="24"/>
          <w:szCs w:val="24"/>
          <w:lang w:val="es-MX"/>
        </w:rPr>
        <w:t xml:space="preserve"> a. C. aprox.), otra espacialidad que se edificó acogiendo el ciclo retornante sagrado del cosmos y cuyo altar central se hallaba teñido con pigmento rojo cinabrio</w:t>
      </w:r>
      <w:r w:rsidR="004E2193">
        <w:rPr>
          <w:rStyle w:val="FootnoteReference"/>
          <w:rFonts w:ascii="Times New Roman" w:hAnsi="Times New Roman" w:cs="Times New Roman"/>
          <w:sz w:val="24"/>
          <w:szCs w:val="24"/>
          <w:lang w:val="es-MX"/>
        </w:rPr>
        <w:footnoteReference w:id="24"/>
      </w:r>
      <w:r w:rsidR="004E2193">
        <w:rPr>
          <w:rFonts w:ascii="Times New Roman" w:hAnsi="Times New Roman" w:cs="Times New Roman"/>
          <w:sz w:val="24"/>
          <w:szCs w:val="24"/>
          <w:lang w:val="es-MX"/>
        </w:rPr>
        <w:t xml:space="preserve">. </w:t>
      </w:r>
      <w:r w:rsidR="0029333C">
        <w:rPr>
          <w:rFonts w:ascii="Times New Roman" w:hAnsi="Times New Roman" w:cs="Times New Roman"/>
          <w:sz w:val="24"/>
          <w:szCs w:val="24"/>
          <w:lang w:val="es-MX"/>
        </w:rPr>
        <w:t xml:space="preserve">En el mismo entorno geológico cercano, conformado por la lava sedimentada arrojada por los volcanes Xitle y Ajusco, se asienta </w:t>
      </w:r>
      <w:r w:rsidR="00825B3C">
        <w:rPr>
          <w:rFonts w:ascii="Times New Roman" w:hAnsi="Times New Roman" w:cs="Times New Roman"/>
          <w:sz w:val="24"/>
          <w:szCs w:val="24"/>
          <w:lang w:val="es-MX"/>
        </w:rPr>
        <w:t xml:space="preserve">otro </w:t>
      </w:r>
      <w:r w:rsidR="0029333C">
        <w:rPr>
          <w:rFonts w:ascii="Times New Roman" w:hAnsi="Times New Roman" w:cs="Times New Roman"/>
          <w:sz w:val="24"/>
          <w:szCs w:val="24"/>
          <w:lang w:val="es-MX"/>
        </w:rPr>
        <w:t xml:space="preserve">segundo </w:t>
      </w:r>
      <w:r w:rsidR="00825B3C">
        <w:rPr>
          <w:rFonts w:ascii="Times New Roman" w:hAnsi="Times New Roman" w:cs="Times New Roman"/>
          <w:sz w:val="24"/>
          <w:szCs w:val="24"/>
          <w:lang w:val="es-MX"/>
        </w:rPr>
        <w:t xml:space="preserve">macro-círculo simbólico de edificación contemporánea, que </w:t>
      </w:r>
      <w:r w:rsidR="00DB13B1">
        <w:rPr>
          <w:rFonts w:ascii="Times New Roman" w:hAnsi="Times New Roman" w:cs="Times New Roman"/>
          <w:sz w:val="24"/>
          <w:szCs w:val="24"/>
          <w:lang w:val="es-MX"/>
        </w:rPr>
        <w:t>dialoga con el</w:t>
      </w:r>
      <w:r w:rsidR="00825B3C">
        <w:rPr>
          <w:rFonts w:ascii="Times New Roman" w:hAnsi="Times New Roman" w:cs="Times New Roman"/>
          <w:sz w:val="24"/>
          <w:szCs w:val="24"/>
          <w:lang w:val="es-MX"/>
        </w:rPr>
        <w:t xml:space="preserve"> yacimiento de Cuicuilco, nos referimos al </w:t>
      </w:r>
      <w:r w:rsidR="00825B3C">
        <w:rPr>
          <w:rFonts w:ascii="Times New Roman" w:hAnsi="Times New Roman" w:cs="Times New Roman"/>
          <w:i/>
          <w:iCs/>
          <w:sz w:val="24"/>
          <w:szCs w:val="24"/>
          <w:lang w:val="es-MX"/>
        </w:rPr>
        <w:t>Espacio escultórico</w:t>
      </w:r>
      <w:r w:rsidR="00825B3C">
        <w:rPr>
          <w:rFonts w:ascii="Times New Roman" w:hAnsi="Times New Roman" w:cs="Times New Roman"/>
          <w:sz w:val="24"/>
          <w:szCs w:val="24"/>
          <w:lang w:val="es-MX"/>
        </w:rPr>
        <w:t>, de Ciudad Universitaria; un ruedo monumental abierto al cielo, de creación colectiva</w:t>
      </w:r>
      <w:r w:rsidR="008110B9">
        <w:rPr>
          <w:rFonts w:ascii="Times New Roman" w:hAnsi="Times New Roman" w:cs="Times New Roman"/>
          <w:sz w:val="24"/>
          <w:szCs w:val="24"/>
          <w:lang w:val="es-MX"/>
        </w:rPr>
        <w:t>,</w:t>
      </w:r>
      <w:r w:rsidR="00825B3C">
        <w:rPr>
          <w:rStyle w:val="FootnoteReference"/>
          <w:rFonts w:ascii="Times New Roman" w:hAnsi="Times New Roman" w:cs="Times New Roman"/>
          <w:sz w:val="24"/>
          <w:szCs w:val="24"/>
          <w:lang w:val="es-MX"/>
        </w:rPr>
        <w:footnoteReference w:id="25"/>
      </w:r>
      <w:r w:rsidR="00042A2A">
        <w:rPr>
          <w:rFonts w:ascii="Times New Roman" w:hAnsi="Times New Roman" w:cs="Times New Roman"/>
          <w:sz w:val="24"/>
          <w:szCs w:val="24"/>
          <w:lang w:val="es-MX"/>
        </w:rPr>
        <w:t xml:space="preserve"> </w:t>
      </w:r>
      <w:r w:rsidR="00E935F1">
        <w:rPr>
          <w:rFonts w:ascii="Times New Roman" w:hAnsi="Times New Roman" w:cs="Times New Roman"/>
          <w:sz w:val="24"/>
          <w:szCs w:val="24"/>
          <w:lang w:val="es-MX"/>
        </w:rPr>
        <w:t xml:space="preserve">que con 120 mts. de diámetro y </w:t>
      </w:r>
      <w:r w:rsidR="00DB13B1">
        <w:rPr>
          <w:rFonts w:ascii="Times New Roman" w:hAnsi="Times New Roman" w:cs="Times New Roman"/>
          <w:sz w:val="24"/>
          <w:szCs w:val="24"/>
          <w:lang w:val="es-MX"/>
        </w:rPr>
        <w:t>configurado por 64 módulos triangular</w:t>
      </w:r>
      <w:r w:rsidR="009745A3">
        <w:rPr>
          <w:rFonts w:ascii="Times New Roman" w:hAnsi="Times New Roman" w:cs="Times New Roman"/>
          <w:sz w:val="24"/>
          <w:szCs w:val="24"/>
          <w:lang w:val="es-MX"/>
        </w:rPr>
        <w:t>/</w:t>
      </w:r>
      <w:r w:rsidR="00DB13B1">
        <w:rPr>
          <w:rFonts w:ascii="Times New Roman" w:hAnsi="Times New Roman" w:cs="Times New Roman"/>
          <w:sz w:val="24"/>
          <w:szCs w:val="24"/>
          <w:lang w:val="es-MX"/>
        </w:rPr>
        <w:t>piramidales circunscribe una gran área de rocas volcánicas, y que como espejo de tierra</w:t>
      </w:r>
      <w:r w:rsidR="0044402B">
        <w:rPr>
          <w:rFonts w:ascii="Times New Roman" w:hAnsi="Times New Roman" w:cs="Times New Roman"/>
          <w:sz w:val="24"/>
          <w:szCs w:val="24"/>
          <w:lang w:val="es-MX"/>
        </w:rPr>
        <w:t>, cuyo vacío aloja un cúmulo de piedras surgidas del inframundo,</w:t>
      </w:r>
      <w:r w:rsidR="00DB13B1">
        <w:rPr>
          <w:rFonts w:ascii="Times New Roman" w:hAnsi="Times New Roman" w:cs="Times New Roman"/>
          <w:sz w:val="24"/>
          <w:szCs w:val="24"/>
          <w:lang w:val="es-MX"/>
        </w:rPr>
        <w:t xml:space="preserve"> refleja el transito del sol y las estrellas ritmado por su circuito</w:t>
      </w:r>
      <w:r w:rsidR="00396EE6">
        <w:rPr>
          <w:rFonts w:ascii="Times New Roman" w:hAnsi="Times New Roman" w:cs="Times New Roman"/>
          <w:sz w:val="24"/>
          <w:szCs w:val="24"/>
          <w:lang w:val="es-MX"/>
        </w:rPr>
        <w:t xml:space="preserve">. Se trata </w:t>
      </w:r>
      <w:r w:rsidR="00E935F1">
        <w:rPr>
          <w:rFonts w:ascii="Times New Roman" w:hAnsi="Times New Roman" w:cs="Times New Roman"/>
          <w:sz w:val="24"/>
          <w:szCs w:val="24"/>
          <w:lang w:val="es-MX"/>
        </w:rPr>
        <w:t xml:space="preserve">de </w:t>
      </w:r>
      <w:r w:rsidR="00396EE6">
        <w:rPr>
          <w:rFonts w:ascii="Times New Roman" w:hAnsi="Times New Roman" w:cs="Times New Roman"/>
          <w:sz w:val="24"/>
          <w:szCs w:val="24"/>
          <w:lang w:val="es-MX"/>
        </w:rPr>
        <w:t xml:space="preserve">un obra que se adaptada a la topología ecológica del sitio, que bien puede ser </w:t>
      </w:r>
      <w:r w:rsidR="002D3A6F">
        <w:rPr>
          <w:rFonts w:ascii="Times New Roman" w:hAnsi="Times New Roman" w:cs="Times New Roman"/>
          <w:sz w:val="24"/>
          <w:szCs w:val="24"/>
          <w:lang w:val="es-MX"/>
        </w:rPr>
        <w:t xml:space="preserve">valorada </w:t>
      </w:r>
      <w:r w:rsidR="00396EE6">
        <w:rPr>
          <w:rFonts w:ascii="Times New Roman" w:hAnsi="Times New Roman" w:cs="Times New Roman"/>
          <w:sz w:val="24"/>
          <w:szCs w:val="24"/>
          <w:lang w:val="es-MX"/>
        </w:rPr>
        <w:t xml:space="preserve">de Land-art, y que constituye uno de los más significativos </w:t>
      </w:r>
      <w:r w:rsidR="000216EC">
        <w:rPr>
          <w:rFonts w:ascii="Times New Roman" w:hAnsi="Times New Roman" w:cs="Times New Roman"/>
          <w:sz w:val="24"/>
          <w:szCs w:val="24"/>
          <w:lang w:val="es-MX"/>
        </w:rPr>
        <w:t xml:space="preserve">monumentos </w:t>
      </w:r>
      <w:r w:rsidR="00396EE6" w:rsidRPr="00396EE6">
        <w:rPr>
          <w:rFonts w:ascii="Times New Roman" w:hAnsi="Times New Roman" w:cs="Times New Roman"/>
          <w:b/>
          <w:bCs/>
          <w:sz w:val="24"/>
          <w:szCs w:val="24"/>
          <w:lang w:val="es-MX"/>
        </w:rPr>
        <w:t>–</w:t>
      </w:r>
      <w:r w:rsidR="00396EE6">
        <w:rPr>
          <w:rFonts w:ascii="Times New Roman" w:hAnsi="Times New Roman" w:cs="Times New Roman"/>
          <w:sz w:val="24"/>
          <w:szCs w:val="24"/>
          <w:lang w:val="es-MX"/>
        </w:rPr>
        <w:t>si</w:t>
      </w:r>
      <w:r w:rsidR="008110B9">
        <w:rPr>
          <w:rFonts w:ascii="Times New Roman" w:hAnsi="Times New Roman" w:cs="Times New Roman"/>
          <w:sz w:val="24"/>
          <w:szCs w:val="24"/>
          <w:lang w:val="es-MX"/>
        </w:rPr>
        <w:t xml:space="preserve"> </w:t>
      </w:r>
      <w:r w:rsidR="00396EE6">
        <w:rPr>
          <w:rFonts w:ascii="Times New Roman" w:hAnsi="Times New Roman" w:cs="Times New Roman"/>
          <w:sz w:val="24"/>
          <w:szCs w:val="24"/>
          <w:lang w:val="es-MX"/>
        </w:rPr>
        <w:t xml:space="preserve">no es </w:t>
      </w:r>
      <w:r w:rsidR="00C83177">
        <w:rPr>
          <w:rFonts w:ascii="Times New Roman" w:hAnsi="Times New Roman" w:cs="Times New Roman"/>
          <w:sz w:val="24"/>
          <w:szCs w:val="24"/>
          <w:lang w:val="es-MX"/>
        </w:rPr>
        <w:t>e</w:t>
      </w:r>
      <w:r w:rsidR="00E935F1">
        <w:rPr>
          <w:rFonts w:ascii="Times New Roman" w:hAnsi="Times New Roman" w:cs="Times New Roman"/>
          <w:sz w:val="24"/>
          <w:szCs w:val="24"/>
          <w:lang w:val="es-MX"/>
        </w:rPr>
        <w:t xml:space="preserve">l </w:t>
      </w:r>
      <w:r w:rsidR="00396EE6">
        <w:rPr>
          <w:rFonts w:ascii="Times New Roman" w:hAnsi="Times New Roman" w:cs="Times New Roman"/>
          <w:sz w:val="24"/>
          <w:szCs w:val="24"/>
          <w:lang w:val="es-MX"/>
        </w:rPr>
        <w:t>que más</w:t>
      </w:r>
      <w:r w:rsidR="00396EE6" w:rsidRPr="00396EE6">
        <w:rPr>
          <w:rFonts w:ascii="Times New Roman" w:hAnsi="Times New Roman" w:cs="Times New Roman"/>
          <w:b/>
          <w:bCs/>
          <w:sz w:val="24"/>
          <w:szCs w:val="24"/>
          <w:lang w:val="es-MX"/>
        </w:rPr>
        <w:t>–</w:t>
      </w:r>
      <w:r w:rsidR="008110B9">
        <w:rPr>
          <w:rFonts w:ascii="Times New Roman" w:hAnsi="Times New Roman" w:cs="Times New Roman"/>
          <w:sz w:val="24"/>
          <w:szCs w:val="24"/>
          <w:lang w:val="es-MX"/>
        </w:rPr>
        <w:t xml:space="preserve"> de C.</w:t>
      </w:r>
      <w:r w:rsidR="00396EE6">
        <w:rPr>
          <w:rFonts w:ascii="Times New Roman" w:hAnsi="Times New Roman" w:cs="Times New Roman"/>
          <w:sz w:val="24"/>
          <w:szCs w:val="24"/>
          <w:lang w:val="es-MX"/>
        </w:rPr>
        <w:t xml:space="preserve">U. De tal suerte que </w:t>
      </w:r>
      <w:r w:rsidR="006D5206">
        <w:rPr>
          <w:rFonts w:ascii="Times New Roman" w:hAnsi="Times New Roman" w:cs="Times New Roman"/>
          <w:sz w:val="24"/>
          <w:szCs w:val="24"/>
          <w:lang w:val="es-MX"/>
        </w:rPr>
        <w:t xml:space="preserve">establecer la imbricación </w:t>
      </w:r>
      <w:r w:rsidR="0023102E">
        <w:rPr>
          <w:rFonts w:ascii="Times New Roman" w:hAnsi="Times New Roman" w:cs="Times New Roman"/>
          <w:sz w:val="24"/>
          <w:szCs w:val="24"/>
          <w:lang w:val="es-MX"/>
        </w:rPr>
        <w:t xml:space="preserve">dialógica </w:t>
      </w:r>
      <w:r w:rsidR="006D5206">
        <w:rPr>
          <w:rFonts w:ascii="Times New Roman" w:hAnsi="Times New Roman" w:cs="Times New Roman"/>
          <w:sz w:val="24"/>
          <w:szCs w:val="24"/>
          <w:lang w:val="es-MX"/>
        </w:rPr>
        <w:t xml:space="preserve">de estos tres </w:t>
      </w:r>
      <w:r w:rsidR="0023102E">
        <w:rPr>
          <w:rFonts w:ascii="Times New Roman" w:hAnsi="Times New Roman" w:cs="Times New Roman"/>
          <w:sz w:val="24"/>
          <w:szCs w:val="24"/>
          <w:lang w:val="es-MX"/>
        </w:rPr>
        <w:t xml:space="preserve">grandes </w:t>
      </w:r>
      <w:r w:rsidR="006D5206">
        <w:rPr>
          <w:rFonts w:ascii="Times New Roman" w:hAnsi="Times New Roman" w:cs="Times New Roman"/>
          <w:sz w:val="24"/>
          <w:szCs w:val="24"/>
          <w:lang w:val="es-MX"/>
        </w:rPr>
        <w:t xml:space="preserve">redondeles escultórico/arquitectónicos no resulta descabellado, y cada uno </w:t>
      </w:r>
      <w:r w:rsidR="00E935F1">
        <w:rPr>
          <w:rFonts w:ascii="Times New Roman" w:hAnsi="Times New Roman" w:cs="Times New Roman"/>
          <w:sz w:val="24"/>
          <w:szCs w:val="24"/>
          <w:lang w:val="es-MX"/>
        </w:rPr>
        <w:t>resulta</w:t>
      </w:r>
      <w:r w:rsidR="00763D36">
        <w:rPr>
          <w:rFonts w:ascii="Times New Roman" w:hAnsi="Times New Roman" w:cs="Times New Roman"/>
          <w:sz w:val="24"/>
          <w:szCs w:val="24"/>
          <w:lang w:val="es-MX"/>
        </w:rPr>
        <w:t xml:space="preserve"> </w:t>
      </w:r>
      <w:r w:rsidR="006D5206">
        <w:rPr>
          <w:rFonts w:ascii="Times New Roman" w:hAnsi="Times New Roman" w:cs="Times New Roman"/>
          <w:sz w:val="24"/>
          <w:szCs w:val="24"/>
          <w:lang w:val="es-MX"/>
        </w:rPr>
        <w:t>ilumina</w:t>
      </w:r>
      <w:r w:rsidR="00763D36">
        <w:rPr>
          <w:rFonts w:ascii="Times New Roman" w:hAnsi="Times New Roman" w:cs="Times New Roman"/>
          <w:sz w:val="24"/>
          <w:szCs w:val="24"/>
          <w:lang w:val="es-MX"/>
        </w:rPr>
        <w:t>do</w:t>
      </w:r>
      <w:r w:rsidR="006D5206">
        <w:rPr>
          <w:rFonts w:ascii="Times New Roman" w:hAnsi="Times New Roman" w:cs="Times New Roman"/>
          <w:sz w:val="24"/>
          <w:szCs w:val="24"/>
          <w:lang w:val="es-MX"/>
        </w:rPr>
        <w:t xml:space="preserve"> </w:t>
      </w:r>
      <w:r w:rsidR="00763D36">
        <w:rPr>
          <w:rFonts w:ascii="Times New Roman" w:hAnsi="Times New Roman" w:cs="Times New Roman"/>
          <w:sz w:val="24"/>
          <w:szCs w:val="24"/>
          <w:lang w:val="es-MX"/>
        </w:rPr>
        <w:t xml:space="preserve">por </w:t>
      </w:r>
      <w:r w:rsidR="000216EC">
        <w:rPr>
          <w:rFonts w:ascii="Times New Roman" w:hAnsi="Times New Roman" w:cs="Times New Roman"/>
          <w:sz w:val="24"/>
          <w:szCs w:val="24"/>
          <w:lang w:val="es-MX"/>
        </w:rPr>
        <w:t xml:space="preserve">los otros. Así, por esta triplicación de creaciones </w:t>
      </w:r>
      <w:r w:rsidR="00E935F1">
        <w:rPr>
          <w:rFonts w:ascii="Times New Roman" w:hAnsi="Times New Roman" w:cs="Times New Roman"/>
          <w:sz w:val="24"/>
          <w:szCs w:val="24"/>
          <w:lang w:val="es-MX"/>
        </w:rPr>
        <w:t xml:space="preserve">y el entrecruce concéntrico/excéntrico de ondas que las constelan </w:t>
      </w:r>
      <w:r w:rsidR="000216EC">
        <w:rPr>
          <w:rFonts w:ascii="Times New Roman" w:hAnsi="Times New Roman" w:cs="Times New Roman"/>
          <w:sz w:val="24"/>
          <w:szCs w:val="24"/>
          <w:lang w:val="es-MX"/>
        </w:rPr>
        <w:t xml:space="preserve">se pone de relieve la </w:t>
      </w:r>
      <w:r w:rsidR="00E935F1">
        <w:rPr>
          <w:rFonts w:ascii="Times New Roman" w:hAnsi="Times New Roman" w:cs="Times New Roman"/>
          <w:sz w:val="24"/>
          <w:szCs w:val="24"/>
          <w:lang w:val="es-MX"/>
        </w:rPr>
        <w:t xml:space="preserve">fuerza paraboloide desatada por </w:t>
      </w:r>
      <w:r w:rsidR="0044402B">
        <w:rPr>
          <w:rFonts w:ascii="Times New Roman" w:hAnsi="Times New Roman" w:cs="Times New Roman"/>
          <w:sz w:val="24"/>
          <w:szCs w:val="24"/>
          <w:lang w:val="es-MX"/>
        </w:rPr>
        <w:t xml:space="preserve">la exposición de Anish Kapoor. </w:t>
      </w:r>
    </w:p>
    <w:p w14:paraId="6A322F51" w14:textId="77777777" w:rsidR="00BA1CF7" w:rsidRPr="00047549" w:rsidRDefault="00763D36" w:rsidP="008110B9">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Si el artista tituló la muestra </w:t>
      </w:r>
      <w:r>
        <w:rPr>
          <w:rFonts w:ascii="Times New Roman" w:hAnsi="Times New Roman" w:cs="Times New Roman"/>
          <w:i/>
          <w:iCs/>
          <w:sz w:val="24"/>
          <w:szCs w:val="24"/>
          <w:lang w:val="es-MX"/>
        </w:rPr>
        <w:t>Arqueología:</w:t>
      </w:r>
      <w:r w:rsidR="00605C16">
        <w:rPr>
          <w:rFonts w:ascii="Times New Roman" w:hAnsi="Times New Roman" w:cs="Times New Roman"/>
          <w:i/>
          <w:iCs/>
          <w:sz w:val="24"/>
          <w:szCs w:val="24"/>
          <w:lang w:val="es-MX"/>
        </w:rPr>
        <w:t xml:space="preserve"> </w:t>
      </w:r>
      <w:r>
        <w:rPr>
          <w:rFonts w:ascii="Times New Roman" w:hAnsi="Times New Roman" w:cs="Times New Roman"/>
          <w:i/>
          <w:iCs/>
          <w:sz w:val="24"/>
          <w:szCs w:val="24"/>
          <w:lang w:val="es-MX"/>
        </w:rPr>
        <w:t>Biología</w:t>
      </w:r>
      <w:r>
        <w:rPr>
          <w:rFonts w:ascii="Times New Roman" w:hAnsi="Times New Roman" w:cs="Times New Roman"/>
          <w:sz w:val="24"/>
          <w:szCs w:val="24"/>
          <w:lang w:val="es-MX"/>
        </w:rPr>
        <w:t xml:space="preserve"> como </w:t>
      </w:r>
      <w:r w:rsidR="00BB70A1">
        <w:rPr>
          <w:rFonts w:ascii="Times New Roman" w:hAnsi="Times New Roman" w:cs="Times New Roman"/>
          <w:sz w:val="24"/>
          <w:szCs w:val="24"/>
          <w:lang w:val="es-MX"/>
        </w:rPr>
        <w:t>un desafío</w:t>
      </w:r>
      <w:r>
        <w:rPr>
          <w:rFonts w:ascii="Times New Roman" w:hAnsi="Times New Roman" w:cs="Times New Roman"/>
          <w:sz w:val="24"/>
          <w:szCs w:val="24"/>
          <w:lang w:val="es-MX"/>
        </w:rPr>
        <w:t xml:space="preserve"> que excita a pensar en una coimplicación de saberes, que indudablemente </w:t>
      </w:r>
      <w:r w:rsidR="00605C16">
        <w:rPr>
          <w:rFonts w:ascii="Times New Roman" w:hAnsi="Times New Roman" w:cs="Times New Roman"/>
          <w:sz w:val="24"/>
          <w:szCs w:val="24"/>
          <w:lang w:val="es-MX"/>
        </w:rPr>
        <w:t xml:space="preserve">es cierta porque al explorar el pasado, aparentemente muerto, se le revive trayéndole a iluminar y nutrir </w:t>
      </w:r>
      <w:r w:rsidR="00727A21">
        <w:rPr>
          <w:rFonts w:ascii="Times New Roman" w:hAnsi="Times New Roman" w:cs="Times New Roman"/>
          <w:sz w:val="24"/>
          <w:szCs w:val="24"/>
          <w:lang w:val="es-MX"/>
        </w:rPr>
        <w:t xml:space="preserve">con su sangre a </w:t>
      </w:r>
      <w:r w:rsidR="00605C16">
        <w:rPr>
          <w:rFonts w:ascii="Times New Roman" w:hAnsi="Times New Roman" w:cs="Times New Roman"/>
          <w:sz w:val="24"/>
          <w:szCs w:val="24"/>
          <w:lang w:val="es-MX"/>
        </w:rPr>
        <w:t xml:space="preserve">la vida presente y futura; al mismo tiempo, una </w:t>
      </w:r>
      <w:r w:rsidR="00BB70A1">
        <w:rPr>
          <w:rFonts w:ascii="Times New Roman" w:hAnsi="Times New Roman" w:cs="Times New Roman"/>
          <w:sz w:val="24"/>
          <w:szCs w:val="24"/>
          <w:lang w:val="es-MX"/>
        </w:rPr>
        <w:t xml:space="preserve">mirada </w:t>
      </w:r>
      <w:r w:rsidR="00605C16">
        <w:rPr>
          <w:rFonts w:ascii="Times New Roman" w:hAnsi="Times New Roman" w:cs="Times New Roman"/>
          <w:sz w:val="24"/>
          <w:szCs w:val="24"/>
          <w:lang w:val="es-MX"/>
        </w:rPr>
        <w:t>biol</w:t>
      </w:r>
      <w:r w:rsidR="00BB70A1">
        <w:rPr>
          <w:rFonts w:ascii="Times New Roman" w:hAnsi="Times New Roman" w:cs="Times New Roman"/>
          <w:sz w:val="24"/>
          <w:szCs w:val="24"/>
          <w:lang w:val="es-MX"/>
        </w:rPr>
        <w:t>ógica</w:t>
      </w:r>
      <w:r w:rsidR="00605C16">
        <w:rPr>
          <w:rFonts w:ascii="Times New Roman" w:hAnsi="Times New Roman" w:cs="Times New Roman"/>
          <w:sz w:val="24"/>
          <w:szCs w:val="24"/>
          <w:lang w:val="es-MX"/>
        </w:rPr>
        <w:t xml:space="preserve"> y arqueol</w:t>
      </w:r>
      <w:r w:rsidR="00BB70A1">
        <w:rPr>
          <w:rFonts w:ascii="Times New Roman" w:hAnsi="Times New Roman" w:cs="Times New Roman"/>
          <w:sz w:val="24"/>
          <w:szCs w:val="24"/>
          <w:lang w:val="es-MX"/>
        </w:rPr>
        <w:t>ógica</w:t>
      </w:r>
      <w:r w:rsidR="00605C16">
        <w:rPr>
          <w:rFonts w:ascii="Times New Roman" w:hAnsi="Times New Roman" w:cs="Times New Roman"/>
          <w:sz w:val="24"/>
          <w:szCs w:val="24"/>
          <w:lang w:val="es-MX"/>
        </w:rPr>
        <w:t xml:space="preserve"> que no se articule sobre la mediación poética del vacío ab</w:t>
      </w:r>
      <w:r w:rsidR="00BB70A1">
        <w:rPr>
          <w:rFonts w:ascii="Times New Roman" w:hAnsi="Times New Roman" w:cs="Times New Roman"/>
          <w:sz w:val="24"/>
          <w:szCs w:val="24"/>
          <w:lang w:val="es-MX"/>
        </w:rPr>
        <w:t>ierto</w:t>
      </w:r>
      <w:r w:rsidR="00605C16">
        <w:rPr>
          <w:rFonts w:ascii="Times New Roman" w:hAnsi="Times New Roman" w:cs="Times New Roman"/>
          <w:sz w:val="24"/>
          <w:szCs w:val="24"/>
          <w:lang w:val="es-MX"/>
        </w:rPr>
        <w:t xml:space="preserve"> a los misterios escondidos de </w:t>
      </w:r>
      <w:r w:rsidR="00605C16" w:rsidRPr="00605C16">
        <w:rPr>
          <w:rFonts w:ascii="Times New Roman" w:hAnsi="Times New Roman" w:cs="Times New Roman"/>
          <w:i/>
          <w:iCs/>
          <w:sz w:val="24"/>
          <w:szCs w:val="24"/>
          <w:lang w:val="es-MX"/>
        </w:rPr>
        <w:t>lo otro</w:t>
      </w:r>
      <w:r w:rsidR="00605C16">
        <w:rPr>
          <w:rFonts w:ascii="Times New Roman" w:hAnsi="Times New Roman" w:cs="Times New Roman"/>
          <w:sz w:val="24"/>
          <w:szCs w:val="24"/>
          <w:lang w:val="es-MX"/>
        </w:rPr>
        <w:t xml:space="preserve">, y permanezca anclada en el mero </w:t>
      </w:r>
      <w:r w:rsidR="00727A21">
        <w:rPr>
          <w:rFonts w:ascii="Times New Roman" w:hAnsi="Times New Roman" w:cs="Times New Roman"/>
          <w:sz w:val="24"/>
          <w:szCs w:val="24"/>
          <w:lang w:val="es-MX"/>
        </w:rPr>
        <w:t xml:space="preserve">dominio </w:t>
      </w:r>
      <w:r w:rsidR="002D3A6F">
        <w:rPr>
          <w:rFonts w:ascii="Times New Roman" w:hAnsi="Times New Roman" w:cs="Times New Roman"/>
          <w:sz w:val="24"/>
          <w:szCs w:val="24"/>
          <w:lang w:val="es-MX"/>
        </w:rPr>
        <w:t xml:space="preserve">del </w:t>
      </w:r>
      <w:r w:rsidR="00605C16">
        <w:rPr>
          <w:rFonts w:ascii="Times New Roman" w:hAnsi="Times New Roman" w:cs="Times New Roman"/>
          <w:sz w:val="24"/>
          <w:szCs w:val="24"/>
          <w:lang w:val="es-MX"/>
        </w:rPr>
        <w:t>neopositivismo científico/tecnológico,</w:t>
      </w:r>
      <w:r w:rsidR="00BB70A1">
        <w:rPr>
          <w:rFonts w:ascii="Times New Roman" w:hAnsi="Times New Roman" w:cs="Times New Roman"/>
          <w:sz w:val="24"/>
          <w:szCs w:val="24"/>
          <w:lang w:val="es-MX"/>
        </w:rPr>
        <w:t xml:space="preserve"> nunca hará justicia a la “capacidad</w:t>
      </w:r>
      <w:r w:rsidR="00605C16">
        <w:rPr>
          <w:rFonts w:ascii="Times New Roman" w:hAnsi="Times New Roman" w:cs="Times New Roman"/>
          <w:sz w:val="24"/>
          <w:szCs w:val="24"/>
          <w:lang w:val="es-MX"/>
        </w:rPr>
        <w:t xml:space="preserve"> </w:t>
      </w:r>
      <w:r w:rsidR="00BB70A1">
        <w:rPr>
          <w:rFonts w:ascii="Times New Roman" w:hAnsi="Times New Roman" w:cs="Times New Roman"/>
          <w:sz w:val="24"/>
          <w:szCs w:val="24"/>
          <w:lang w:val="es-MX"/>
        </w:rPr>
        <w:t xml:space="preserve">de infinito” que el hombre finito </w:t>
      </w:r>
      <w:r w:rsidR="00727A21">
        <w:rPr>
          <w:rFonts w:ascii="Times New Roman" w:hAnsi="Times New Roman" w:cs="Times New Roman"/>
          <w:sz w:val="24"/>
          <w:szCs w:val="24"/>
          <w:lang w:val="es-MX"/>
        </w:rPr>
        <w:t xml:space="preserve">resguarda </w:t>
      </w:r>
      <w:r w:rsidR="00BB70A1">
        <w:rPr>
          <w:rFonts w:ascii="Times New Roman" w:hAnsi="Times New Roman" w:cs="Times New Roman"/>
          <w:sz w:val="24"/>
          <w:szCs w:val="24"/>
          <w:lang w:val="es-MX"/>
        </w:rPr>
        <w:t xml:space="preserve">en </w:t>
      </w:r>
      <w:r w:rsidR="00727A21">
        <w:rPr>
          <w:rFonts w:ascii="Times New Roman" w:hAnsi="Times New Roman" w:cs="Times New Roman"/>
          <w:sz w:val="24"/>
          <w:szCs w:val="24"/>
          <w:lang w:val="es-MX"/>
        </w:rPr>
        <w:t>los abismos de</w:t>
      </w:r>
      <w:r w:rsidR="00BB70A1">
        <w:rPr>
          <w:rFonts w:ascii="Times New Roman" w:hAnsi="Times New Roman" w:cs="Times New Roman"/>
          <w:sz w:val="24"/>
          <w:szCs w:val="24"/>
          <w:lang w:val="es-MX"/>
        </w:rPr>
        <w:t xml:space="preserve"> su corazón, como pensaba Blaise Pascal. </w:t>
      </w:r>
      <w:r w:rsidR="008110B9">
        <w:rPr>
          <w:rFonts w:ascii="Times New Roman" w:hAnsi="Times New Roman" w:cs="Times New Roman"/>
          <w:sz w:val="24"/>
          <w:szCs w:val="24"/>
          <w:lang w:val="es-MX"/>
        </w:rPr>
        <w:t>De manera similar, a</w:t>
      </w:r>
      <w:r w:rsidR="0044402B">
        <w:rPr>
          <w:rFonts w:ascii="Times New Roman" w:hAnsi="Times New Roman" w:cs="Times New Roman"/>
          <w:sz w:val="24"/>
          <w:szCs w:val="24"/>
          <w:lang w:val="es-MX"/>
        </w:rPr>
        <w:t xml:space="preserve">l contemplar una obra de Kapoor, el filósofo Homi K. Bhabha escribió: “[…] en una ocasión escuche la voz del vacío </w:t>
      </w:r>
      <w:r w:rsidR="00947C10">
        <w:rPr>
          <w:rFonts w:ascii="Times New Roman" w:hAnsi="Times New Roman" w:cs="Times New Roman"/>
          <w:sz w:val="24"/>
          <w:szCs w:val="24"/>
          <w:lang w:val="es-MX"/>
        </w:rPr>
        <w:t>surgir de una pared.”</w:t>
      </w:r>
      <w:r w:rsidR="00ED111D">
        <w:rPr>
          <w:rFonts w:ascii="Times New Roman" w:hAnsi="Times New Roman" w:cs="Times New Roman"/>
          <w:noProof/>
          <w:sz w:val="24"/>
          <w:szCs w:val="24"/>
          <w:lang w:val="es-MX"/>
        </w:rPr>
        <w:t xml:space="preserve"> </w:t>
      </w:r>
      <w:r w:rsidR="00ED111D" w:rsidRPr="00047549">
        <w:rPr>
          <w:rFonts w:ascii="Times New Roman" w:hAnsi="Times New Roman" w:cs="Times New Roman"/>
          <w:noProof/>
          <w:sz w:val="24"/>
          <w:szCs w:val="24"/>
          <w:lang w:val="es-MX"/>
        </w:rPr>
        <w:t>(2010a</w:t>
      </w:r>
      <w:r w:rsidR="00EA0519" w:rsidRPr="00047549">
        <w:rPr>
          <w:rFonts w:ascii="Times New Roman" w:hAnsi="Times New Roman" w:cs="Times New Roman"/>
          <w:noProof/>
          <w:sz w:val="24"/>
          <w:szCs w:val="24"/>
          <w:lang w:val="es-MX"/>
        </w:rPr>
        <w:t>:</w:t>
      </w:r>
      <w:r w:rsidR="00ED111D" w:rsidRPr="00047549">
        <w:rPr>
          <w:rFonts w:ascii="Times New Roman" w:hAnsi="Times New Roman" w:cs="Times New Roman"/>
          <w:noProof/>
          <w:sz w:val="24"/>
          <w:szCs w:val="24"/>
          <w:lang w:val="es-MX"/>
        </w:rPr>
        <w:t xml:space="preserve"> 175)</w:t>
      </w:r>
      <w:r w:rsidR="0044402B" w:rsidRPr="00047549">
        <w:rPr>
          <w:rFonts w:ascii="Times New Roman" w:hAnsi="Times New Roman" w:cs="Times New Roman"/>
          <w:sz w:val="24"/>
          <w:szCs w:val="24"/>
          <w:lang w:val="es-MX"/>
        </w:rPr>
        <w:t xml:space="preserve"> </w:t>
      </w:r>
      <w:r w:rsidR="00DB13B1" w:rsidRPr="00047549">
        <w:rPr>
          <w:rFonts w:ascii="Times New Roman" w:hAnsi="Times New Roman" w:cs="Times New Roman"/>
          <w:sz w:val="24"/>
          <w:szCs w:val="24"/>
          <w:lang w:val="es-MX"/>
        </w:rPr>
        <w:t xml:space="preserve"> </w:t>
      </w:r>
    </w:p>
    <w:p w14:paraId="224E2027" w14:textId="0F7F2AFE" w:rsidR="006920DE" w:rsidRDefault="00774AF1" w:rsidP="008110B9">
      <w:pPr>
        <w:spacing w:line="360" w:lineRule="auto"/>
        <w:ind w:firstLine="708"/>
        <w:jc w:val="both"/>
        <w:rPr>
          <w:rFonts w:ascii="Times New Roman" w:hAnsi="Times New Roman" w:cs="Times New Roman"/>
          <w:sz w:val="24"/>
          <w:szCs w:val="24"/>
          <w:lang w:val="es-MX"/>
        </w:rPr>
      </w:pPr>
      <w:r w:rsidRPr="003F6705">
        <w:rPr>
          <w:rFonts w:ascii="Times New Roman" w:hAnsi="Times New Roman" w:cs="Times New Roman"/>
          <w:sz w:val="24"/>
          <w:szCs w:val="24"/>
          <w:lang w:val="es-MX"/>
        </w:rPr>
        <w:t xml:space="preserve">Hasta </w:t>
      </w:r>
      <w:r w:rsidRPr="00774AF1">
        <w:rPr>
          <w:rFonts w:ascii="Times New Roman" w:hAnsi="Times New Roman" w:cs="Times New Roman"/>
          <w:sz w:val="24"/>
          <w:szCs w:val="24"/>
        </w:rPr>
        <w:t>aquí</w:t>
      </w:r>
      <w:r w:rsidRPr="003F6705">
        <w:rPr>
          <w:rFonts w:ascii="Times New Roman" w:hAnsi="Times New Roman" w:cs="Times New Roman"/>
          <w:sz w:val="24"/>
          <w:szCs w:val="24"/>
          <w:lang w:val="es-MX"/>
        </w:rPr>
        <w:t xml:space="preserve"> </w:t>
      </w:r>
      <w:r w:rsidR="003F6705" w:rsidRPr="003F6705">
        <w:rPr>
          <w:rFonts w:ascii="Times New Roman" w:hAnsi="Times New Roman" w:cs="Times New Roman"/>
          <w:sz w:val="24"/>
          <w:szCs w:val="24"/>
        </w:rPr>
        <w:t>hemos</w:t>
      </w:r>
      <w:r w:rsidR="003F6705" w:rsidRPr="003F6705">
        <w:rPr>
          <w:rFonts w:ascii="Times New Roman" w:hAnsi="Times New Roman" w:cs="Times New Roman"/>
          <w:sz w:val="24"/>
          <w:szCs w:val="24"/>
          <w:lang w:val="es-MX"/>
        </w:rPr>
        <w:t xml:space="preserve"> </w:t>
      </w:r>
      <w:r w:rsidR="003F6705" w:rsidRPr="003F6705">
        <w:rPr>
          <w:rFonts w:ascii="Times New Roman" w:hAnsi="Times New Roman" w:cs="Times New Roman"/>
          <w:sz w:val="24"/>
          <w:szCs w:val="24"/>
        </w:rPr>
        <w:t>querido</w:t>
      </w:r>
      <w:r w:rsidR="003F6705">
        <w:rPr>
          <w:rFonts w:ascii="Times New Roman" w:hAnsi="Times New Roman" w:cs="Times New Roman"/>
          <w:sz w:val="24"/>
          <w:szCs w:val="24"/>
        </w:rPr>
        <w:t xml:space="preserve"> compartir con el lector nuestro muy personal recorrido </w:t>
      </w:r>
      <w:r w:rsidR="003F6705" w:rsidRPr="003F6705">
        <w:rPr>
          <w:rFonts w:ascii="Times New Roman" w:hAnsi="Times New Roman" w:cs="Times New Roman"/>
          <w:b/>
          <w:bCs/>
          <w:sz w:val="24"/>
          <w:szCs w:val="24"/>
        </w:rPr>
        <w:t>–</w:t>
      </w:r>
      <w:r w:rsidR="003F6705">
        <w:rPr>
          <w:rFonts w:ascii="Times New Roman" w:hAnsi="Times New Roman" w:cs="Times New Roman"/>
          <w:sz w:val="24"/>
          <w:szCs w:val="24"/>
        </w:rPr>
        <w:t>para nada exhaustivo</w:t>
      </w:r>
      <w:r w:rsidR="00E127B0">
        <w:rPr>
          <w:rStyle w:val="FootnoteReference"/>
          <w:rFonts w:ascii="Times New Roman" w:hAnsi="Times New Roman" w:cs="Times New Roman"/>
          <w:sz w:val="24"/>
          <w:szCs w:val="24"/>
        </w:rPr>
        <w:footnoteReference w:id="26"/>
      </w:r>
      <w:r w:rsidR="009A7274">
        <w:rPr>
          <w:rFonts w:ascii="Times New Roman" w:hAnsi="Times New Roman" w:cs="Times New Roman"/>
          <w:sz w:val="24"/>
          <w:szCs w:val="24"/>
        </w:rPr>
        <w:t xml:space="preserve"> y sí relativo</w:t>
      </w:r>
      <w:r w:rsidR="003F6705">
        <w:rPr>
          <w:rFonts w:ascii="Times New Roman" w:hAnsi="Times New Roman" w:cs="Times New Roman"/>
          <w:sz w:val="24"/>
          <w:szCs w:val="24"/>
        </w:rPr>
        <w:t xml:space="preserve"> </w:t>
      </w:r>
      <w:r w:rsidR="005F6307">
        <w:rPr>
          <w:rFonts w:ascii="Times New Roman" w:hAnsi="Times New Roman" w:cs="Times New Roman"/>
          <w:sz w:val="24"/>
          <w:szCs w:val="24"/>
        </w:rPr>
        <w:t>y singular</w:t>
      </w:r>
      <w:r w:rsidR="00E127B0" w:rsidRPr="00E127B0">
        <w:rPr>
          <w:rFonts w:ascii="Times New Roman" w:hAnsi="Times New Roman" w:cs="Times New Roman"/>
          <w:b/>
          <w:bCs/>
          <w:sz w:val="24"/>
          <w:szCs w:val="24"/>
        </w:rPr>
        <w:t>–</w:t>
      </w:r>
      <w:r w:rsidR="00E127B0">
        <w:rPr>
          <w:rFonts w:ascii="Times New Roman" w:hAnsi="Times New Roman" w:cs="Times New Roman"/>
          <w:sz w:val="24"/>
          <w:szCs w:val="24"/>
        </w:rPr>
        <w:t xml:space="preserve"> </w:t>
      </w:r>
      <w:r w:rsidR="0039611C">
        <w:rPr>
          <w:rFonts w:ascii="Times New Roman" w:hAnsi="Times New Roman" w:cs="Times New Roman"/>
          <w:sz w:val="24"/>
          <w:szCs w:val="24"/>
        </w:rPr>
        <w:t xml:space="preserve">de la formidable exposición de A. </w:t>
      </w:r>
      <w:proofErr w:type="spellStart"/>
      <w:r w:rsidR="0039611C">
        <w:rPr>
          <w:rFonts w:ascii="Times New Roman" w:hAnsi="Times New Roman" w:cs="Times New Roman"/>
          <w:sz w:val="24"/>
          <w:szCs w:val="24"/>
        </w:rPr>
        <w:t>Kapoor</w:t>
      </w:r>
      <w:proofErr w:type="spellEnd"/>
      <w:r w:rsidR="0039611C">
        <w:rPr>
          <w:rFonts w:ascii="Times New Roman" w:hAnsi="Times New Roman" w:cs="Times New Roman"/>
          <w:sz w:val="24"/>
          <w:szCs w:val="24"/>
        </w:rPr>
        <w:t>, emprendiendo, al mismo tiempo, algunos desvíos por otras obras no presentes en esta muestra y, sin embargo, muy representativas dentro de su poética, así como atendiendo a penetrantes comentar</w:t>
      </w:r>
      <w:r w:rsidR="00EF6C57">
        <w:rPr>
          <w:rFonts w:ascii="Times New Roman" w:hAnsi="Times New Roman" w:cs="Times New Roman"/>
          <w:sz w:val="24"/>
          <w:szCs w:val="24"/>
        </w:rPr>
        <w:t xml:space="preserve">ios </w:t>
      </w:r>
      <w:r w:rsidR="00A20C93">
        <w:rPr>
          <w:rFonts w:ascii="Times New Roman" w:hAnsi="Times New Roman" w:cs="Times New Roman"/>
          <w:sz w:val="24"/>
          <w:szCs w:val="24"/>
        </w:rPr>
        <w:t>expresados</w:t>
      </w:r>
      <w:r w:rsidR="00EF6C57">
        <w:rPr>
          <w:rFonts w:ascii="Times New Roman" w:hAnsi="Times New Roman" w:cs="Times New Roman"/>
          <w:sz w:val="24"/>
          <w:szCs w:val="24"/>
        </w:rPr>
        <w:t xml:space="preserve"> </w:t>
      </w:r>
      <w:r w:rsidR="003124D5">
        <w:rPr>
          <w:rFonts w:ascii="Times New Roman" w:hAnsi="Times New Roman" w:cs="Times New Roman"/>
          <w:sz w:val="24"/>
          <w:szCs w:val="24"/>
        </w:rPr>
        <w:t xml:space="preserve">por </w:t>
      </w:r>
      <w:r w:rsidR="00EE2066">
        <w:rPr>
          <w:rFonts w:ascii="Times New Roman" w:hAnsi="Times New Roman" w:cs="Times New Roman"/>
          <w:sz w:val="24"/>
          <w:szCs w:val="24"/>
        </w:rPr>
        <w:t xml:space="preserve">el propio artista indo-anglo y por </w:t>
      </w:r>
      <w:r w:rsidR="003124D5">
        <w:rPr>
          <w:rFonts w:ascii="Times New Roman" w:hAnsi="Times New Roman" w:cs="Times New Roman"/>
          <w:sz w:val="24"/>
          <w:szCs w:val="24"/>
        </w:rPr>
        <w:t xml:space="preserve">expertos en </w:t>
      </w:r>
      <w:r w:rsidR="00EE2066">
        <w:rPr>
          <w:rFonts w:ascii="Times New Roman" w:hAnsi="Times New Roman" w:cs="Times New Roman"/>
          <w:sz w:val="24"/>
          <w:szCs w:val="24"/>
        </w:rPr>
        <w:t>su</w:t>
      </w:r>
      <w:r w:rsidR="003124D5">
        <w:rPr>
          <w:rFonts w:ascii="Times New Roman" w:hAnsi="Times New Roman" w:cs="Times New Roman"/>
          <w:sz w:val="24"/>
          <w:szCs w:val="24"/>
        </w:rPr>
        <w:t xml:space="preserve"> producci</w:t>
      </w:r>
      <w:r w:rsidR="00810F34">
        <w:rPr>
          <w:rFonts w:ascii="Times New Roman" w:hAnsi="Times New Roman" w:cs="Times New Roman"/>
          <w:sz w:val="24"/>
          <w:szCs w:val="24"/>
        </w:rPr>
        <w:t>ón</w:t>
      </w:r>
      <w:r w:rsidR="003124D5">
        <w:rPr>
          <w:rFonts w:ascii="Times New Roman" w:hAnsi="Times New Roman" w:cs="Times New Roman"/>
          <w:sz w:val="24"/>
          <w:szCs w:val="24"/>
        </w:rPr>
        <w:t xml:space="preserve">. </w:t>
      </w:r>
      <w:r w:rsidR="00D43CDF">
        <w:rPr>
          <w:rFonts w:ascii="Times New Roman" w:hAnsi="Times New Roman" w:cs="Times New Roman"/>
          <w:sz w:val="24"/>
          <w:szCs w:val="24"/>
        </w:rPr>
        <w:t xml:space="preserve">Hemos insistido en </w:t>
      </w:r>
      <w:r w:rsidR="008339CD">
        <w:rPr>
          <w:rFonts w:ascii="Times New Roman" w:hAnsi="Times New Roman" w:cs="Times New Roman"/>
          <w:sz w:val="24"/>
          <w:szCs w:val="24"/>
        </w:rPr>
        <w:t xml:space="preserve">que </w:t>
      </w:r>
      <w:r w:rsidR="00D43CDF">
        <w:rPr>
          <w:rFonts w:ascii="Times New Roman" w:hAnsi="Times New Roman" w:cs="Times New Roman"/>
          <w:sz w:val="24"/>
          <w:szCs w:val="24"/>
        </w:rPr>
        <w:t xml:space="preserve">la </w:t>
      </w:r>
      <w:r w:rsidR="008339CD">
        <w:rPr>
          <w:rFonts w:ascii="Times New Roman" w:hAnsi="Times New Roman" w:cs="Times New Roman"/>
          <w:sz w:val="24"/>
          <w:szCs w:val="24"/>
        </w:rPr>
        <w:t>voluntad de forma, voluntad de arte (</w:t>
      </w:r>
      <w:proofErr w:type="spellStart"/>
      <w:r w:rsidR="008339CD">
        <w:rPr>
          <w:rFonts w:ascii="Times New Roman" w:hAnsi="Times New Roman" w:cs="Times New Roman"/>
          <w:i/>
          <w:iCs/>
          <w:sz w:val="24"/>
          <w:szCs w:val="24"/>
        </w:rPr>
        <w:t>Kuntswollen</w:t>
      </w:r>
      <w:proofErr w:type="spellEnd"/>
      <w:r w:rsidR="008339CD">
        <w:rPr>
          <w:rFonts w:ascii="Times New Roman" w:hAnsi="Times New Roman" w:cs="Times New Roman"/>
          <w:sz w:val="24"/>
          <w:szCs w:val="24"/>
        </w:rPr>
        <w:t xml:space="preserve">, para usar el término de </w:t>
      </w:r>
      <w:proofErr w:type="spellStart"/>
      <w:r w:rsidR="008339CD">
        <w:rPr>
          <w:rFonts w:ascii="Times New Roman" w:hAnsi="Times New Roman" w:cs="Times New Roman"/>
          <w:sz w:val="24"/>
          <w:szCs w:val="24"/>
        </w:rPr>
        <w:t>Alois</w:t>
      </w:r>
      <w:proofErr w:type="spellEnd"/>
      <w:r w:rsidR="008339CD">
        <w:rPr>
          <w:rFonts w:ascii="Times New Roman" w:hAnsi="Times New Roman" w:cs="Times New Roman"/>
          <w:sz w:val="24"/>
          <w:szCs w:val="24"/>
        </w:rPr>
        <w:t xml:space="preserve"> </w:t>
      </w:r>
      <w:proofErr w:type="spellStart"/>
      <w:r w:rsidR="008339CD">
        <w:rPr>
          <w:rFonts w:ascii="Times New Roman" w:hAnsi="Times New Roman" w:cs="Times New Roman"/>
          <w:sz w:val="24"/>
          <w:szCs w:val="24"/>
        </w:rPr>
        <w:t>Riegl</w:t>
      </w:r>
      <w:proofErr w:type="spellEnd"/>
      <w:r w:rsidR="008339CD">
        <w:rPr>
          <w:rFonts w:ascii="Times New Roman" w:hAnsi="Times New Roman" w:cs="Times New Roman"/>
          <w:sz w:val="24"/>
          <w:szCs w:val="24"/>
        </w:rPr>
        <w:t xml:space="preserve">), del </w:t>
      </w:r>
      <w:r w:rsidR="00AA1887">
        <w:rPr>
          <w:rFonts w:ascii="Times New Roman" w:hAnsi="Times New Roman" w:cs="Times New Roman"/>
          <w:sz w:val="24"/>
          <w:szCs w:val="24"/>
        </w:rPr>
        <w:t>artista</w:t>
      </w:r>
      <w:r w:rsidR="008339CD">
        <w:rPr>
          <w:rFonts w:ascii="Times New Roman" w:hAnsi="Times New Roman" w:cs="Times New Roman"/>
          <w:sz w:val="24"/>
          <w:szCs w:val="24"/>
        </w:rPr>
        <w:t xml:space="preserve"> se orienta decididamente en un sentido </w:t>
      </w:r>
      <w:r w:rsidR="008339CD">
        <w:rPr>
          <w:rFonts w:ascii="Times New Roman" w:hAnsi="Times New Roman" w:cs="Times New Roman"/>
          <w:i/>
          <w:iCs/>
          <w:sz w:val="24"/>
          <w:szCs w:val="24"/>
        </w:rPr>
        <w:t>matricial</w:t>
      </w:r>
      <w:r w:rsidR="008339CD">
        <w:rPr>
          <w:rFonts w:ascii="Times New Roman" w:hAnsi="Times New Roman" w:cs="Times New Roman"/>
          <w:sz w:val="24"/>
          <w:szCs w:val="24"/>
        </w:rPr>
        <w:t xml:space="preserve">, con sus fuertes connotaciones simbólicas de corporeidad sexual y materialidad sensible, de índole nocturnal y místico, con su tremenda ambivalencia </w:t>
      </w:r>
      <w:r w:rsidR="009A7274">
        <w:rPr>
          <w:rFonts w:ascii="Times New Roman" w:hAnsi="Times New Roman" w:cs="Times New Roman"/>
          <w:sz w:val="24"/>
          <w:szCs w:val="24"/>
        </w:rPr>
        <w:t>generadora de la vida y portadora de la muerte</w:t>
      </w:r>
      <w:r w:rsidR="004A661A">
        <w:rPr>
          <w:rFonts w:ascii="Times New Roman" w:hAnsi="Times New Roman" w:cs="Times New Roman"/>
          <w:sz w:val="24"/>
          <w:szCs w:val="24"/>
        </w:rPr>
        <w:t>;</w:t>
      </w:r>
      <w:r w:rsidR="009A7274">
        <w:rPr>
          <w:rFonts w:ascii="Times New Roman" w:hAnsi="Times New Roman" w:cs="Times New Roman"/>
          <w:sz w:val="24"/>
          <w:szCs w:val="24"/>
        </w:rPr>
        <w:t xml:space="preserve"> que a través de sus receptáculos nos traslada</w:t>
      </w:r>
      <w:r w:rsidR="005F6307">
        <w:rPr>
          <w:rFonts w:ascii="Times New Roman" w:hAnsi="Times New Roman" w:cs="Times New Roman"/>
          <w:sz w:val="24"/>
          <w:szCs w:val="24"/>
        </w:rPr>
        <w:t>,</w:t>
      </w:r>
      <w:r w:rsidR="009A7274">
        <w:rPr>
          <w:rFonts w:ascii="Times New Roman" w:hAnsi="Times New Roman" w:cs="Times New Roman"/>
          <w:sz w:val="24"/>
          <w:szCs w:val="24"/>
        </w:rPr>
        <w:t xml:space="preserve"> </w:t>
      </w:r>
      <w:r w:rsidR="005F6307">
        <w:rPr>
          <w:rFonts w:ascii="Times New Roman" w:hAnsi="Times New Roman" w:cs="Times New Roman"/>
          <w:sz w:val="24"/>
          <w:szCs w:val="24"/>
        </w:rPr>
        <w:t xml:space="preserve">en su </w:t>
      </w:r>
      <w:r w:rsidR="005F6307">
        <w:rPr>
          <w:rFonts w:ascii="Times New Roman" w:hAnsi="Times New Roman" w:cs="Times New Roman"/>
          <w:i/>
          <w:iCs/>
          <w:sz w:val="24"/>
          <w:szCs w:val="24"/>
        </w:rPr>
        <w:t>instante/acontecimiento</w:t>
      </w:r>
      <w:r w:rsidR="005F6307">
        <w:rPr>
          <w:rFonts w:ascii="Times New Roman" w:hAnsi="Times New Roman" w:cs="Times New Roman"/>
          <w:sz w:val="24"/>
          <w:szCs w:val="24"/>
        </w:rPr>
        <w:t>,</w:t>
      </w:r>
      <w:r w:rsidR="005F6307">
        <w:rPr>
          <w:rFonts w:ascii="Times New Roman" w:hAnsi="Times New Roman" w:cs="Times New Roman"/>
          <w:i/>
          <w:iCs/>
          <w:sz w:val="24"/>
          <w:szCs w:val="24"/>
        </w:rPr>
        <w:t xml:space="preserve"> </w:t>
      </w:r>
      <w:r w:rsidR="009A7274">
        <w:rPr>
          <w:rFonts w:ascii="Times New Roman" w:hAnsi="Times New Roman" w:cs="Times New Roman"/>
          <w:sz w:val="24"/>
          <w:szCs w:val="24"/>
        </w:rPr>
        <w:t>hacia lo abismático de nuestro más remoto origen</w:t>
      </w:r>
      <w:r w:rsidR="0011281B">
        <w:rPr>
          <w:rFonts w:ascii="Times New Roman" w:hAnsi="Times New Roman" w:cs="Times New Roman"/>
          <w:sz w:val="24"/>
          <w:szCs w:val="24"/>
        </w:rPr>
        <w:t xml:space="preserve"> (útero insondable)</w:t>
      </w:r>
      <w:r w:rsidR="009A7274">
        <w:rPr>
          <w:rFonts w:ascii="Times New Roman" w:hAnsi="Times New Roman" w:cs="Times New Roman"/>
          <w:sz w:val="24"/>
          <w:szCs w:val="24"/>
        </w:rPr>
        <w:t xml:space="preserve"> y de nuestro oscuro destino último</w:t>
      </w:r>
      <w:r w:rsidR="0011281B">
        <w:rPr>
          <w:rFonts w:ascii="Times New Roman" w:hAnsi="Times New Roman" w:cs="Times New Roman"/>
          <w:sz w:val="24"/>
          <w:szCs w:val="24"/>
        </w:rPr>
        <w:t xml:space="preserve"> (tumba insondable)</w:t>
      </w:r>
      <w:r w:rsidR="009A7274">
        <w:rPr>
          <w:rFonts w:ascii="Times New Roman" w:hAnsi="Times New Roman" w:cs="Times New Roman"/>
          <w:sz w:val="24"/>
          <w:szCs w:val="24"/>
        </w:rPr>
        <w:t xml:space="preserve">. También, en la peculiar asociación que </w:t>
      </w:r>
      <w:proofErr w:type="spellStart"/>
      <w:r w:rsidR="009A7274">
        <w:rPr>
          <w:rFonts w:ascii="Times New Roman" w:hAnsi="Times New Roman" w:cs="Times New Roman"/>
          <w:sz w:val="24"/>
          <w:szCs w:val="24"/>
        </w:rPr>
        <w:t>Kapoor</w:t>
      </w:r>
      <w:proofErr w:type="spellEnd"/>
      <w:r w:rsidR="009A7274">
        <w:rPr>
          <w:rFonts w:ascii="Times New Roman" w:hAnsi="Times New Roman" w:cs="Times New Roman"/>
          <w:sz w:val="24"/>
          <w:szCs w:val="24"/>
        </w:rPr>
        <w:t xml:space="preserve"> sostiene entre esta femineidad generatriz y el </w:t>
      </w:r>
      <w:r w:rsidR="009A7274" w:rsidRPr="009A7274">
        <w:rPr>
          <w:rFonts w:ascii="Times New Roman" w:hAnsi="Times New Roman" w:cs="Times New Roman"/>
          <w:i/>
          <w:iCs/>
          <w:sz w:val="24"/>
          <w:szCs w:val="24"/>
        </w:rPr>
        <w:t>vacío</w:t>
      </w:r>
      <w:r w:rsidR="00B435AC">
        <w:rPr>
          <w:rFonts w:ascii="Times New Roman" w:hAnsi="Times New Roman" w:cs="Times New Roman"/>
          <w:sz w:val="24"/>
          <w:szCs w:val="24"/>
        </w:rPr>
        <w:t xml:space="preserve">, concebido en sentido muy oriental como la otra cara de la plenitud, </w:t>
      </w:r>
      <w:r w:rsidR="00503BCA">
        <w:rPr>
          <w:rFonts w:ascii="Times New Roman" w:hAnsi="Times New Roman" w:cs="Times New Roman"/>
          <w:sz w:val="24"/>
          <w:szCs w:val="24"/>
        </w:rPr>
        <w:t xml:space="preserve">creando sus peculiares </w:t>
      </w:r>
      <w:r w:rsidR="00503BCA">
        <w:rPr>
          <w:rFonts w:ascii="Times New Roman" w:hAnsi="Times New Roman" w:cs="Times New Roman"/>
          <w:sz w:val="24"/>
          <w:szCs w:val="24"/>
          <w:lang w:val="es-MX"/>
        </w:rPr>
        <w:t>“no-objetos” o “formas autogeneradas” (</w:t>
      </w:r>
      <w:r w:rsidR="00503BCA">
        <w:rPr>
          <w:rFonts w:ascii="Times New Roman" w:hAnsi="Times New Roman" w:cs="Times New Roman"/>
          <w:i/>
          <w:iCs/>
          <w:sz w:val="24"/>
          <w:szCs w:val="24"/>
          <w:lang w:val="es-MX"/>
        </w:rPr>
        <w:t>Svayambh</w:t>
      </w:r>
      <w:r w:rsidR="00503BCA">
        <w:rPr>
          <w:rFonts w:ascii="Times New Roman" w:hAnsi="Times New Roman" w:cs="Times New Roman"/>
          <w:sz w:val="24"/>
          <w:szCs w:val="24"/>
          <w:lang w:val="es-MX"/>
        </w:rPr>
        <w:t>), que añaden con su vacío más espacio al espacio que los contiene, provocando un vértigo atrayente hacia s</w:t>
      </w:r>
      <w:r w:rsidR="0011281B">
        <w:rPr>
          <w:rFonts w:ascii="Times New Roman" w:hAnsi="Times New Roman" w:cs="Times New Roman"/>
          <w:sz w:val="24"/>
          <w:szCs w:val="24"/>
          <w:lang w:val="es-MX"/>
        </w:rPr>
        <w:t>u</w:t>
      </w:r>
      <w:r w:rsidR="00503BCA">
        <w:rPr>
          <w:rFonts w:ascii="Times New Roman" w:hAnsi="Times New Roman" w:cs="Times New Roman"/>
          <w:sz w:val="24"/>
          <w:szCs w:val="24"/>
          <w:lang w:val="es-MX"/>
        </w:rPr>
        <w:t xml:space="preserve"> interioridad, la experiencia extática de fundirse con la otredad, </w:t>
      </w:r>
      <w:r w:rsidR="009F22FF">
        <w:rPr>
          <w:rFonts w:ascii="Times New Roman" w:hAnsi="Times New Roman" w:cs="Times New Roman"/>
          <w:sz w:val="24"/>
          <w:szCs w:val="24"/>
          <w:lang w:val="es-MX"/>
        </w:rPr>
        <w:t>d</w:t>
      </w:r>
      <w:r w:rsidR="00503BCA">
        <w:rPr>
          <w:rFonts w:ascii="Times New Roman" w:hAnsi="Times New Roman" w:cs="Times New Roman"/>
          <w:sz w:val="24"/>
          <w:szCs w:val="24"/>
          <w:lang w:val="es-MX"/>
        </w:rPr>
        <w:t xml:space="preserve">el ir adentro de su piel </w:t>
      </w:r>
      <w:r w:rsidR="009F22FF">
        <w:rPr>
          <w:rFonts w:ascii="Times New Roman" w:hAnsi="Times New Roman" w:cs="Times New Roman"/>
          <w:sz w:val="24"/>
          <w:szCs w:val="24"/>
          <w:lang w:val="es-MX"/>
        </w:rPr>
        <w:t>viajando por la cinta de moebius de su envés y revés. Si Ari</w:t>
      </w:r>
      <w:r w:rsidR="0003347C">
        <w:rPr>
          <w:rFonts w:ascii="Times New Roman" w:hAnsi="Times New Roman" w:cs="Times New Roman"/>
          <w:sz w:val="24"/>
          <w:szCs w:val="24"/>
          <w:lang w:val="es-MX"/>
        </w:rPr>
        <w:t>stóteles afirmó que</w:t>
      </w:r>
      <w:r w:rsidR="009F22FF">
        <w:rPr>
          <w:rFonts w:ascii="Times New Roman" w:hAnsi="Times New Roman" w:cs="Times New Roman"/>
          <w:sz w:val="24"/>
          <w:szCs w:val="24"/>
          <w:lang w:val="es-MX"/>
        </w:rPr>
        <w:t xml:space="preserve"> “el </w:t>
      </w:r>
      <w:r w:rsidR="00E05F5B">
        <w:rPr>
          <w:rFonts w:ascii="Times New Roman" w:hAnsi="Times New Roman" w:cs="Times New Roman"/>
          <w:sz w:val="24"/>
          <w:szCs w:val="24"/>
          <w:lang w:val="es-MX"/>
        </w:rPr>
        <w:t>S</w:t>
      </w:r>
      <w:r w:rsidR="009F22FF">
        <w:rPr>
          <w:rFonts w:ascii="Times New Roman" w:hAnsi="Times New Roman" w:cs="Times New Roman"/>
          <w:sz w:val="24"/>
          <w:szCs w:val="24"/>
          <w:lang w:val="es-MX"/>
        </w:rPr>
        <w:t>er tiene muchos modos de man</w:t>
      </w:r>
      <w:r w:rsidR="0003347C">
        <w:rPr>
          <w:rFonts w:ascii="Times New Roman" w:hAnsi="Times New Roman" w:cs="Times New Roman"/>
          <w:sz w:val="24"/>
          <w:szCs w:val="24"/>
          <w:lang w:val="es-MX"/>
        </w:rPr>
        <w:t>ifestarse”, Kapoor proclama que</w:t>
      </w:r>
      <w:r w:rsidR="009F22FF">
        <w:rPr>
          <w:rFonts w:ascii="Times New Roman" w:hAnsi="Times New Roman" w:cs="Times New Roman"/>
          <w:sz w:val="24"/>
          <w:szCs w:val="24"/>
          <w:lang w:val="es-MX"/>
        </w:rPr>
        <w:t xml:space="preserve"> “hay diferentes tipos de vacío”. El vacío en sus obras cosmiza la  espacialidad, llena de </w:t>
      </w:r>
      <w:r w:rsidR="005F6307">
        <w:rPr>
          <w:rFonts w:ascii="Times New Roman" w:hAnsi="Times New Roman" w:cs="Times New Roman"/>
          <w:sz w:val="24"/>
          <w:szCs w:val="24"/>
          <w:lang w:val="es-MX"/>
        </w:rPr>
        <w:t xml:space="preserve">ausencia </w:t>
      </w:r>
      <w:r w:rsidR="009F22FF">
        <w:rPr>
          <w:rFonts w:ascii="Times New Roman" w:hAnsi="Times New Roman" w:cs="Times New Roman"/>
          <w:sz w:val="24"/>
          <w:szCs w:val="24"/>
          <w:lang w:val="es-MX"/>
        </w:rPr>
        <w:t xml:space="preserve">al </w:t>
      </w:r>
      <w:r w:rsidR="00E05F5B">
        <w:rPr>
          <w:rFonts w:ascii="Times New Roman" w:hAnsi="Times New Roman" w:cs="Times New Roman"/>
          <w:sz w:val="24"/>
          <w:szCs w:val="24"/>
          <w:lang w:val="es-MX"/>
        </w:rPr>
        <w:t>s</w:t>
      </w:r>
      <w:r w:rsidR="009F22FF">
        <w:rPr>
          <w:rFonts w:ascii="Times New Roman" w:hAnsi="Times New Roman" w:cs="Times New Roman"/>
          <w:sz w:val="24"/>
          <w:szCs w:val="24"/>
          <w:lang w:val="es-MX"/>
        </w:rPr>
        <w:t>er</w:t>
      </w:r>
      <w:r w:rsidR="005F6307">
        <w:rPr>
          <w:rFonts w:ascii="Times New Roman" w:hAnsi="Times New Roman" w:cs="Times New Roman"/>
          <w:sz w:val="24"/>
          <w:szCs w:val="24"/>
          <w:lang w:val="es-MX"/>
        </w:rPr>
        <w:t xml:space="preserve"> volviéndole poroso</w:t>
      </w:r>
      <w:r w:rsidR="009F22FF">
        <w:rPr>
          <w:rFonts w:ascii="Times New Roman" w:hAnsi="Times New Roman" w:cs="Times New Roman"/>
          <w:sz w:val="24"/>
          <w:szCs w:val="24"/>
          <w:lang w:val="es-MX"/>
        </w:rPr>
        <w:t xml:space="preserve"> y nos abre a sus dimensiones ocultas, al </w:t>
      </w:r>
      <w:r w:rsidR="009F22FF">
        <w:rPr>
          <w:rFonts w:ascii="Times New Roman" w:hAnsi="Times New Roman" w:cs="Times New Roman"/>
          <w:i/>
          <w:iCs/>
          <w:sz w:val="24"/>
          <w:szCs w:val="24"/>
          <w:lang w:val="es-MX"/>
        </w:rPr>
        <w:t xml:space="preserve">más allá </w:t>
      </w:r>
      <w:r w:rsidR="009F22FF">
        <w:rPr>
          <w:rFonts w:ascii="Times New Roman" w:hAnsi="Times New Roman" w:cs="Times New Roman"/>
          <w:sz w:val="24"/>
          <w:szCs w:val="24"/>
          <w:lang w:val="es-MX"/>
        </w:rPr>
        <w:t xml:space="preserve">del espacio o </w:t>
      </w:r>
      <w:r w:rsidR="005F6307">
        <w:rPr>
          <w:rFonts w:ascii="Times New Roman" w:hAnsi="Times New Roman" w:cs="Times New Roman"/>
          <w:sz w:val="24"/>
          <w:szCs w:val="24"/>
          <w:lang w:val="es-MX"/>
        </w:rPr>
        <w:t>hacia una</w:t>
      </w:r>
      <w:r w:rsidR="009F22FF">
        <w:rPr>
          <w:rFonts w:ascii="Times New Roman" w:hAnsi="Times New Roman" w:cs="Times New Roman"/>
          <w:sz w:val="24"/>
          <w:szCs w:val="24"/>
          <w:lang w:val="es-MX"/>
        </w:rPr>
        <w:t xml:space="preserve"> dimensión metafísica. </w:t>
      </w:r>
    </w:p>
    <w:p w14:paraId="119E6921" w14:textId="52EA9BB4" w:rsidR="003A4CAF" w:rsidRPr="00047549" w:rsidRDefault="005F6307" w:rsidP="00F54D8C">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Tal vez</w:t>
      </w:r>
      <w:r w:rsidR="0011281B">
        <w:rPr>
          <w:rFonts w:ascii="Times New Roman" w:hAnsi="Times New Roman" w:cs="Times New Roman"/>
          <w:sz w:val="24"/>
          <w:szCs w:val="24"/>
          <w:lang w:val="es-MX"/>
        </w:rPr>
        <w:t xml:space="preserve"> se considere que l</w:t>
      </w:r>
      <w:r w:rsidR="007A49EA">
        <w:rPr>
          <w:rFonts w:ascii="Times New Roman" w:hAnsi="Times New Roman" w:cs="Times New Roman"/>
          <w:sz w:val="24"/>
          <w:szCs w:val="24"/>
          <w:lang w:val="es-MX"/>
        </w:rPr>
        <w:t>os</w:t>
      </w:r>
      <w:r w:rsidR="0011281B">
        <w:rPr>
          <w:rFonts w:ascii="Times New Roman" w:hAnsi="Times New Roman" w:cs="Times New Roman"/>
          <w:sz w:val="24"/>
          <w:szCs w:val="24"/>
          <w:lang w:val="es-MX"/>
        </w:rPr>
        <w:t xml:space="preserve"> nombres</w:t>
      </w:r>
      <w:r w:rsidR="007A49EA">
        <w:rPr>
          <w:rFonts w:ascii="Times New Roman" w:hAnsi="Times New Roman" w:cs="Times New Roman"/>
          <w:sz w:val="24"/>
          <w:szCs w:val="24"/>
          <w:lang w:val="es-MX"/>
        </w:rPr>
        <w:t xml:space="preserve"> o palabras</w:t>
      </w:r>
      <w:r w:rsidR="0011281B">
        <w:rPr>
          <w:rFonts w:ascii="Times New Roman" w:hAnsi="Times New Roman" w:cs="Times New Roman"/>
          <w:sz w:val="24"/>
          <w:szCs w:val="24"/>
          <w:lang w:val="es-MX"/>
        </w:rPr>
        <w:t xml:space="preserve"> filosófic</w:t>
      </w:r>
      <w:r w:rsidR="007A49EA">
        <w:rPr>
          <w:rFonts w:ascii="Times New Roman" w:hAnsi="Times New Roman" w:cs="Times New Roman"/>
          <w:sz w:val="24"/>
          <w:szCs w:val="24"/>
          <w:lang w:val="es-MX"/>
        </w:rPr>
        <w:t>a</w:t>
      </w:r>
      <w:r w:rsidR="0011281B">
        <w:rPr>
          <w:rFonts w:ascii="Times New Roman" w:hAnsi="Times New Roman" w:cs="Times New Roman"/>
          <w:sz w:val="24"/>
          <w:szCs w:val="24"/>
          <w:lang w:val="es-MX"/>
        </w:rPr>
        <w:t xml:space="preserve"> “metafísico”, “ontogénico”, “trascendente” para designar a ese </w:t>
      </w:r>
      <w:r w:rsidR="0011281B">
        <w:rPr>
          <w:rFonts w:ascii="Times New Roman" w:hAnsi="Times New Roman" w:cs="Times New Roman"/>
          <w:i/>
          <w:iCs/>
          <w:sz w:val="24"/>
          <w:szCs w:val="24"/>
          <w:lang w:val="es-MX"/>
        </w:rPr>
        <w:t>otro</w:t>
      </w:r>
      <w:r w:rsidR="0011281B">
        <w:rPr>
          <w:rFonts w:ascii="Times New Roman" w:hAnsi="Times New Roman" w:cs="Times New Roman"/>
          <w:sz w:val="24"/>
          <w:szCs w:val="24"/>
          <w:lang w:val="es-MX"/>
        </w:rPr>
        <w:t xml:space="preserve"> espacio </w:t>
      </w:r>
      <w:r w:rsidR="0011281B">
        <w:rPr>
          <w:rFonts w:ascii="Times New Roman" w:hAnsi="Times New Roman" w:cs="Times New Roman"/>
          <w:i/>
          <w:iCs/>
          <w:sz w:val="24"/>
          <w:szCs w:val="24"/>
          <w:lang w:val="es-MX"/>
        </w:rPr>
        <w:t>más allá</w:t>
      </w:r>
      <w:r w:rsidR="0011281B">
        <w:rPr>
          <w:rFonts w:ascii="Times New Roman" w:hAnsi="Times New Roman" w:cs="Times New Roman"/>
          <w:sz w:val="24"/>
          <w:szCs w:val="24"/>
          <w:lang w:val="es-MX"/>
        </w:rPr>
        <w:t xml:space="preserve"> que Kapoor consigue suscitar con sus obras, son </w:t>
      </w:r>
      <w:r w:rsidR="007A49EA">
        <w:rPr>
          <w:rFonts w:ascii="Times New Roman" w:hAnsi="Times New Roman" w:cs="Times New Roman"/>
          <w:sz w:val="24"/>
          <w:szCs w:val="24"/>
          <w:lang w:val="es-MX"/>
        </w:rPr>
        <w:t>palabras riesgosas, que están cargadas de un sobrepeso conceptual lleno de equívocos</w:t>
      </w:r>
      <w:r w:rsidR="0099290B">
        <w:rPr>
          <w:rFonts w:ascii="Times New Roman" w:hAnsi="Times New Roman" w:cs="Times New Roman"/>
          <w:sz w:val="24"/>
          <w:szCs w:val="24"/>
          <w:lang w:val="es-MX"/>
        </w:rPr>
        <w:t xml:space="preserve"> especulativos</w:t>
      </w:r>
      <w:r w:rsidR="005A3E37">
        <w:rPr>
          <w:rFonts w:ascii="Times New Roman" w:hAnsi="Times New Roman" w:cs="Times New Roman"/>
          <w:sz w:val="24"/>
          <w:szCs w:val="24"/>
          <w:lang w:val="es-MX"/>
        </w:rPr>
        <w:t xml:space="preserve"> </w:t>
      </w:r>
      <w:r w:rsidR="007A49EA">
        <w:rPr>
          <w:rFonts w:ascii="Times New Roman" w:hAnsi="Times New Roman" w:cs="Times New Roman"/>
          <w:sz w:val="24"/>
          <w:szCs w:val="24"/>
          <w:lang w:val="es-MX"/>
        </w:rPr>
        <w:t>y que pueden</w:t>
      </w:r>
      <w:r w:rsidR="00EE2066">
        <w:rPr>
          <w:rFonts w:ascii="Times New Roman" w:hAnsi="Times New Roman" w:cs="Times New Roman"/>
          <w:sz w:val="24"/>
          <w:szCs w:val="24"/>
          <w:lang w:val="es-MX"/>
        </w:rPr>
        <w:t xml:space="preserve"> </w:t>
      </w:r>
      <w:r w:rsidR="007A49EA">
        <w:rPr>
          <w:rFonts w:ascii="Times New Roman" w:hAnsi="Times New Roman" w:cs="Times New Roman"/>
          <w:sz w:val="24"/>
          <w:szCs w:val="24"/>
          <w:lang w:val="es-MX"/>
        </w:rPr>
        <w:t xml:space="preserve">opacar eso </w:t>
      </w:r>
      <w:r w:rsidR="00EE2066">
        <w:rPr>
          <w:rFonts w:ascii="Times New Roman" w:hAnsi="Times New Roman" w:cs="Times New Roman"/>
          <w:sz w:val="24"/>
          <w:szCs w:val="24"/>
          <w:lang w:val="es-MX"/>
        </w:rPr>
        <w:t xml:space="preserve">a lo </w:t>
      </w:r>
      <w:r w:rsidR="007A49EA">
        <w:rPr>
          <w:rFonts w:ascii="Times New Roman" w:hAnsi="Times New Roman" w:cs="Times New Roman"/>
          <w:sz w:val="24"/>
          <w:szCs w:val="24"/>
          <w:lang w:val="es-MX"/>
        </w:rPr>
        <w:t>que intentan aludir, lo cual, por supuesto, que es lo decisivo</w:t>
      </w:r>
      <w:r w:rsidR="008110B9">
        <w:rPr>
          <w:rFonts w:ascii="Times New Roman" w:hAnsi="Times New Roman" w:cs="Times New Roman"/>
          <w:sz w:val="24"/>
          <w:szCs w:val="24"/>
          <w:lang w:val="es-MX"/>
        </w:rPr>
        <w:t>.</w:t>
      </w:r>
      <w:r w:rsidR="001852A6">
        <w:rPr>
          <w:rStyle w:val="FootnoteReference"/>
          <w:rFonts w:ascii="Times New Roman" w:hAnsi="Times New Roman" w:cs="Times New Roman"/>
          <w:sz w:val="24"/>
          <w:szCs w:val="24"/>
          <w:lang w:val="es-MX"/>
        </w:rPr>
        <w:footnoteReference w:id="27"/>
      </w:r>
      <w:r w:rsidR="007A49EA">
        <w:rPr>
          <w:rFonts w:ascii="Times New Roman" w:hAnsi="Times New Roman" w:cs="Times New Roman"/>
          <w:sz w:val="24"/>
          <w:szCs w:val="24"/>
          <w:lang w:val="es-MX"/>
        </w:rPr>
        <w:t xml:space="preserve"> El traslado liminar al punto de vértigo es lo decisivo</w:t>
      </w:r>
      <w:r w:rsidR="00A31993">
        <w:rPr>
          <w:rFonts w:ascii="Times New Roman" w:hAnsi="Times New Roman" w:cs="Times New Roman"/>
          <w:sz w:val="24"/>
          <w:szCs w:val="24"/>
          <w:lang w:val="es-MX"/>
        </w:rPr>
        <w:t>, el papel que juega el vacío configurado en obra como catalizador de una experiencia de pasaje a los ámbitos ignotos, tan cercanos y, a la vez, tan lejanos, que moran en las íntimas fronteras del sentido</w:t>
      </w:r>
      <w:r w:rsidR="001B405A">
        <w:rPr>
          <w:rFonts w:ascii="Times New Roman" w:hAnsi="Times New Roman" w:cs="Times New Roman"/>
          <w:sz w:val="24"/>
          <w:szCs w:val="24"/>
          <w:lang w:val="es-MX"/>
        </w:rPr>
        <w:t>. S</w:t>
      </w:r>
      <w:r w:rsidR="00A31993">
        <w:rPr>
          <w:rFonts w:ascii="Times New Roman" w:hAnsi="Times New Roman" w:cs="Times New Roman"/>
          <w:sz w:val="24"/>
          <w:szCs w:val="24"/>
          <w:lang w:val="es-MX"/>
        </w:rPr>
        <w:t xml:space="preserve">e trata tan sólo de </w:t>
      </w:r>
      <w:r w:rsidR="00B72646">
        <w:rPr>
          <w:rFonts w:ascii="Times New Roman" w:hAnsi="Times New Roman" w:cs="Times New Roman"/>
          <w:sz w:val="24"/>
          <w:szCs w:val="24"/>
          <w:lang w:val="es-MX"/>
        </w:rPr>
        <w:t>captar</w:t>
      </w:r>
      <w:r w:rsidR="00EE2066">
        <w:rPr>
          <w:rFonts w:ascii="Times New Roman" w:hAnsi="Times New Roman" w:cs="Times New Roman"/>
          <w:sz w:val="24"/>
          <w:szCs w:val="24"/>
          <w:lang w:val="es-MX"/>
        </w:rPr>
        <w:t xml:space="preserve"> </w:t>
      </w:r>
      <w:r w:rsidR="00A31993">
        <w:rPr>
          <w:rFonts w:ascii="Times New Roman" w:hAnsi="Times New Roman" w:cs="Times New Roman"/>
          <w:sz w:val="24"/>
          <w:szCs w:val="24"/>
          <w:lang w:val="es-MX"/>
        </w:rPr>
        <w:t>la profundidad del vacío que late en las piezas de Anish Kapoor</w:t>
      </w:r>
      <w:r w:rsidR="00F65816">
        <w:rPr>
          <w:rFonts w:ascii="Times New Roman" w:hAnsi="Times New Roman" w:cs="Times New Roman"/>
          <w:sz w:val="24"/>
          <w:szCs w:val="24"/>
          <w:lang w:val="es-MX"/>
        </w:rPr>
        <w:t>;</w:t>
      </w:r>
      <w:r w:rsidR="00A31993">
        <w:rPr>
          <w:rFonts w:ascii="Times New Roman" w:hAnsi="Times New Roman" w:cs="Times New Roman"/>
          <w:sz w:val="24"/>
          <w:szCs w:val="24"/>
          <w:lang w:val="es-MX"/>
        </w:rPr>
        <w:t xml:space="preserve"> esa vibración del </w:t>
      </w:r>
      <w:r w:rsidR="00F65816" w:rsidRPr="00EE2066">
        <w:rPr>
          <w:rFonts w:ascii="Times New Roman" w:hAnsi="Times New Roman" w:cs="Times New Roman"/>
          <w:i/>
          <w:iCs/>
          <w:sz w:val="24"/>
          <w:szCs w:val="24"/>
          <w:lang w:val="es-MX"/>
        </w:rPr>
        <w:t>Mysterium</w:t>
      </w:r>
      <w:r w:rsidR="00EE2066" w:rsidRPr="00EE2066">
        <w:rPr>
          <w:rFonts w:ascii="Times New Roman" w:hAnsi="Times New Roman" w:cs="Times New Roman"/>
          <w:i/>
          <w:iCs/>
          <w:color w:val="FF0000"/>
          <w:sz w:val="24"/>
          <w:szCs w:val="24"/>
          <w:lang w:val="es-MX"/>
        </w:rPr>
        <w:t xml:space="preserve"> </w:t>
      </w:r>
      <w:r w:rsidR="00EE2066" w:rsidRPr="00EE2066">
        <w:rPr>
          <w:rFonts w:ascii="Times New Roman" w:hAnsi="Times New Roman" w:cs="Times New Roman"/>
          <w:i/>
          <w:iCs/>
          <w:sz w:val="24"/>
          <w:szCs w:val="24"/>
          <w:lang w:val="es-MX"/>
        </w:rPr>
        <w:t>fascinans</w:t>
      </w:r>
      <w:r w:rsidR="00EE2066">
        <w:rPr>
          <w:rFonts w:ascii="Times New Roman" w:hAnsi="Times New Roman" w:cs="Times New Roman"/>
          <w:i/>
          <w:iCs/>
          <w:color w:val="FF0000"/>
          <w:sz w:val="24"/>
          <w:szCs w:val="24"/>
          <w:lang w:val="es-MX"/>
        </w:rPr>
        <w:t xml:space="preserve"> </w:t>
      </w:r>
      <w:r w:rsidR="00EE2066">
        <w:rPr>
          <w:rFonts w:ascii="Times New Roman" w:hAnsi="Times New Roman" w:cs="Times New Roman"/>
          <w:sz w:val="24"/>
          <w:szCs w:val="24"/>
          <w:lang w:val="es-MX"/>
        </w:rPr>
        <w:t xml:space="preserve">y del </w:t>
      </w:r>
      <w:r w:rsidR="00EE2066">
        <w:rPr>
          <w:rFonts w:ascii="Times New Roman" w:hAnsi="Times New Roman" w:cs="Times New Roman"/>
          <w:i/>
          <w:iCs/>
          <w:sz w:val="24"/>
          <w:szCs w:val="24"/>
          <w:lang w:val="es-MX"/>
        </w:rPr>
        <w:t xml:space="preserve">Mysterium </w:t>
      </w:r>
      <w:r w:rsidR="00A31993">
        <w:rPr>
          <w:rFonts w:ascii="Times New Roman" w:hAnsi="Times New Roman" w:cs="Times New Roman"/>
          <w:sz w:val="24"/>
          <w:szCs w:val="24"/>
          <w:lang w:val="es-MX"/>
        </w:rPr>
        <w:t xml:space="preserve"> </w:t>
      </w:r>
      <w:r w:rsidR="00EE2066" w:rsidRPr="00EE2066">
        <w:rPr>
          <w:rFonts w:ascii="Times New Roman" w:hAnsi="Times New Roman" w:cs="Times New Roman"/>
          <w:i/>
          <w:iCs/>
          <w:sz w:val="24"/>
          <w:szCs w:val="24"/>
          <w:lang w:val="es-MX"/>
        </w:rPr>
        <w:t>tremendum</w:t>
      </w:r>
      <w:r w:rsidR="001B405A">
        <w:rPr>
          <w:rFonts w:ascii="Times New Roman" w:hAnsi="Times New Roman" w:cs="Times New Roman"/>
          <w:sz w:val="24"/>
          <w:szCs w:val="24"/>
          <w:lang w:val="es-MX"/>
        </w:rPr>
        <w:t xml:space="preserve">, como </w:t>
      </w:r>
      <w:r w:rsidR="00810F34">
        <w:rPr>
          <w:rFonts w:ascii="Times New Roman" w:hAnsi="Times New Roman" w:cs="Times New Roman"/>
          <w:sz w:val="24"/>
          <w:szCs w:val="24"/>
          <w:lang w:val="es-MX"/>
        </w:rPr>
        <w:t xml:space="preserve">caracteriza el fenomenólogo Rudolf Otto “lo sagrado”. Así, también las palabras “hacen aparecer”, aunque no sea sino </w:t>
      </w:r>
      <w:r w:rsidR="00A25D69">
        <w:rPr>
          <w:rFonts w:ascii="Times New Roman" w:hAnsi="Times New Roman" w:cs="Times New Roman"/>
          <w:sz w:val="24"/>
          <w:szCs w:val="24"/>
          <w:lang w:val="es-MX"/>
        </w:rPr>
        <w:t xml:space="preserve">para </w:t>
      </w:r>
      <w:r w:rsidR="00810F34">
        <w:rPr>
          <w:rFonts w:ascii="Times New Roman" w:hAnsi="Times New Roman" w:cs="Times New Roman"/>
          <w:sz w:val="24"/>
          <w:szCs w:val="24"/>
          <w:lang w:val="es-MX"/>
        </w:rPr>
        <w:t xml:space="preserve">abrir a </w:t>
      </w:r>
      <w:r w:rsidR="00810F34" w:rsidRPr="00810F34">
        <w:rPr>
          <w:rFonts w:ascii="Times New Roman" w:hAnsi="Times New Roman" w:cs="Times New Roman"/>
          <w:i/>
          <w:iCs/>
          <w:sz w:val="24"/>
          <w:szCs w:val="24"/>
          <w:lang w:val="es-MX"/>
        </w:rPr>
        <w:t>ese</w:t>
      </w:r>
      <w:r w:rsidR="001852A6">
        <w:rPr>
          <w:rFonts w:ascii="Times New Roman" w:hAnsi="Times New Roman" w:cs="Times New Roman"/>
          <w:sz w:val="24"/>
          <w:szCs w:val="24"/>
          <w:lang w:val="es-MX"/>
        </w:rPr>
        <w:t>:</w:t>
      </w:r>
      <w:r w:rsidR="00810F34">
        <w:rPr>
          <w:rFonts w:ascii="Times New Roman" w:hAnsi="Times New Roman" w:cs="Times New Roman"/>
          <w:sz w:val="24"/>
          <w:szCs w:val="24"/>
          <w:lang w:val="es-MX"/>
        </w:rPr>
        <w:t xml:space="preserve"> su vacío </w:t>
      </w:r>
      <w:r w:rsidR="00810F34" w:rsidRPr="00810F34">
        <w:rPr>
          <w:rFonts w:ascii="Times New Roman" w:hAnsi="Times New Roman" w:cs="Times New Roman"/>
          <w:b/>
          <w:bCs/>
          <w:sz w:val="24"/>
          <w:szCs w:val="24"/>
          <w:lang w:val="es-MX"/>
        </w:rPr>
        <w:t>–</w:t>
      </w:r>
      <w:r w:rsidR="00810F34">
        <w:rPr>
          <w:rFonts w:ascii="Times New Roman" w:hAnsi="Times New Roman" w:cs="Times New Roman"/>
          <w:sz w:val="24"/>
          <w:szCs w:val="24"/>
          <w:lang w:val="es-MX"/>
        </w:rPr>
        <w:t xml:space="preserve">hacia lo innombrable de la experiencia.    </w:t>
      </w:r>
      <w:r w:rsidR="00EE2066">
        <w:rPr>
          <w:rFonts w:ascii="Times New Roman" w:hAnsi="Times New Roman" w:cs="Times New Roman"/>
          <w:i/>
          <w:iCs/>
          <w:sz w:val="24"/>
          <w:szCs w:val="24"/>
          <w:lang w:val="es-MX"/>
        </w:rPr>
        <w:t xml:space="preserve"> </w:t>
      </w:r>
      <w:r w:rsidR="007A49EA">
        <w:rPr>
          <w:rFonts w:ascii="Times New Roman" w:hAnsi="Times New Roman" w:cs="Times New Roman"/>
          <w:sz w:val="24"/>
          <w:szCs w:val="24"/>
          <w:lang w:val="es-MX"/>
        </w:rPr>
        <w:t xml:space="preserve">  </w:t>
      </w:r>
      <w:r w:rsidR="0011281B">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 </w:t>
      </w:r>
      <w:r w:rsidR="009F22FF">
        <w:rPr>
          <w:rFonts w:ascii="Times New Roman" w:hAnsi="Times New Roman" w:cs="Times New Roman"/>
          <w:sz w:val="24"/>
          <w:szCs w:val="24"/>
          <w:lang w:val="es-MX"/>
        </w:rPr>
        <w:t xml:space="preserve">     </w:t>
      </w:r>
      <w:r w:rsidR="008339CD">
        <w:rPr>
          <w:rFonts w:ascii="Times New Roman" w:hAnsi="Times New Roman" w:cs="Times New Roman"/>
          <w:sz w:val="24"/>
          <w:szCs w:val="24"/>
        </w:rPr>
        <w:t xml:space="preserve"> </w:t>
      </w:r>
      <w:r w:rsidR="00BA1CF7" w:rsidRPr="003F6705">
        <w:rPr>
          <w:rFonts w:ascii="Times New Roman" w:hAnsi="Times New Roman" w:cs="Times New Roman"/>
          <w:sz w:val="24"/>
          <w:szCs w:val="24"/>
          <w:lang w:val="es-MX"/>
        </w:rPr>
        <w:t xml:space="preserve"> </w:t>
      </w:r>
    </w:p>
    <w:sdt>
      <w:sdtPr>
        <w:rPr>
          <w:rFonts w:ascii="Times New Roman" w:eastAsiaTheme="minorHAnsi" w:hAnsi="Times New Roman" w:cs="Times New Roman"/>
          <w:color w:val="auto"/>
          <w:sz w:val="24"/>
          <w:szCs w:val="24"/>
          <w:lang w:val="es-ES" w:eastAsia="en-US"/>
        </w:rPr>
        <w:id w:val="1458370634"/>
        <w:docPartObj>
          <w:docPartGallery w:val="Bibliographies"/>
          <w:docPartUnique/>
        </w:docPartObj>
      </w:sdtPr>
      <w:sdtEndPr/>
      <w:sdtContent>
        <w:p w14:paraId="1181C692" w14:textId="77777777" w:rsidR="00061EF9" w:rsidRDefault="00061EF9" w:rsidP="007168F8">
          <w:pPr>
            <w:pStyle w:val="Heading1"/>
            <w:rPr>
              <w:rFonts w:ascii="Times New Roman" w:eastAsiaTheme="minorHAnsi" w:hAnsi="Times New Roman" w:cs="Times New Roman"/>
              <w:color w:val="auto"/>
              <w:sz w:val="24"/>
              <w:szCs w:val="24"/>
              <w:lang w:val="es-ES" w:eastAsia="en-US"/>
            </w:rPr>
          </w:pPr>
        </w:p>
        <w:p w14:paraId="631C3835" w14:textId="77777777" w:rsidR="00061EF9" w:rsidRDefault="00061EF9">
          <w:pPr>
            <w:rPr>
              <w:rFonts w:ascii="Times New Roman" w:hAnsi="Times New Roman" w:cs="Times New Roman"/>
              <w:sz w:val="24"/>
              <w:szCs w:val="24"/>
            </w:rPr>
          </w:pPr>
          <w:r>
            <w:rPr>
              <w:rFonts w:ascii="Times New Roman" w:hAnsi="Times New Roman" w:cs="Times New Roman"/>
              <w:sz w:val="24"/>
              <w:szCs w:val="24"/>
            </w:rPr>
            <w:br w:type="page"/>
          </w:r>
        </w:p>
        <w:p w14:paraId="0533C692" w14:textId="3AAB9266" w:rsidR="007168F8" w:rsidRPr="00F773BE" w:rsidRDefault="007168F8" w:rsidP="007168F8">
          <w:pPr>
            <w:pStyle w:val="Heading1"/>
            <w:rPr>
              <w:rFonts w:ascii="Times New Roman" w:eastAsiaTheme="minorHAnsi" w:hAnsi="Times New Roman" w:cs="Times New Roman"/>
              <w:i/>
              <w:color w:val="auto"/>
              <w:sz w:val="24"/>
              <w:szCs w:val="24"/>
              <w:lang w:val="en-US" w:eastAsia="en-US"/>
            </w:rPr>
          </w:pPr>
          <w:proofErr w:type="spellStart"/>
          <w:r w:rsidRPr="00F773BE">
            <w:rPr>
              <w:rFonts w:ascii="Times New Roman" w:eastAsiaTheme="minorHAnsi" w:hAnsi="Times New Roman" w:cs="Times New Roman"/>
              <w:i/>
              <w:color w:val="auto"/>
              <w:sz w:val="24"/>
              <w:szCs w:val="24"/>
              <w:lang w:val="en-US" w:eastAsia="en-US"/>
            </w:rPr>
            <w:t>Bibliografía</w:t>
          </w:r>
          <w:proofErr w:type="spellEnd"/>
        </w:p>
        <w:p w14:paraId="2E558FA1" w14:textId="77777777" w:rsidR="007168F8" w:rsidRPr="00062639" w:rsidRDefault="007168F8" w:rsidP="007168F8">
          <w:pPr>
            <w:pStyle w:val="Heading1"/>
            <w:rPr>
              <w:rFonts w:ascii="Times New Roman" w:eastAsiaTheme="minorHAnsi" w:hAnsi="Times New Roman" w:cs="Times New Roman"/>
              <w:color w:val="auto"/>
              <w:sz w:val="24"/>
              <w:szCs w:val="24"/>
              <w:lang w:val="en-US" w:eastAsia="en-US"/>
            </w:rPr>
          </w:pPr>
        </w:p>
        <w:sdt>
          <w:sdtPr>
            <w:rPr>
              <w:rFonts w:ascii="Times New Roman" w:hAnsi="Times New Roman" w:cs="Times New Roman"/>
              <w:sz w:val="24"/>
              <w:szCs w:val="24"/>
              <w:lang w:val="es-MX"/>
            </w:rPr>
            <w:id w:val="111145805"/>
            <w:bibliography/>
          </w:sdtPr>
          <w:sdtEndPr/>
          <w:sdtContent>
            <w:p w14:paraId="2373DCFF" w14:textId="65570D79" w:rsidR="00FB2761" w:rsidRPr="00FB2761" w:rsidRDefault="007168F8" w:rsidP="00FB2761">
              <w:pPr>
                <w:pStyle w:val="Bibliography"/>
                <w:ind w:left="720" w:hanging="720"/>
                <w:rPr>
                  <w:rFonts w:ascii="Times New Roman" w:hAnsi="Times New Roman" w:cs="Times New Roman"/>
                  <w:noProof/>
                  <w:sz w:val="24"/>
                  <w:szCs w:val="24"/>
                  <w:lang w:val="en-US"/>
                </w:rPr>
              </w:pPr>
              <w:r w:rsidRPr="00FB2761">
                <w:rPr>
                  <w:rFonts w:ascii="Times New Roman" w:hAnsi="Times New Roman" w:cs="Times New Roman"/>
                  <w:sz w:val="24"/>
                  <w:szCs w:val="24"/>
                  <w:lang w:val="es-MX"/>
                </w:rPr>
                <w:fldChar w:fldCharType="begin"/>
              </w:r>
              <w:r w:rsidRPr="00FB2761">
                <w:rPr>
                  <w:rFonts w:ascii="Times New Roman" w:hAnsi="Times New Roman" w:cs="Times New Roman"/>
                  <w:sz w:val="24"/>
                  <w:szCs w:val="24"/>
                  <w:lang w:val="en-US"/>
                </w:rPr>
                <w:instrText>BIBLIOGRAPHY</w:instrText>
              </w:r>
              <w:r w:rsidR="00F6698B">
                <w:rPr>
                  <w:rFonts w:ascii="Times New Roman" w:hAnsi="Times New Roman" w:cs="Times New Roman"/>
                  <w:sz w:val="24"/>
                  <w:szCs w:val="24"/>
                  <w:lang w:val="en-US"/>
                </w:rPr>
                <w:instrText xml:space="preserve"> </w:instrText>
              </w:r>
              <w:r w:rsidRPr="00FB2761">
                <w:rPr>
                  <w:rFonts w:ascii="Times New Roman" w:hAnsi="Times New Roman" w:cs="Times New Roman"/>
                  <w:sz w:val="24"/>
                  <w:szCs w:val="24"/>
                  <w:lang w:val="es-MX"/>
                </w:rPr>
                <w:fldChar w:fldCharType="separate"/>
              </w:r>
              <w:r w:rsidR="00FB2761" w:rsidRPr="00F773BE">
                <w:rPr>
                  <w:rFonts w:ascii="Times New Roman" w:hAnsi="Times New Roman" w:cs="Times New Roman"/>
                  <w:smallCaps/>
                  <w:noProof/>
                  <w:sz w:val="24"/>
                  <w:szCs w:val="24"/>
                  <w:lang w:val="en-US"/>
                </w:rPr>
                <w:t>Baume</w:t>
              </w:r>
              <w:r w:rsidR="00FB2761" w:rsidRPr="00FB2761">
                <w:rPr>
                  <w:rFonts w:ascii="Times New Roman" w:hAnsi="Times New Roman" w:cs="Times New Roman"/>
                  <w:noProof/>
                  <w:sz w:val="24"/>
                  <w:szCs w:val="24"/>
                  <w:lang w:val="en-US"/>
                </w:rPr>
                <w:t xml:space="preserve">, N. (2008). </w:t>
              </w:r>
              <w:r w:rsidR="00FB2761" w:rsidRPr="00FB2761">
                <w:rPr>
                  <w:rFonts w:ascii="Times New Roman" w:hAnsi="Times New Roman" w:cs="Times New Roman"/>
                  <w:i/>
                  <w:iCs/>
                  <w:noProof/>
                  <w:sz w:val="24"/>
                  <w:szCs w:val="24"/>
                  <w:lang w:val="en-US"/>
                </w:rPr>
                <w:t>Anish Kapoor: Past, Present, Future.</w:t>
              </w:r>
              <w:r w:rsidR="008C3C86">
                <w:rPr>
                  <w:rFonts w:ascii="Times New Roman" w:hAnsi="Times New Roman" w:cs="Times New Roman"/>
                  <w:noProof/>
                  <w:sz w:val="24"/>
                  <w:szCs w:val="24"/>
                  <w:lang w:val="en-US"/>
                </w:rPr>
                <w:t xml:space="preserve"> Boston,</w:t>
              </w:r>
              <w:r w:rsidR="00FB2761" w:rsidRPr="00FB2761">
                <w:rPr>
                  <w:rFonts w:ascii="Times New Roman" w:hAnsi="Times New Roman" w:cs="Times New Roman"/>
                  <w:noProof/>
                  <w:sz w:val="24"/>
                  <w:szCs w:val="24"/>
                  <w:lang w:val="en-US"/>
                </w:rPr>
                <w:t xml:space="preserve"> Institute of Contemporary Art.</w:t>
              </w:r>
            </w:p>
            <w:p w14:paraId="2EF1DD62" w14:textId="1FCE5235"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en-US"/>
                </w:rPr>
                <w:t>Bhabha</w:t>
              </w:r>
              <w:r w:rsidRPr="00047549">
                <w:rPr>
                  <w:rFonts w:ascii="Times New Roman" w:hAnsi="Times New Roman" w:cs="Times New Roman"/>
                  <w:noProof/>
                  <w:sz w:val="24"/>
                  <w:szCs w:val="24"/>
                  <w:lang w:val="en-US"/>
                </w:rPr>
                <w:t>, H. K. (2010</w:t>
              </w:r>
              <w:r w:rsidR="008110B9">
                <w:rPr>
                  <w:rFonts w:ascii="Times New Roman" w:hAnsi="Times New Roman" w:cs="Times New Roman"/>
                  <w:noProof/>
                  <w:sz w:val="24"/>
                  <w:szCs w:val="24"/>
                  <w:lang w:val="en-US"/>
                </w:rPr>
                <w:t>a</w:t>
              </w:r>
              <w:r w:rsidRPr="00047549">
                <w:rPr>
                  <w:rFonts w:ascii="Times New Roman" w:hAnsi="Times New Roman" w:cs="Times New Roman"/>
                  <w:noProof/>
                  <w:sz w:val="24"/>
                  <w:szCs w:val="24"/>
                  <w:lang w:val="en-US"/>
                </w:rPr>
                <w:t xml:space="preserve">). </w:t>
              </w:r>
              <w:r w:rsidR="008110B9">
                <w:rPr>
                  <w:rFonts w:ascii="Times New Roman" w:hAnsi="Times New Roman" w:cs="Times New Roman"/>
                  <w:noProof/>
                  <w:sz w:val="24"/>
                  <w:szCs w:val="24"/>
                  <w:lang w:val="en-US"/>
                </w:rPr>
                <w:t>"</w:t>
              </w:r>
              <w:r w:rsidRPr="00047549">
                <w:rPr>
                  <w:rFonts w:ascii="Times New Roman" w:hAnsi="Times New Roman" w:cs="Times New Roman"/>
                  <w:noProof/>
                  <w:sz w:val="24"/>
                  <w:szCs w:val="24"/>
                  <w:lang w:val="en-US"/>
                </w:rPr>
                <w:t>Anish Kapoor: cómo se crea la vaciedad</w:t>
              </w:r>
              <w:r w:rsidR="008110B9">
                <w:rPr>
                  <w:rFonts w:ascii="Times New Roman" w:hAnsi="Times New Roman" w:cs="Times New Roman"/>
                  <w:noProof/>
                  <w:sz w:val="24"/>
                  <w:szCs w:val="24"/>
                  <w:lang w:val="en-US"/>
                </w:rPr>
                <w:t>"</w:t>
              </w:r>
              <w:r w:rsidR="00F075F6">
                <w:rPr>
                  <w:rFonts w:ascii="Times New Roman" w:hAnsi="Times New Roman" w:cs="Times New Roman"/>
                  <w:noProof/>
                  <w:sz w:val="24"/>
                  <w:szCs w:val="24"/>
                  <w:lang w:val="en-US"/>
                </w:rPr>
                <w:t xml:space="preserve">, en </w:t>
              </w:r>
              <w:r w:rsidR="008C3C86">
                <w:rPr>
                  <w:rFonts w:ascii="Times New Roman" w:hAnsi="Times New Roman" w:cs="Times New Roman"/>
                  <w:noProof/>
                  <w:sz w:val="24"/>
                  <w:szCs w:val="24"/>
                  <w:lang w:val="en-US"/>
                </w:rPr>
                <w:t>Museo</w:t>
              </w:r>
              <w:r w:rsidRPr="00FB2761">
                <w:rPr>
                  <w:rFonts w:ascii="Times New Roman" w:hAnsi="Times New Roman" w:cs="Times New Roman"/>
                  <w:noProof/>
                  <w:sz w:val="24"/>
                  <w:szCs w:val="24"/>
                  <w:lang w:val="en-US"/>
                </w:rPr>
                <w:t xml:space="preserve"> G</w:t>
              </w:r>
              <w:r w:rsidR="008C3C86">
                <w:rPr>
                  <w:rFonts w:ascii="Times New Roman" w:hAnsi="Times New Roman" w:cs="Times New Roman"/>
                  <w:noProof/>
                  <w:sz w:val="24"/>
                  <w:szCs w:val="24"/>
                  <w:lang w:val="en-US"/>
                </w:rPr>
                <w:t>uggengheim</w:t>
              </w:r>
              <w:r w:rsidRPr="00FB2761">
                <w:rPr>
                  <w:rFonts w:ascii="Times New Roman" w:hAnsi="Times New Roman" w:cs="Times New Roman"/>
                  <w:noProof/>
                  <w:sz w:val="24"/>
                  <w:szCs w:val="24"/>
                  <w:lang w:val="en-US"/>
                </w:rPr>
                <w:t xml:space="preserve"> Bilbao, </w:t>
              </w:r>
              <w:r w:rsidRPr="00FB2761">
                <w:rPr>
                  <w:rFonts w:ascii="Times New Roman" w:hAnsi="Times New Roman" w:cs="Times New Roman"/>
                  <w:i/>
                  <w:iCs/>
                  <w:noProof/>
                  <w:sz w:val="24"/>
                  <w:szCs w:val="24"/>
                  <w:lang w:val="en-US"/>
                </w:rPr>
                <w:t>Anish Kapoor</w:t>
              </w:r>
              <w:r w:rsidRPr="00FB2761">
                <w:rPr>
                  <w:rFonts w:ascii="Times New Roman" w:hAnsi="Times New Roman" w:cs="Times New Roman"/>
                  <w:noProof/>
                  <w:sz w:val="24"/>
                  <w:szCs w:val="24"/>
                  <w:lang w:val="en-US"/>
                </w:rPr>
                <w:t xml:space="preserve">. </w:t>
              </w:r>
              <w:r w:rsidR="008C3C86">
                <w:rPr>
                  <w:rFonts w:ascii="Times New Roman" w:hAnsi="Times New Roman" w:cs="Times New Roman"/>
                  <w:noProof/>
                  <w:sz w:val="24"/>
                  <w:szCs w:val="24"/>
                  <w:lang w:val="es-MX"/>
                </w:rPr>
                <w:t>Bilbao,</w:t>
              </w:r>
              <w:r w:rsidRPr="00FB2761">
                <w:rPr>
                  <w:rFonts w:ascii="Times New Roman" w:hAnsi="Times New Roman" w:cs="Times New Roman"/>
                  <w:noProof/>
                  <w:sz w:val="24"/>
                  <w:szCs w:val="24"/>
                  <w:lang w:val="es-MX"/>
                </w:rPr>
                <w:t xml:space="preserve"> Turner</w:t>
              </w:r>
              <w:r w:rsidR="008C3C86">
                <w:rPr>
                  <w:rFonts w:ascii="Times New Roman" w:hAnsi="Times New Roman" w:cs="Times New Roman"/>
                  <w:noProof/>
                  <w:sz w:val="24"/>
                  <w:szCs w:val="24"/>
                  <w:lang w:val="es-MX"/>
                </w:rPr>
                <w:t xml:space="preserve">: </w:t>
              </w:r>
              <w:r w:rsidR="008C3C86" w:rsidRPr="00FB2761">
                <w:rPr>
                  <w:rFonts w:ascii="Times New Roman" w:hAnsi="Times New Roman" w:cs="Times New Roman"/>
                  <w:noProof/>
                  <w:sz w:val="24"/>
                  <w:szCs w:val="24"/>
                  <w:lang w:val="en-US"/>
                </w:rPr>
                <w:t>171-177</w:t>
              </w:r>
              <w:r w:rsidRPr="00FB2761">
                <w:rPr>
                  <w:rFonts w:ascii="Times New Roman" w:hAnsi="Times New Roman" w:cs="Times New Roman"/>
                  <w:noProof/>
                  <w:sz w:val="24"/>
                  <w:szCs w:val="24"/>
                  <w:lang w:val="es-MX"/>
                </w:rPr>
                <w:t>.</w:t>
              </w:r>
            </w:p>
            <w:p w14:paraId="0FC6BBAA" w14:textId="7E14B14B" w:rsidR="00FB2761" w:rsidRPr="00FB2761" w:rsidRDefault="00FB2761" w:rsidP="00FB2761">
              <w:pPr>
                <w:pStyle w:val="Bibliography"/>
                <w:ind w:left="720" w:hanging="720"/>
                <w:rPr>
                  <w:rFonts w:ascii="Times New Roman" w:hAnsi="Times New Roman" w:cs="Times New Roman"/>
                  <w:noProof/>
                  <w:sz w:val="24"/>
                  <w:szCs w:val="24"/>
                  <w:lang w:val="de-DE"/>
                </w:rPr>
              </w:pPr>
              <w:r w:rsidRPr="00F773BE">
                <w:rPr>
                  <w:rFonts w:ascii="Times New Roman" w:hAnsi="Times New Roman" w:cs="Times New Roman"/>
                  <w:smallCaps/>
                  <w:noProof/>
                  <w:sz w:val="24"/>
                  <w:szCs w:val="24"/>
                  <w:lang w:val="es-MX"/>
                </w:rPr>
                <w:t>Bhabha</w:t>
              </w:r>
              <w:r w:rsidRPr="00FB2761">
                <w:rPr>
                  <w:rFonts w:ascii="Times New Roman" w:hAnsi="Times New Roman" w:cs="Times New Roman"/>
                  <w:noProof/>
                  <w:sz w:val="24"/>
                  <w:szCs w:val="24"/>
                  <w:lang w:val="es-MX"/>
                </w:rPr>
                <w:t>, H. K. (2010</w:t>
              </w:r>
              <w:r w:rsidR="008110B9">
                <w:rPr>
                  <w:rFonts w:ascii="Times New Roman" w:hAnsi="Times New Roman" w:cs="Times New Roman"/>
                  <w:noProof/>
                  <w:sz w:val="24"/>
                  <w:szCs w:val="24"/>
                  <w:lang w:val="es-MX"/>
                </w:rPr>
                <w:t>b</w:t>
              </w:r>
              <w:r w:rsidRPr="00FB2761">
                <w:rPr>
                  <w:rFonts w:ascii="Times New Roman" w:hAnsi="Times New Roman" w:cs="Times New Roman"/>
                  <w:noProof/>
                  <w:sz w:val="24"/>
                  <w:szCs w:val="24"/>
                  <w:lang w:val="es-MX"/>
                </w:rPr>
                <w:t xml:space="preserve">). </w:t>
              </w:r>
              <w:r w:rsidR="008110B9">
                <w:rPr>
                  <w:rFonts w:ascii="Times New Roman" w:hAnsi="Times New Roman" w:cs="Times New Roman"/>
                  <w:noProof/>
                  <w:sz w:val="24"/>
                  <w:szCs w:val="24"/>
                  <w:lang w:val="es-MX"/>
                </w:rPr>
                <w:t>"</w:t>
              </w:r>
              <w:r w:rsidRPr="00FB2761">
                <w:rPr>
                  <w:rFonts w:ascii="Times New Roman" w:hAnsi="Times New Roman" w:cs="Times New Roman"/>
                  <w:noProof/>
                  <w:sz w:val="24"/>
                  <w:szCs w:val="24"/>
                  <w:lang w:val="es-MX"/>
                </w:rPr>
                <w:t>Objetos esquivos: el arte de fisión de Anish Kapoor</w:t>
              </w:r>
              <w:r w:rsidR="008110B9">
                <w:rPr>
                  <w:rFonts w:ascii="Times New Roman" w:hAnsi="Times New Roman" w:cs="Times New Roman"/>
                  <w:noProof/>
                  <w:sz w:val="24"/>
                  <w:szCs w:val="24"/>
                  <w:lang w:val="es-MX"/>
                </w:rPr>
                <w:t>"</w:t>
              </w:r>
              <w:r w:rsidR="00F075F6">
                <w:rPr>
                  <w:rFonts w:ascii="Times New Roman" w:hAnsi="Times New Roman" w:cs="Times New Roman"/>
                  <w:noProof/>
                  <w:sz w:val="24"/>
                  <w:szCs w:val="24"/>
                  <w:lang w:val="es-MX"/>
                </w:rPr>
                <w:t xml:space="preserve">, en </w:t>
              </w:r>
              <w:r w:rsidR="008C3C86">
                <w:rPr>
                  <w:rFonts w:ascii="Times New Roman" w:hAnsi="Times New Roman" w:cs="Times New Roman"/>
                  <w:noProof/>
                  <w:sz w:val="24"/>
                  <w:szCs w:val="24"/>
                  <w:lang w:val="en-US"/>
                </w:rPr>
                <w:t>Museo</w:t>
              </w:r>
              <w:r w:rsidR="008C3C86" w:rsidRPr="00FB2761">
                <w:rPr>
                  <w:rFonts w:ascii="Times New Roman" w:hAnsi="Times New Roman" w:cs="Times New Roman"/>
                  <w:noProof/>
                  <w:sz w:val="24"/>
                  <w:szCs w:val="24"/>
                  <w:lang w:val="en-US"/>
                </w:rPr>
                <w:t xml:space="preserve"> G</w:t>
              </w:r>
              <w:r w:rsidR="008C3C86">
                <w:rPr>
                  <w:rFonts w:ascii="Times New Roman" w:hAnsi="Times New Roman" w:cs="Times New Roman"/>
                  <w:noProof/>
                  <w:sz w:val="24"/>
                  <w:szCs w:val="24"/>
                  <w:lang w:val="en-US"/>
                </w:rPr>
                <w:t>uggengheim</w:t>
              </w:r>
              <w:r w:rsidR="008C3C86" w:rsidRPr="00FB2761">
                <w:rPr>
                  <w:rFonts w:ascii="Times New Roman" w:hAnsi="Times New Roman" w:cs="Times New Roman"/>
                  <w:noProof/>
                  <w:sz w:val="24"/>
                  <w:szCs w:val="24"/>
                  <w:lang w:val="en-US"/>
                </w:rPr>
                <w:t xml:space="preserve"> Bilbao</w:t>
              </w:r>
              <w:r w:rsidRPr="00FB2761">
                <w:rPr>
                  <w:rFonts w:ascii="Times New Roman" w:hAnsi="Times New Roman" w:cs="Times New Roman"/>
                  <w:noProof/>
                  <w:sz w:val="24"/>
                  <w:szCs w:val="24"/>
                  <w:lang w:val="de-DE"/>
                </w:rPr>
                <w:t xml:space="preserve">, </w:t>
              </w:r>
              <w:r w:rsidRPr="00FB2761">
                <w:rPr>
                  <w:rFonts w:ascii="Times New Roman" w:hAnsi="Times New Roman" w:cs="Times New Roman"/>
                  <w:i/>
                  <w:iCs/>
                  <w:noProof/>
                  <w:sz w:val="24"/>
                  <w:szCs w:val="24"/>
                  <w:lang w:val="de-DE"/>
                </w:rPr>
                <w:t>Anish Kapoor.</w:t>
              </w:r>
              <w:r w:rsidR="008C3C86">
                <w:rPr>
                  <w:rFonts w:ascii="Times New Roman" w:hAnsi="Times New Roman" w:cs="Times New Roman"/>
                  <w:noProof/>
                  <w:sz w:val="24"/>
                  <w:szCs w:val="24"/>
                  <w:lang w:val="de-DE"/>
                </w:rPr>
                <w:t xml:space="preserve"> Bilbao,</w:t>
              </w:r>
              <w:r w:rsidRPr="00FB2761">
                <w:rPr>
                  <w:rFonts w:ascii="Times New Roman" w:hAnsi="Times New Roman" w:cs="Times New Roman"/>
                  <w:noProof/>
                  <w:sz w:val="24"/>
                  <w:szCs w:val="24"/>
                  <w:lang w:val="de-DE"/>
                </w:rPr>
                <w:t xml:space="preserve"> Turner</w:t>
              </w:r>
              <w:r w:rsidR="00F02559">
                <w:rPr>
                  <w:rFonts w:ascii="Times New Roman" w:hAnsi="Times New Roman" w:cs="Times New Roman"/>
                  <w:noProof/>
                  <w:sz w:val="24"/>
                  <w:szCs w:val="24"/>
                  <w:lang w:val="de-DE"/>
                </w:rPr>
                <w:t>: 24-35</w:t>
              </w:r>
              <w:r w:rsidRPr="00FB2761">
                <w:rPr>
                  <w:rFonts w:ascii="Times New Roman" w:hAnsi="Times New Roman" w:cs="Times New Roman"/>
                  <w:noProof/>
                  <w:sz w:val="24"/>
                  <w:szCs w:val="24"/>
                  <w:lang w:val="de-DE"/>
                </w:rPr>
                <w:t>.</w:t>
              </w:r>
            </w:p>
            <w:p w14:paraId="561A3209" w14:textId="66F6B49B"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de-DE"/>
                </w:rPr>
                <w:t>Bhabha</w:t>
              </w:r>
              <w:r w:rsidRPr="00FB2761">
                <w:rPr>
                  <w:rFonts w:ascii="Times New Roman" w:hAnsi="Times New Roman" w:cs="Times New Roman"/>
                  <w:noProof/>
                  <w:sz w:val="24"/>
                  <w:szCs w:val="24"/>
                  <w:lang w:val="de-DE"/>
                </w:rPr>
                <w:t xml:space="preserve">, H. K. (2016). </w:t>
              </w:r>
              <w:r w:rsidR="008C3C86">
                <w:rPr>
                  <w:rFonts w:ascii="Times New Roman" w:hAnsi="Times New Roman" w:cs="Times New Roman"/>
                  <w:noProof/>
                  <w:sz w:val="24"/>
                  <w:szCs w:val="24"/>
                  <w:lang w:val="de-DE"/>
                </w:rPr>
                <w:t>"</w:t>
              </w:r>
              <w:r w:rsidRPr="00FB2761">
                <w:rPr>
                  <w:rFonts w:ascii="Times New Roman" w:hAnsi="Times New Roman" w:cs="Times New Roman"/>
                  <w:noProof/>
                  <w:sz w:val="24"/>
                  <w:szCs w:val="24"/>
                  <w:lang w:val="es-MX"/>
                </w:rPr>
                <w:t>Extractos de dos conversaci</w:t>
              </w:r>
              <w:r w:rsidR="00F075F6">
                <w:rPr>
                  <w:rFonts w:ascii="Times New Roman" w:hAnsi="Times New Roman" w:cs="Times New Roman"/>
                  <w:noProof/>
                  <w:sz w:val="24"/>
                  <w:szCs w:val="24"/>
                  <w:lang w:val="es-MX"/>
                </w:rPr>
                <w:t>ones con Anish Kapoor</w:t>
              </w:r>
              <w:r w:rsidR="008C3C86">
                <w:rPr>
                  <w:rFonts w:ascii="Times New Roman" w:hAnsi="Times New Roman" w:cs="Times New Roman"/>
                  <w:noProof/>
                  <w:sz w:val="24"/>
                  <w:szCs w:val="24"/>
                  <w:lang w:val="es-MX"/>
                </w:rPr>
                <w:t>"</w:t>
              </w:r>
              <w:r w:rsidR="00F075F6">
                <w:rPr>
                  <w:rFonts w:ascii="Times New Roman" w:hAnsi="Times New Roman" w:cs="Times New Roman"/>
                  <w:noProof/>
                  <w:sz w:val="24"/>
                  <w:szCs w:val="24"/>
                  <w:lang w:val="es-MX"/>
                </w:rPr>
                <w:t>, en</w:t>
              </w:r>
              <w:r w:rsidRPr="00FB2761">
                <w:rPr>
                  <w:rFonts w:ascii="Times New Roman" w:hAnsi="Times New Roman" w:cs="Times New Roman"/>
                  <w:noProof/>
                  <w:sz w:val="24"/>
                  <w:szCs w:val="24"/>
                  <w:lang w:val="es-MX"/>
                </w:rPr>
                <w:t xml:space="preserve"> MUAC, </w:t>
              </w:r>
              <w:r w:rsidRPr="00FB2761">
                <w:rPr>
                  <w:rFonts w:ascii="Times New Roman" w:hAnsi="Times New Roman" w:cs="Times New Roman"/>
                  <w:i/>
                  <w:iCs/>
                  <w:noProof/>
                  <w:sz w:val="24"/>
                  <w:szCs w:val="24"/>
                  <w:lang w:val="es-MX"/>
                </w:rPr>
                <w:t>Anish Kapoor. Arqueología: Biología</w:t>
              </w:r>
              <w:r w:rsidR="008C3C86">
                <w:rPr>
                  <w:rFonts w:ascii="Times New Roman" w:hAnsi="Times New Roman" w:cs="Times New Roman"/>
                  <w:noProof/>
                  <w:sz w:val="24"/>
                  <w:szCs w:val="24"/>
                  <w:lang w:val="es-MX"/>
                </w:rPr>
                <w:t>. Ciudad de México,</w:t>
              </w:r>
              <w:r w:rsidRPr="00FB2761">
                <w:rPr>
                  <w:rFonts w:ascii="Times New Roman" w:hAnsi="Times New Roman" w:cs="Times New Roman"/>
                  <w:noProof/>
                  <w:sz w:val="24"/>
                  <w:szCs w:val="24"/>
                  <w:lang w:val="es-MX"/>
                </w:rPr>
                <w:t xml:space="preserve"> </w:t>
              </w:r>
              <w:r w:rsidR="008C3C86" w:rsidRPr="00FB2761">
                <w:rPr>
                  <w:rFonts w:ascii="Times New Roman" w:hAnsi="Times New Roman" w:cs="Times New Roman"/>
                  <w:noProof/>
                  <w:sz w:val="24"/>
                  <w:szCs w:val="24"/>
                  <w:lang w:val="es-MX"/>
                </w:rPr>
                <w:t>MUAC-UNAM</w:t>
              </w:r>
              <w:r w:rsidR="008C3C86">
                <w:rPr>
                  <w:rFonts w:ascii="Times New Roman" w:hAnsi="Times New Roman" w:cs="Times New Roman"/>
                  <w:noProof/>
                  <w:sz w:val="24"/>
                  <w:szCs w:val="24"/>
                  <w:lang w:val="es-MX"/>
                </w:rPr>
                <w:t>/</w:t>
              </w:r>
              <w:r w:rsidRPr="00FB2761">
                <w:rPr>
                  <w:rFonts w:ascii="Times New Roman" w:hAnsi="Times New Roman" w:cs="Times New Roman"/>
                  <w:noProof/>
                  <w:sz w:val="24"/>
                  <w:szCs w:val="24"/>
                  <w:lang w:val="es-MX"/>
                </w:rPr>
                <w:t>Editorial RM</w:t>
              </w:r>
              <w:r w:rsidR="008C3C86">
                <w:rPr>
                  <w:rFonts w:ascii="Times New Roman" w:hAnsi="Times New Roman" w:cs="Times New Roman"/>
                  <w:noProof/>
                  <w:sz w:val="24"/>
                  <w:szCs w:val="24"/>
                  <w:lang w:val="es-MX"/>
                </w:rPr>
                <w:t xml:space="preserve">: </w:t>
              </w:r>
              <w:r w:rsidR="008C3C86" w:rsidRPr="00FB2761">
                <w:rPr>
                  <w:rFonts w:ascii="Times New Roman" w:hAnsi="Times New Roman" w:cs="Times New Roman"/>
                  <w:noProof/>
                  <w:sz w:val="24"/>
                  <w:szCs w:val="24"/>
                  <w:lang w:val="es-MX"/>
                </w:rPr>
                <w:t>96-103</w:t>
              </w:r>
              <w:r w:rsidRPr="00FB2761">
                <w:rPr>
                  <w:rFonts w:ascii="Times New Roman" w:hAnsi="Times New Roman" w:cs="Times New Roman"/>
                  <w:noProof/>
                  <w:sz w:val="24"/>
                  <w:szCs w:val="24"/>
                  <w:lang w:val="es-MX"/>
                </w:rPr>
                <w:t>.</w:t>
              </w:r>
            </w:p>
            <w:p w14:paraId="45FE75D6" w14:textId="273355CA"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es-MX"/>
                </w:rPr>
                <w:t>Bredekamp</w:t>
              </w:r>
              <w:r w:rsidRPr="00FB2761">
                <w:rPr>
                  <w:rFonts w:ascii="Times New Roman" w:hAnsi="Times New Roman" w:cs="Times New Roman"/>
                  <w:noProof/>
                  <w:sz w:val="24"/>
                  <w:szCs w:val="24"/>
                  <w:lang w:val="es-MX"/>
                </w:rPr>
                <w:t xml:space="preserve">. (2016). </w:t>
              </w:r>
              <w:r w:rsidR="008110B9">
                <w:rPr>
                  <w:rFonts w:ascii="Times New Roman" w:hAnsi="Times New Roman" w:cs="Times New Roman"/>
                  <w:noProof/>
                  <w:sz w:val="24"/>
                  <w:szCs w:val="24"/>
                  <w:lang w:val="es-MX"/>
                </w:rPr>
                <w:t>"</w:t>
              </w:r>
              <w:r w:rsidRPr="00FB2761">
                <w:rPr>
                  <w:rFonts w:ascii="Times New Roman" w:hAnsi="Times New Roman" w:cs="Times New Roman"/>
                  <w:noProof/>
                  <w:sz w:val="24"/>
                  <w:szCs w:val="24"/>
                  <w:lang w:val="es-MX"/>
                </w:rPr>
                <w:t>Conversación de A. Kapoor con Nicholas Baume</w:t>
              </w:r>
              <w:r w:rsidR="008110B9">
                <w:rPr>
                  <w:rFonts w:ascii="Times New Roman" w:hAnsi="Times New Roman" w:cs="Times New Roman"/>
                  <w:noProof/>
                  <w:sz w:val="24"/>
                  <w:szCs w:val="24"/>
                  <w:lang w:val="es-MX"/>
                </w:rPr>
                <w:t>"</w:t>
              </w:r>
              <w:r w:rsidR="00F075F6">
                <w:rPr>
                  <w:rFonts w:ascii="Times New Roman" w:hAnsi="Times New Roman" w:cs="Times New Roman"/>
                  <w:noProof/>
                  <w:sz w:val="24"/>
                  <w:szCs w:val="24"/>
                  <w:lang w:val="es-MX"/>
                </w:rPr>
                <w:t xml:space="preserve">, en </w:t>
              </w:r>
              <w:r w:rsidR="008C3C86">
                <w:rPr>
                  <w:rFonts w:ascii="Times New Roman" w:hAnsi="Times New Roman" w:cs="Times New Roman"/>
                  <w:noProof/>
                  <w:sz w:val="24"/>
                  <w:szCs w:val="24"/>
                  <w:lang w:val="es-MX"/>
                </w:rPr>
                <w:t>MUAC</w:t>
              </w:r>
              <w:r w:rsidRPr="00FB2761">
                <w:rPr>
                  <w:rFonts w:ascii="Times New Roman" w:hAnsi="Times New Roman" w:cs="Times New Roman"/>
                  <w:noProof/>
                  <w:sz w:val="24"/>
                  <w:szCs w:val="24"/>
                  <w:lang w:val="es-MX"/>
                </w:rPr>
                <w:t xml:space="preserve">, </w:t>
              </w:r>
              <w:r w:rsidRPr="00FB2761">
                <w:rPr>
                  <w:rFonts w:ascii="Times New Roman" w:hAnsi="Times New Roman" w:cs="Times New Roman"/>
                  <w:i/>
                  <w:iCs/>
                  <w:noProof/>
                  <w:sz w:val="24"/>
                  <w:szCs w:val="24"/>
                  <w:lang w:val="es-MX"/>
                </w:rPr>
                <w:t>Anish Kapoor. Arqueología: Biología.</w:t>
              </w:r>
              <w:r w:rsidR="008C3C86">
                <w:rPr>
                  <w:rFonts w:ascii="Times New Roman" w:hAnsi="Times New Roman" w:cs="Times New Roman"/>
                  <w:noProof/>
                  <w:sz w:val="24"/>
                  <w:szCs w:val="24"/>
                  <w:lang w:val="es-MX"/>
                </w:rPr>
                <w:t xml:space="preserve"> México,</w:t>
              </w:r>
              <w:r w:rsidRPr="00FB2761">
                <w:rPr>
                  <w:rFonts w:ascii="Times New Roman" w:hAnsi="Times New Roman" w:cs="Times New Roman"/>
                  <w:noProof/>
                  <w:sz w:val="24"/>
                  <w:szCs w:val="24"/>
                  <w:lang w:val="es-MX"/>
                </w:rPr>
                <w:t xml:space="preserve"> MUAC-UNAM/</w:t>
              </w:r>
              <w:r w:rsidR="008C3C86">
                <w:rPr>
                  <w:rFonts w:ascii="Times New Roman" w:hAnsi="Times New Roman" w:cs="Times New Roman"/>
                  <w:noProof/>
                  <w:sz w:val="24"/>
                  <w:szCs w:val="24"/>
                  <w:lang w:val="es-MX"/>
                </w:rPr>
                <w:t xml:space="preserve">Editorial </w:t>
              </w:r>
              <w:r w:rsidRPr="00FB2761">
                <w:rPr>
                  <w:rFonts w:ascii="Times New Roman" w:hAnsi="Times New Roman" w:cs="Times New Roman"/>
                  <w:noProof/>
                  <w:sz w:val="24"/>
                  <w:szCs w:val="24"/>
                  <w:lang w:val="es-MX"/>
                </w:rPr>
                <w:t>RM</w:t>
              </w:r>
              <w:r w:rsidR="00F773BE">
                <w:rPr>
                  <w:rFonts w:ascii="Times New Roman" w:hAnsi="Times New Roman" w:cs="Times New Roman"/>
                  <w:noProof/>
                  <w:sz w:val="24"/>
                  <w:szCs w:val="24"/>
                  <w:lang w:val="de-DE"/>
                </w:rPr>
                <w:t xml:space="preserve">: </w:t>
              </w:r>
              <w:r w:rsidR="00F02559">
                <w:rPr>
                  <w:rFonts w:ascii="Times New Roman" w:hAnsi="Times New Roman" w:cs="Times New Roman"/>
                  <w:noProof/>
                  <w:sz w:val="24"/>
                  <w:szCs w:val="24"/>
                  <w:lang w:val="de-DE"/>
                </w:rPr>
                <w:t>18-25</w:t>
              </w:r>
              <w:r w:rsidRPr="00FB2761">
                <w:rPr>
                  <w:rFonts w:ascii="Times New Roman" w:hAnsi="Times New Roman" w:cs="Times New Roman"/>
                  <w:noProof/>
                  <w:sz w:val="24"/>
                  <w:szCs w:val="24"/>
                  <w:lang w:val="es-MX"/>
                </w:rPr>
                <w:t>.</w:t>
              </w:r>
            </w:p>
            <w:p w14:paraId="4DFB622A" w14:textId="7D23B87F"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es-MX"/>
                </w:rPr>
                <w:t>Breton</w:t>
              </w:r>
              <w:r w:rsidRPr="00FB2761">
                <w:rPr>
                  <w:rFonts w:ascii="Times New Roman" w:hAnsi="Times New Roman" w:cs="Times New Roman"/>
                  <w:noProof/>
                  <w:sz w:val="24"/>
                  <w:szCs w:val="24"/>
                  <w:lang w:val="es-MX"/>
                </w:rPr>
                <w:t xml:space="preserve">, A. (1973). </w:t>
              </w:r>
              <w:r w:rsidRPr="00FB2761">
                <w:rPr>
                  <w:rFonts w:ascii="Times New Roman" w:hAnsi="Times New Roman" w:cs="Times New Roman"/>
                  <w:i/>
                  <w:iCs/>
                  <w:noProof/>
                  <w:sz w:val="24"/>
                  <w:szCs w:val="24"/>
                  <w:lang w:val="es-MX"/>
                </w:rPr>
                <w:t>Antología.</w:t>
              </w:r>
              <w:r w:rsidR="008C3C86">
                <w:rPr>
                  <w:rFonts w:ascii="Times New Roman" w:hAnsi="Times New Roman" w:cs="Times New Roman"/>
                  <w:noProof/>
                  <w:sz w:val="24"/>
                  <w:szCs w:val="24"/>
                  <w:lang w:val="es-MX"/>
                </w:rPr>
                <w:t xml:space="preserve"> Ed. </w:t>
              </w:r>
              <w:r w:rsidRPr="00FB2761">
                <w:rPr>
                  <w:rFonts w:ascii="Times New Roman" w:hAnsi="Times New Roman" w:cs="Times New Roman"/>
                  <w:noProof/>
                  <w:sz w:val="24"/>
                  <w:szCs w:val="24"/>
                  <w:lang w:val="es-MX"/>
                </w:rPr>
                <w:t>M. Bonnet</w:t>
              </w:r>
              <w:r w:rsidR="008C3C86">
                <w:rPr>
                  <w:rFonts w:ascii="Times New Roman" w:hAnsi="Times New Roman" w:cs="Times New Roman"/>
                  <w:noProof/>
                  <w:sz w:val="24"/>
                  <w:szCs w:val="24"/>
                  <w:lang w:val="es-MX"/>
                </w:rPr>
                <w:t>. Trad. T. Segovia. México,</w:t>
              </w:r>
              <w:r w:rsidRPr="00FB2761">
                <w:rPr>
                  <w:rFonts w:ascii="Times New Roman" w:hAnsi="Times New Roman" w:cs="Times New Roman"/>
                  <w:noProof/>
                  <w:sz w:val="24"/>
                  <w:szCs w:val="24"/>
                  <w:lang w:val="es-MX"/>
                </w:rPr>
                <w:t xml:space="preserve"> Siglo XXI.</w:t>
              </w:r>
            </w:p>
            <w:p w14:paraId="3FF1D3C7" w14:textId="3E084323" w:rsidR="00FB2761" w:rsidRPr="00FB2761" w:rsidRDefault="00FB2761" w:rsidP="00FB2761">
              <w:pPr>
                <w:pStyle w:val="Bibliography"/>
                <w:ind w:left="720" w:hanging="720"/>
                <w:rPr>
                  <w:rFonts w:ascii="Times New Roman" w:hAnsi="Times New Roman" w:cs="Times New Roman"/>
                  <w:noProof/>
                  <w:sz w:val="24"/>
                  <w:szCs w:val="24"/>
                  <w:lang w:val="es-MX"/>
                </w:rPr>
              </w:pPr>
              <w:r w:rsidRPr="00FB2761">
                <w:rPr>
                  <w:rFonts w:ascii="Times New Roman" w:hAnsi="Times New Roman" w:cs="Times New Roman"/>
                  <w:i/>
                  <w:iCs/>
                  <w:noProof/>
                  <w:sz w:val="24"/>
                  <w:szCs w:val="24"/>
                  <w:lang w:val="es-MX"/>
                </w:rPr>
                <w:t>Constantin Brancusi.</w:t>
              </w:r>
              <w:r w:rsidR="008C3C86">
                <w:rPr>
                  <w:rFonts w:ascii="Times New Roman" w:hAnsi="Times New Roman" w:cs="Times New Roman"/>
                  <w:noProof/>
                  <w:sz w:val="24"/>
                  <w:szCs w:val="24"/>
                  <w:lang w:val="es-MX"/>
                </w:rPr>
                <w:t xml:space="preserve"> (1997). Barcelona,</w:t>
              </w:r>
              <w:r w:rsidRPr="00FB2761">
                <w:rPr>
                  <w:rFonts w:ascii="Times New Roman" w:hAnsi="Times New Roman" w:cs="Times New Roman"/>
                  <w:noProof/>
                  <w:sz w:val="24"/>
                  <w:szCs w:val="24"/>
                  <w:lang w:val="es-MX"/>
                </w:rPr>
                <w:t xml:space="preserve"> Polígrafa.</w:t>
              </w:r>
            </w:p>
            <w:p w14:paraId="3B56500F" w14:textId="41AFFF44" w:rsid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es-MX"/>
                </w:rPr>
                <w:t>Corbin</w:t>
              </w:r>
              <w:r w:rsidRPr="00FB2761">
                <w:rPr>
                  <w:rFonts w:ascii="Times New Roman" w:hAnsi="Times New Roman" w:cs="Times New Roman"/>
                  <w:noProof/>
                  <w:sz w:val="24"/>
                  <w:szCs w:val="24"/>
                  <w:lang w:val="es-MX"/>
                </w:rPr>
                <w:t xml:space="preserve">, H. (1996). </w:t>
              </w:r>
              <w:r w:rsidRPr="00FB2761">
                <w:rPr>
                  <w:rFonts w:ascii="Times New Roman" w:hAnsi="Times New Roman" w:cs="Times New Roman"/>
                  <w:i/>
                  <w:iCs/>
                  <w:noProof/>
                  <w:sz w:val="24"/>
                  <w:szCs w:val="24"/>
                  <w:lang w:val="es-MX"/>
                </w:rPr>
                <w:t>Cuerpo espiritual y Tierra celeste. Del Irán mazdeísta al Irán chiíta.</w:t>
              </w:r>
              <w:r w:rsidR="008C3C86">
                <w:rPr>
                  <w:rFonts w:ascii="Times New Roman" w:hAnsi="Times New Roman" w:cs="Times New Roman"/>
                  <w:noProof/>
                  <w:sz w:val="24"/>
                  <w:szCs w:val="24"/>
                  <w:lang w:val="es-MX"/>
                </w:rPr>
                <w:t xml:space="preserve"> Madrid,</w:t>
              </w:r>
              <w:r w:rsidRPr="00FB2761">
                <w:rPr>
                  <w:rFonts w:ascii="Times New Roman" w:hAnsi="Times New Roman" w:cs="Times New Roman"/>
                  <w:noProof/>
                  <w:sz w:val="24"/>
                  <w:szCs w:val="24"/>
                  <w:lang w:val="es-MX"/>
                </w:rPr>
                <w:t xml:space="preserve"> Siruela.</w:t>
              </w:r>
            </w:p>
            <w:p w14:paraId="794A3653" w14:textId="48EF4C3D" w:rsidR="00777F92" w:rsidRPr="00F70C3A" w:rsidRDefault="00777F92" w:rsidP="00777F92">
              <w:pPr>
                <w:rPr>
                  <w:rFonts w:ascii="Times New Roman" w:hAnsi="Times New Roman" w:cs="Times New Roman"/>
                  <w:sz w:val="24"/>
                  <w:szCs w:val="24"/>
                  <w:lang w:val="es-MX"/>
                </w:rPr>
              </w:pPr>
              <w:r w:rsidRPr="00F773BE">
                <w:rPr>
                  <w:rFonts w:ascii="Times New Roman" w:hAnsi="Times New Roman" w:cs="Times New Roman"/>
                  <w:smallCaps/>
                  <w:sz w:val="24"/>
                  <w:szCs w:val="24"/>
                  <w:lang w:val="es-MX"/>
                </w:rPr>
                <w:t>Cheng</w:t>
              </w:r>
              <w:r w:rsidRPr="00F70C3A">
                <w:rPr>
                  <w:rFonts w:ascii="Times New Roman" w:hAnsi="Times New Roman" w:cs="Times New Roman"/>
                  <w:sz w:val="24"/>
                  <w:szCs w:val="24"/>
                  <w:lang w:val="es-MX"/>
                </w:rPr>
                <w:t xml:space="preserve">, F. (1993). </w:t>
              </w:r>
              <w:r w:rsidRPr="00777F92">
                <w:rPr>
                  <w:rFonts w:ascii="Times New Roman" w:hAnsi="Times New Roman" w:cs="Times New Roman"/>
                  <w:i/>
                  <w:iCs/>
                  <w:sz w:val="24"/>
                  <w:szCs w:val="24"/>
                  <w:lang w:val="es-MX"/>
                </w:rPr>
                <w:t>Vacío</w:t>
              </w:r>
              <w:r w:rsidRPr="00F70C3A">
                <w:rPr>
                  <w:rFonts w:ascii="Times New Roman" w:hAnsi="Times New Roman" w:cs="Times New Roman"/>
                  <w:i/>
                  <w:iCs/>
                  <w:sz w:val="24"/>
                  <w:szCs w:val="24"/>
                  <w:lang w:val="es-MX"/>
                </w:rPr>
                <w:t xml:space="preserve"> y </w:t>
              </w:r>
              <w:r w:rsidRPr="00777F92">
                <w:rPr>
                  <w:rFonts w:ascii="Times New Roman" w:hAnsi="Times New Roman" w:cs="Times New Roman"/>
                  <w:i/>
                  <w:iCs/>
                  <w:sz w:val="24"/>
                  <w:szCs w:val="24"/>
                </w:rPr>
                <w:t>plenitud</w:t>
              </w:r>
              <w:r w:rsidR="008C3C86">
                <w:rPr>
                  <w:rFonts w:ascii="Times New Roman" w:hAnsi="Times New Roman" w:cs="Times New Roman"/>
                  <w:sz w:val="24"/>
                  <w:szCs w:val="24"/>
                  <w:lang w:val="es-MX"/>
                </w:rPr>
                <w:t>. Madrid,</w:t>
              </w:r>
              <w:r w:rsidR="003C4E2B">
                <w:rPr>
                  <w:rFonts w:ascii="Times New Roman" w:hAnsi="Times New Roman" w:cs="Times New Roman"/>
                  <w:sz w:val="24"/>
                  <w:szCs w:val="24"/>
                  <w:lang w:val="es-MX"/>
                </w:rPr>
                <w:t xml:space="preserve"> </w:t>
              </w:r>
              <w:r w:rsidRPr="00F70C3A">
                <w:rPr>
                  <w:rFonts w:ascii="Times New Roman" w:hAnsi="Times New Roman" w:cs="Times New Roman"/>
                  <w:sz w:val="24"/>
                  <w:szCs w:val="24"/>
                  <w:lang w:val="es-MX"/>
                </w:rPr>
                <w:t>Siruela.</w:t>
              </w:r>
            </w:p>
            <w:p w14:paraId="2F12F70E" w14:textId="07A654B6" w:rsidR="00FB2761" w:rsidRPr="00777F92" w:rsidRDefault="00FB2761" w:rsidP="00FB2761">
              <w:pPr>
                <w:pStyle w:val="Bibliography"/>
                <w:ind w:left="720" w:hanging="720"/>
                <w:rPr>
                  <w:rFonts w:ascii="Times New Roman" w:hAnsi="Times New Roman" w:cs="Times New Roman"/>
                  <w:noProof/>
                  <w:sz w:val="24"/>
                  <w:szCs w:val="24"/>
                  <w:lang w:val="fr-FR"/>
                </w:rPr>
              </w:pPr>
              <w:r w:rsidRPr="00F773BE">
                <w:rPr>
                  <w:rFonts w:ascii="Times New Roman" w:hAnsi="Times New Roman" w:cs="Times New Roman"/>
                  <w:smallCaps/>
                  <w:noProof/>
                  <w:sz w:val="24"/>
                  <w:szCs w:val="24"/>
                  <w:lang w:val="es-MX"/>
                </w:rPr>
                <w:t>Derrida</w:t>
              </w:r>
              <w:r w:rsidRPr="00F70C3A">
                <w:rPr>
                  <w:rFonts w:ascii="Times New Roman" w:hAnsi="Times New Roman" w:cs="Times New Roman"/>
                  <w:noProof/>
                  <w:sz w:val="24"/>
                  <w:szCs w:val="24"/>
                  <w:lang w:val="es-MX"/>
                </w:rPr>
                <w:t xml:space="preserve">, J. (1995). </w:t>
              </w:r>
              <w:r w:rsidRPr="00777F92">
                <w:rPr>
                  <w:rFonts w:ascii="Times New Roman" w:hAnsi="Times New Roman" w:cs="Times New Roman"/>
                  <w:i/>
                  <w:iCs/>
                  <w:noProof/>
                  <w:sz w:val="24"/>
                  <w:szCs w:val="24"/>
                  <w:lang w:val="fr-FR"/>
                </w:rPr>
                <w:t>Khôra.</w:t>
              </w:r>
              <w:r w:rsidR="008C3C86">
                <w:rPr>
                  <w:rFonts w:ascii="Times New Roman" w:hAnsi="Times New Roman" w:cs="Times New Roman"/>
                  <w:noProof/>
                  <w:sz w:val="24"/>
                  <w:szCs w:val="24"/>
                  <w:lang w:val="fr-FR"/>
                </w:rPr>
                <w:t xml:space="preserve"> Córdoba,</w:t>
              </w:r>
              <w:r w:rsidRPr="00777F92">
                <w:rPr>
                  <w:rFonts w:ascii="Times New Roman" w:hAnsi="Times New Roman" w:cs="Times New Roman"/>
                  <w:noProof/>
                  <w:sz w:val="24"/>
                  <w:szCs w:val="24"/>
                  <w:lang w:val="fr-FR"/>
                </w:rPr>
                <w:t xml:space="preserve"> Alción.</w:t>
              </w:r>
            </w:p>
            <w:p w14:paraId="059C92F4" w14:textId="4D61B1BA"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fr-FR"/>
                </w:rPr>
                <w:t>Domino</w:t>
              </w:r>
              <w:r w:rsidRPr="00777F92">
                <w:rPr>
                  <w:rFonts w:ascii="Times New Roman" w:hAnsi="Times New Roman" w:cs="Times New Roman"/>
                  <w:noProof/>
                  <w:sz w:val="24"/>
                  <w:szCs w:val="24"/>
                  <w:lang w:val="fr-FR"/>
                </w:rPr>
                <w:t xml:space="preserve">, C. (2005). </w:t>
              </w:r>
              <w:r w:rsidRPr="00FB2761">
                <w:rPr>
                  <w:rFonts w:ascii="Times New Roman" w:hAnsi="Times New Roman" w:cs="Times New Roman"/>
                  <w:i/>
                  <w:iCs/>
                  <w:noProof/>
                  <w:sz w:val="24"/>
                  <w:szCs w:val="24"/>
                  <w:lang w:val="fr-FR"/>
                </w:rPr>
                <w:t>À ciel ouvert. L'art contemporain à l'échelle du paysage.</w:t>
              </w:r>
              <w:r w:rsidRPr="00FB2761">
                <w:rPr>
                  <w:rFonts w:ascii="Times New Roman" w:hAnsi="Times New Roman" w:cs="Times New Roman"/>
                  <w:noProof/>
                  <w:sz w:val="24"/>
                  <w:szCs w:val="24"/>
                  <w:lang w:val="fr-FR"/>
                </w:rPr>
                <w:t xml:space="preserve"> </w:t>
              </w:r>
              <w:r w:rsidR="008C3C86">
                <w:rPr>
                  <w:rFonts w:ascii="Times New Roman" w:hAnsi="Times New Roman" w:cs="Times New Roman"/>
                  <w:noProof/>
                  <w:sz w:val="24"/>
                  <w:szCs w:val="24"/>
                  <w:lang w:val="es-MX"/>
                </w:rPr>
                <w:t>París,</w:t>
              </w:r>
              <w:r w:rsidRPr="00FB2761">
                <w:rPr>
                  <w:rFonts w:ascii="Times New Roman" w:hAnsi="Times New Roman" w:cs="Times New Roman"/>
                  <w:noProof/>
                  <w:sz w:val="24"/>
                  <w:szCs w:val="24"/>
                  <w:lang w:val="es-MX"/>
                </w:rPr>
                <w:t xml:space="preserve"> Scala.</w:t>
              </w:r>
            </w:p>
            <w:p w14:paraId="62BE5D53" w14:textId="4DDE9982"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es-MX"/>
                </w:rPr>
                <w:t>Durand</w:t>
              </w:r>
              <w:r w:rsidRPr="00FB2761">
                <w:rPr>
                  <w:rFonts w:ascii="Times New Roman" w:hAnsi="Times New Roman" w:cs="Times New Roman"/>
                  <w:noProof/>
                  <w:sz w:val="24"/>
                  <w:szCs w:val="24"/>
                  <w:lang w:val="es-MX"/>
                </w:rPr>
                <w:t xml:space="preserve">, G. (2004). </w:t>
              </w:r>
              <w:r w:rsidRPr="00FB2761">
                <w:rPr>
                  <w:rFonts w:ascii="Times New Roman" w:hAnsi="Times New Roman" w:cs="Times New Roman"/>
                  <w:i/>
                  <w:iCs/>
                  <w:noProof/>
                  <w:sz w:val="24"/>
                  <w:szCs w:val="24"/>
                  <w:lang w:val="es-MX"/>
                </w:rPr>
                <w:t>Las estructuras antropológicas del imaginario.</w:t>
              </w:r>
              <w:r w:rsidR="008C3C86">
                <w:rPr>
                  <w:rFonts w:ascii="Times New Roman" w:hAnsi="Times New Roman" w:cs="Times New Roman"/>
                  <w:noProof/>
                  <w:sz w:val="24"/>
                  <w:szCs w:val="24"/>
                  <w:lang w:val="es-MX"/>
                </w:rPr>
                <w:t xml:space="preserve"> México,</w:t>
              </w:r>
              <w:r w:rsidRPr="00FB2761">
                <w:rPr>
                  <w:rFonts w:ascii="Times New Roman" w:hAnsi="Times New Roman" w:cs="Times New Roman"/>
                  <w:noProof/>
                  <w:sz w:val="24"/>
                  <w:szCs w:val="24"/>
                  <w:lang w:val="es-MX"/>
                </w:rPr>
                <w:t xml:space="preserve"> FCE.</w:t>
              </w:r>
            </w:p>
            <w:p w14:paraId="3C0F2C51" w14:textId="7F56BEC2" w:rsidR="00FB2761" w:rsidRPr="00FB2761" w:rsidRDefault="00FB2761" w:rsidP="00FB2761">
              <w:pPr>
                <w:pStyle w:val="Bibliography"/>
                <w:ind w:left="720" w:hanging="720"/>
                <w:rPr>
                  <w:rFonts w:ascii="Times New Roman" w:hAnsi="Times New Roman" w:cs="Times New Roman"/>
                  <w:noProof/>
                  <w:sz w:val="24"/>
                  <w:szCs w:val="24"/>
                  <w:lang w:val="it-IT"/>
                </w:rPr>
              </w:pPr>
              <w:r w:rsidRPr="00F773BE">
                <w:rPr>
                  <w:rFonts w:ascii="Times New Roman" w:hAnsi="Times New Roman" w:cs="Times New Roman"/>
                  <w:smallCaps/>
                  <w:noProof/>
                  <w:sz w:val="24"/>
                  <w:szCs w:val="24"/>
                  <w:lang w:val="es-MX"/>
                </w:rPr>
                <w:t>Fernandez</w:t>
              </w:r>
              <w:r w:rsidRPr="00FB2761">
                <w:rPr>
                  <w:rFonts w:ascii="Times New Roman" w:hAnsi="Times New Roman" w:cs="Times New Roman"/>
                  <w:noProof/>
                  <w:sz w:val="24"/>
                  <w:szCs w:val="24"/>
                  <w:lang w:val="es-MX"/>
                </w:rPr>
                <w:t xml:space="preserve"> </w:t>
              </w:r>
              <w:r w:rsidRPr="00F773BE">
                <w:rPr>
                  <w:rFonts w:ascii="Times New Roman" w:hAnsi="Times New Roman" w:cs="Times New Roman"/>
                  <w:smallCaps/>
                  <w:noProof/>
                  <w:sz w:val="24"/>
                  <w:szCs w:val="24"/>
                  <w:lang w:val="es-MX"/>
                </w:rPr>
                <w:t>del</w:t>
              </w:r>
              <w:r w:rsidRPr="00FB2761">
                <w:rPr>
                  <w:rFonts w:ascii="Times New Roman" w:hAnsi="Times New Roman" w:cs="Times New Roman"/>
                  <w:noProof/>
                  <w:sz w:val="24"/>
                  <w:szCs w:val="24"/>
                  <w:lang w:val="es-MX"/>
                </w:rPr>
                <w:t xml:space="preserve"> </w:t>
              </w:r>
              <w:r w:rsidRPr="00F773BE">
                <w:rPr>
                  <w:rFonts w:ascii="Times New Roman" w:hAnsi="Times New Roman" w:cs="Times New Roman"/>
                  <w:smallCaps/>
                  <w:noProof/>
                  <w:sz w:val="24"/>
                  <w:szCs w:val="24"/>
                  <w:lang w:val="es-MX"/>
                </w:rPr>
                <w:t>Campo</w:t>
              </w:r>
              <w:r w:rsidRPr="00FB2761">
                <w:rPr>
                  <w:rFonts w:ascii="Times New Roman" w:hAnsi="Times New Roman" w:cs="Times New Roman"/>
                  <w:noProof/>
                  <w:sz w:val="24"/>
                  <w:szCs w:val="24"/>
                  <w:lang w:val="es-MX"/>
                </w:rPr>
                <w:t xml:space="preserve">, E. (2006). </w:t>
              </w:r>
              <w:r w:rsidRPr="00FB2761">
                <w:rPr>
                  <w:rFonts w:ascii="Times New Roman" w:hAnsi="Times New Roman" w:cs="Times New Roman"/>
                  <w:i/>
                  <w:iCs/>
                  <w:noProof/>
                  <w:sz w:val="24"/>
                  <w:szCs w:val="24"/>
                  <w:lang w:val="es-MX"/>
                </w:rPr>
                <w:t>Anish Kapoor.</w:t>
              </w:r>
              <w:r w:rsidRPr="00FB2761">
                <w:rPr>
                  <w:rFonts w:ascii="Times New Roman" w:hAnsi="Times New Roman" w:cs="Times New Roman"/>
                  <w:noProof/>
                  <w:sz w:val="24"/>
                  <w:szCs w:val="24"/>
                  <w:lang w:val="es-MX"/>
                </w:rPr>
                <w:t xml:space="preserve"> </w:t>
              </w:r>
              <w:r w:rsidR="008C3C86">
                <w:rPr>
                  <w:rFonts w:ascii="Times New Roman" w:hAnsi="Times New Roman" w:cs="Times New Roman"/>
                  <w:noProof/>
                  <w:sz w:val="24"/>
                  <w:szCs w:val="24"/>
                  <w:lang w:val="it-IT"/>
                </w:rPr>
                <w:t>Donostia-San Sebastián,</w:t>
              </w:r>
              <w:r w:rsidRPr="00FB2761">
                <w:rPr>
                  <w:rFonts w:ascii="Times New Roman" w:hAnsi="Times New Roman" w:cs="Times New Roman"/>
                  <w:noProof/>
                  <w:sz w:val="24"/>
                  <w:szCs w:val="24"/>
                  <w:lang w:val="it-IT"/>
                </w:rPr>
                <w:t xml:space="preserve"> Nerea.</w:t>
              </w:r>
            </w:p>
            <w:p w14:paraId="2D24003C" w14:textId="0778145B" w:rsidR="00FB2761" w:rsidRPr="00FB2761" w:rsidRDefault="00FB2761" w:rsidP="00FB2761">
              <w:pPr>
                <w:pStyle w:val="Bibliography"/>
                <w:ind w:left="720" w:hanging="720"/>
                <w:rPr>
                  <w:rFonts w:ascii="Times New Roman" w:hAnsi="Times New Roman" w:cs="Times New Roman"/>
                  <w:noProof/>
                  <w:sz w:val="24"/>
                  <w:szCs w:val="24"/>
                  <w:lang w:val="it-IT"/>
                </w:rPr>
              </w:pPr>
              <w:r w:rsidRPr="00F773BE">
                <w:rPr>
                  <w:rFonts w:ascii="Times New Roman" w:hAnsi="Times New Roman" w:cs="Times New Roman"/>
                  <w:smallCaps/>
                  <w:noProof/>
                  <w:sz w:val="24"/>
                  <w:szCs w:val="24"/>
                  <w:lang w:val="it-IT"/>
                </w:rPr>
                <w:t>Gimbutas</w:t>
              </w:r>
              <w:r w:rsidRPr="00FB2761">
                <w:rPr>
                  <w:rFonts w:ascii="Times New Roman" w:hAnsi="Times New Roman" w:cs="Times New Roman"/>
                  <w:noProof/>
                  <w:sz w:val="24"/>
                  <w:szCs w:val="24"/>
                  <w:lang w:val="it-IT"/>
                </w:rPr>
                <w:t xml:space="preserve">, M. (1996). </w:t>
              </w:r>
              <w:r w:rsidRPr="00FB2761">
                <w:rPr>
                  <w:rFonts w:ascii="Times New Roman" w:hAnsi="Times New Roman" w:cs="Times New Roman"/>
                  <w:i/>
                  <w:iCs/>
                  <w:noProof/>
                  <w:sz w:val="24"/>
                  <w:szCs w:val="24"/>
                  <w:lang w:val="es-MX"/>
                </w:rPr>
                <w:t>El lenguaje de la Diosa.</w:t>
              </w:r>
              <w:r w:rsidRPr="00FB2761">
                <w:rPr>
                  <w:rFonts w:ascii="Times New Roman" w:hAnsi="Times New Roman" w:cs="Times New Roman"/>
                  <w:noProof/>
                  <w:sz w:val="24"/>
                  <w:szCs w:val="24"/>
                  <w:lang w:val="es-MX"/>
                </w:rPr>
                <w:t xml:space="preserve"> </w:t>
              </w:r>
              <w:r w:rsidRPr="00FB2761">
                <w:rPr>
                  <w:rFonts w:ascii="Times New Roman" w:hAnsi="Times New Roman" w:cs="Times New Roman"/>
                  <w:noProof/>
                  <w:sz w:val="24"/>
                  <w:szCs w:val="24"/>
                  <w:lang w:val="it-IT"/>
                </w:rPr>
                <w:t>Oviedo, Dove/GEA.</w:t>
              </w:r>
            </w:p>
            <w:p w14:paraId="5929CB59" w14:textId="51F6550F"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it-IT"/>
                </w:rPr>
                <w:t>Goldberg</w:t>
              </w:r>
              <w:r w:rsidRPr="00FB2761">
                <w:rPr>
                  <w:rFonts w:ascii="Times New Roman" w:hAnsi="Times New Roman" w:cs="Times New Roman"/>
                  <w:noProof/>
                  <w:sz w:val="24"/>
                  <w:szCs w:val="24"/>
                  <w:lang w:val="it-IT"/>
                </w:rPr>
                <w:t xml:space="preserve">, I., &amp; </w:t>
              </w:r>
              <w:r w:rsidRPr="00F773BE">
                <w:rPr>
                  <w:rFonts w:ascii="Times New Roman" w:hAnsi="Times New Roman" w:cs="Times New Roman"/>
                  <w:smallCaps/>
                  <w:noProof/>
                  <w:sz w:val="24"/>
                  <w:szCs w:val="24"/>
                  <w:lang w:val="it-IT"/>
                </w:rPr>
                <w:t>Monnin</w:t>
              </w:r>
              <w:r w:rsidRPr="00FB2761">
                <w:rPr>
                  <w:rFonts w:ascii="Times New Roman" w:hAnsi="Times New Roman" w:cs="Times New Roman"/>
                  <w:noProof/>
                  <w:sz w:val="24"/>
                  <w:szCs w:val="24"/>
                  <w:lang w:val="it-IT"/>
                </w:rPr>
                <w:t xml:space="preserve">, F. (2004). </w:t>
              </w:r>
              <w:r w:rsidRPr="00FB2761">
                <w:rPr>
                  <w:rFonts w:ascii="Times New Roman" w:hAnsi="Times New Roman" w:cs="Times New Roman"/>
                  <w:i/>
                  <w:iCs/>
                  <w:noProof/>
                  <w:sz w:val="24"/>
                  <w:szCs w:val="24"/>
                  <w:lang w:val="it-IT"/>
                </w:rPr>
                <w:t>La sculture moderne.</w:t>
              </w:r>
              <w:r w:rsidRPr="00FB2761">
                <w:rPr>
                  <w:rFonts w:ascii="Times New Roman" w:hAnsi="Times New Roman" w:cs="Times New Roman"/>
                  <w:noProof/>
                  <w:sz w:val="24"/>
                  <w:szCs w:val="24"/>
                  <w:lang w:val="it-IT"/>
                </w:rPr>
                <w:t xml:space="preserve"> </w:t>
              </w:r>
              <w:r w:rsidR="008C3C86">
                <w:rPr>
                  <w:rFonts w:ascii="Times New Roman" w:hAnsi="Times New Roman" w:cs="Times New Roman"/>
                  <w:noProof/>
                  <w:sz w:val="24"/>
                  <w:szCs w:val="24"/>
                  <w:lang w:val="es-MX"/>
                </w:rPr>
                <w:t>París,</w:t>
              </w:r>
              <w:r w:rsidRPr="00FB2761">
                <w:rPr>
                  <w:rFonts w:ascii="Times New Roman" w:hAnsi="Times New Roman" w:cs="Times New Roman"/>
                  <w:noProof/>
                  <w:sz w:val="24"/>
                  <w:szCs w:val="24"/>
                  <w:lang w:val="es-MX"/>
                </w:rPr>
                <w:t xml:space="preserve"> Scala.</w:t>
              </w:r>
            </w:p>
            <w:p w14:paraId="336AEF19" w14:textId="2C55DE1E"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es-MX"/>
                </w:rPr>
                <w:t>Grimal</w:t>
              </w:r>
              <w:r w:rsidRPr="00FB2761">
                <w:rPr>
                  <w:rFonts w:ascii="Times New Roman" w:hAnsi="Times New Roman" w:cs="Times New Roman"/>
                  <w:noProof/>
                  <w:sz w:val="24"/>
                  <w:szCs w:val="24"/>
                  <w:lang w:val="es-MX"/>
                </w:rPr>
                <w:t xml:space="preserve">, P. (1993). </w:t>
              </w:r>
              <w:r w:rsidRPr="00FB2761">
                <w:rPr>
                  <w:rFonts w:ascii="Times New Roman" w:hAnsi="Times New Roman" w:cs="Times New Roman"/>
                  <w:i/>
                  <w:iCs/>
                  <w:noProof/>
                  <w:sz w:val="24"/>
                  <w:szCs w:val="24"/>
                  <w:lang w:val="es-MX"/>
                </w:rPr>
                <w:t>Diccionario de mitología griega y romana.</w:t>
              </w:r>
              <w:r w:rsidR="008C3C86">
                <w:rPr>
                  <w:rFonts w:ascii="Times New Roman" w:hAnsi="Times New Roman" w:cs="Times New Roman"/>
                  <w:noProof/>
                  <w:sz w:val="24"/>
                  <w:szCs w:val="24"/>
                  <w:lang w:val="es-MX"/>
                </w:rPr>
                <w:t xml:space="preserve"> Barcelona,</w:t>
              </w:r>
              <w:r w:rsidRPr="00FB2761">
                <w:rPr>
                  <w:rFonts w:ascii="Times New Roman" w:hAnsi="Times New Roman" w:cs="Times New Roman"/>
                  <w:noProof/>
                  <w:sz w:val="24"/>
                  <w:szCs w:val="24"/>
                  <w:lang w:val="es-MX"/>
                </w:rPr>
                <w:t xml:space="preserve"> Paidós.</w:t>
              </w:r>
            </w:p>
            <w:p w14:paraId="28635CCA" w14:textId="253EE50D"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es-MX"/>
                </w:rPr>
                <w:t>Guash</w:t>
              </w:r>
              <w:r w:rsidRPr="00FB2761">
                <w:rPr>
                  <w:rFonts w:ascii="Times New Roman" w:hAnsi="Times New Roman" w:cs="Times New Roman"/>
                  <w:noProof/>
                  <w:sz w:val="24"/>
                  <w:szCs w:val="24"/>
                  <w:lang w:val="es-MX"/>
                </w:rPr>
                <w:t xml:space="preserve">, A. M. (2000). </w:t>
              </w:r>
              <w:r w:rsidRPr="00FB2761">
                <w:rPr>
                  <w:rFonts w:ascii="Times New Roman" w:hAnsi="Times New Roman" w:cs="Times New Roman"/>
                  <w:i/>
                  <w:iCs/>
                  <w:noProof/>
                  <w:sz w:val="24"/>
                  <w:szCs w:val="24"/>
                  <w:lang w:val="es-MX"/>
                </w:rPr>
                <w:t>El arte último del siglo XX.</w:t>
              </w:r>
              <w:r w:rsidR="008C3C86">
                <w:rPr>
                  <w:rFonts w:ascii="Times New Roman" w:hAnsi="Times New Roman" w:cs="Times New Roman"/>
                  <w:noProof/>
                  <w:sz w:val="24"/>
                  <w:szCs w:val="24"/>
                  <w:lang w:val="es-MX"/>
                </w:rPr>
                <w:t xml:space="preserve"> Madrid,</w:t>
              </w:r>
              <w:r w:rsidRPr="00FB2761">
                <w:rPr>
                  <w:rFonts w:ascii="Times New Roman" w:hAnsi="Times New Roman" w:cs="Times New Roman"/>
                  <w:noProof/>
                  <w:sz w:val="24"/>
                  <w:szCs w:val="24"/>
                  <w:lang w:val="es-MX"/>
                </w:rPr>
                <w:t xml:space="preserve"> Alianza.</w:t>
              </w:r>
            </w:p>
            <w:p w14:paraId="06EB6889" w14:textId="5AFAC505" w:rsidR="00FB2761" w:rsidRPr="00FB2761" w:rsidRDefault="00FB2761" w:rsidP="00FB2761">
              <w:pPr>
                <w:pStyle w:val="Bibliography"/>
                <w:ind w:left="720" w:hanging="720"/>
                <w:rPr>
                  <w:rFonts w:ascii="Times New Roman" w:hAnsi="Times New Roman" w:cs="Times New Roman"/>
                  <w:noProof/>
                  <w:sz w:val="24"/>
                  <w:szCs w:val="24"/>
                  <w:lang w:val="en-US"/>
                </w:rPr>
              </w:pPr>
              <w:r w:rsidRPr="00F773BE">
                <w:rPr>
                  <w:rFonts w:ascii="Times New Roman" w:hAnsi="Times New Roman" w:cs="Times New Roman"/>
                  <w:smallCaps/>
                  <w:noProof/>
                  <w:sz w:val="24"/>
                  <w:szCs w:val="24"/>
                  <w:lang w:val="es-MX"/>
                </w:rPr>
                <w:t>Jung</w:t>
              </w:r>
              <w:r w:rsidRPr="00FB2761">
                <w:rPr>
                  <w:rFonts w:ascii="Times New Roman" w:hAnsi="Times New Roman" w:cs="Times New Roman"/>
                  <w:noProof/>
                  <w:sz w:val="24"/>
                  <w:szCs w:val="24"/>
                  <w:lang w:val="es-MX"/>
                </w:rPr>
                <w:t xml:space="preserve">, C. G. (2011). </w:t>
              </w:r>
              <w:r w:rsidR="008C3C86">
                <w:rPr>
                  <w:rFonts w:ascii="Times New Roman" w:hAnsi="Times New Roman" w:cs="Times New Roman"/>
                  <w:noProof/>
                  <w:sz w:val="24"/>
                  <w:szCs w:val="24"/>
                  <w:lang w:val="es-MX"/>
                </w:rPr>
                <w:t>"</w:t>
              </w:r>
              <w:r w:rsidRPr="00FB2761">
                <w:rPr>
                  <w:rFonts w:ascii="Times New Roman" w:hAnsi="Times New Roman" w:cs="Times New Roman"/>
                  <w:noProof/>
                  <w:sz w:val="24"/>
                  <w:szCs w:val="24"/>
                  <w:lang w:val="es-MX"/>
                </w:rPr>
                <w:t>Psicología y alquimia</w:t>
              </w:r>
              <w:r w:rsidR="008C3C86">
                <w:rPr>
                  <w:rFonts w:ascii="Times New Roman" w:hAnsi="Times New Roman" w:cs="Times New Roman"/>
                  <w:noProof/>
                  <w:sz w:val="24"/>
                  <w:szCs w:val="24"/>
                  <w:lang w:val="es-MX"/>
                </w:rPr>
                <w:t xml:space="preserve">", en </w:t>
              </w:r>
              <w:r w:rsidRPr="00FB2761">
                <w:rPr>
                  <w:rFonts w:ascii="Times New Roman" w:hAnsi="Times New Roman" w:cs="Times New Roman"/>
                  <w:noProof/>
                  <w:sz w:val="24"/>
                  <w:szCs w:val="24"/>
                  <w:lang w:val="es-MX"/>
                </w:rPr>
                <w:t xml:space="preserve">C. G. Jung, </w:t>
              </w:r>
              <w:r w:rsidRPr="00FB2761">
                <w:rPr>
                  <w:rFonts w:ascii="Times New Roman" w:hAnsi="Times New Roman" w:cs="Times New Roman"/>
                  <w:i/>
                  <w:iCs/>
                  <w:noProof/>
                  <w:sz w:val="24"/>
                  <w:szCs w:val="24"/>
                  <w:lang w:val="es-MX"/>
                </w:rPr>
                <w:t>Obra completa, vol. 12.</w:t>
              </w:r>
              <w:r w:rsidRPr="00FB2761">
                <w:rPr>
                  <w:rFonts w:ascii="Times New Roman" w:hAnsi="Times New Roman" w:cs="Times New Roman"/>
                  <w:noProof/>
                  <w:sz w:val="24"/>
                  <w:szCs w:val="24"/>
                  <w:lang w:val="es-MX"/>
                </w:rPr>
                <w:t xml:space="preserve"> </w:t>
              </w:r>
              <w:r w:rsidR="008C3C86">
                <w:rPr>
                  <w:rFonts w:ascii="Times New Roman" w:hAnsi="Times New Roman" w:cs="Times New Roman"/>
                  <w:noProof/>
                  <w:sz w:val="24"/>
                  <w:szCs w:val="24"/>
                  <w:lang w:val="en-US"/>
                </w:rPr>
                <w:t>Madrid,</w:t>
              </w:r>
              <w:r w:rsidRPr="00FB2761">
                <w:rPr>
                  <w:rFonts w:ascii="Times New Roman" w:hAnsi="Times New Roman" w:cs="Times New Roman"/>
                  <w:noProof/>
                  <w:sz w:val="24"/>
                  <w:szCs w:val="24"/>
                  <w:lang w:val="en-US"/>
                </w:rPr>
                <w:t xml:space="preserve"> Trotta</w:t>
              </w:r>
              <w:r w:rsidR="00F773BE">
                <w:rPr>
                  <w:rFonts w:ascii="Times New Roman" w:hAnsi="Times New Roman" w:cs="Times New Roman"/>
                  <w:noProof/>
                  <w:sz w:val="24"/>
                  <w:szCs w:val="24"/>
                  <w:lang w:val="de-DE"/>
                </w:rPr>
                <w:t xml:space="preserve">: </w:t>
              </w:r>
              <w:r w:rsidR="00F02559">
                <w:rPr>
                  <w:rFonts w:ascii="Times New Roman" w:hAnsi="Times New Roman" w:cs="Times New Roman"/>
                  <w:noProof/>
                  <w:sz w:val="24"/>
                  <w:szCs w:val="24"/>
                  <w:lang w:val="de-DE"/>
                </w:rPr>
                <w:t>183-243</w:t>
              </w:r>
              <w:r w:rsidRPr="00FB2761">
                <w:rPr>
                  <w:rFonts w:ascii="Times New Roman" w:hAnsi="Times New Roman" w:cs="Times New Roman"/>
                  <w:noProof/>
                  <w:sz w:val="24"/>
                  <w:szCs w:val="24"/>
                  <w:lang w:val="en-US"/>
                </w:rPr>
                <w:t>.</w:t>
              </w:r>
            </w:p>
            <w:p w14:paraId="35BB6E40" w14:textId="1B4C37D0"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es-MX"/>
                </w:rPr>
                <w:t>Kubler</w:t>
              </w:r>
              <w:r w:rsidRPr="00FB2761">
                <w:rPr>
                  <w:rFonts w:ascii="Times New Roman" w:hAnsi="Times New Roman" w:cs="Times New Roman"/>
                  <w:noProof/>
                  <w:sz w:val="24"/>
                  <w:szCs w:val="24"/>
                  <w:lang w:val="es-MX"/>
                </w:rPr>
                <w:t xml:space="preserve">, G. (1983). </w:t>
              </w:r>
              <w:r w:rsidRPr="00FB2761">
                <w:rPr>
                  <w:rFonts w:ascii="Times New Roman" w:hAnsi="Times New Roman" w:cs="Times New Roman"/>
                  <w:i/>
                  <w:iCs/>
                  <w:noProof/>
                  <w:sz w:val="24"/>
                  <w:szCs w:val="24"/>
                  <w:lang w:val="es-MX"/>
                </w:rPr>
                <w:t>Arte y arquitectura en la América precolonial.</w:t>
              </w:r>
              <w:r w:rsidR="008C3C86">
                <w:rPr>
                  <w:rFonts w:ascii="Times New Roman" w:hAnsi="Times New Roman" w:cs="Times New Roman"/>
                  <w:noProof/>
                  <w:sz w:val="24"/>
                  <w:szCs w:val="24"/>
                  <w:lang w:val="es-MX"/>
                </w:rPr>
                <w:t xml:space="preserve"> Madrid,</w:t>
              </w:r>
              <w:r w:rsidRPr="00FB2761">
                <w:rPr>
                  <w:rFonts w:ascii="Times New Roman" w:hAnsi="Times New Roman" w:cs="Times New Roman"/>
                  <w:noProof/>
                  <w:sz w:val="24"/>
                  <w:szCs w:val="24"/>
                  <w:lang w:val="es-MX"/>
                </w:rPr>
                <w:t xml:space="preserve"> Cátedra.</w:t>
              </w:r>
            </w:p>
            <w:p w14:paraId="72816DD4" w14:textId="05F5C1C9" w:rsid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es-MX"/>
                </w:rPr>
                <w:t>Lampert</w:t>
              </w:r>
              <w:r w:rsidRPr="00FB2761">
                <w:rPr>
                  <w:rFonts w:ascii="Times New Roman" w:hAnsi="Times New Roman" w:cs="Times New Roman"/>
                  <w:noProof/>
                  <w:sz w:val="24"/>
                  <w:szCs w:val="24"/>
                  <w:lang w:val="es-MX"/>
                </w:rPr>
                <w:t xml:space="preserve">, C. (2016). </w:t>
              </w:r>
              <w:r w:rsidR="008110B9">
                <w:rPr>
                  <w:rFonts w:ascii="Times New Roman" w:hAnsi="Times New Roman" w:cs="Times New Roman"/>
                  <w:noProof/>
                  <w:sz w:val="24"/>
                  <w:szCs w:val="24"/>
                  <w:lang w:val="es-MX"/>
                </w:rPr>
                <w:t>"</w:t>
              </w:r>
              <w:r w:rsidRPr="00FB2761">
                <w:rPr>
                  <w:rFonts w:ascii="Times New Roman" w:hAnsi="Times New Roman" w:cs="Times New Roman"/>
                  <w:noProof/>
                  <w:sz w:val="24"/>
                  <w:szCs w:val="24"/>
                  <w:lang w:val="es-MX"/>
                </w:rPr>
                <w:t>Arqueología: Biología</w:t>
              </w:r>
              <w:r w:rsidR="008110B9">
                <w:rPr>
                  <w:rFonts w:ascii="Times New Roman" w:hAnsi="Times New Roman" w:cs="Times New Roman"/>
                  <w:noProof/>
                  <w:sz w:val="24"/>
                  <w:szCs w:val="24"/>
                  <w:lang w:val="es-MX"/>
                </w:rPr>
                <w:t>"</w:t>
              </w:r>
              <w:r w:rsidR="008C3C86">
                <w:rPr>
                  <w:rFonts w:ascii="Times New Roman" w:hAnsi="Times New Roman" w:cs="Times New Roman"/>
                  <w:noProof/>
                  <w:sz w:val="24"/>
                  <w:szCs w:val="24"/>
                  <w:lang w:val="es-MX"/>
                </w:rPr>
                <w:t>, en MUAC</w:t>
              </w:r>
              <w:r w:rsidR="008C3C86" w:rsidRPr="00FB2761">
                <w:rPr>
                  <w:rFonts w:ascii="Times New Roman" w:hAnsi="Times New Roman" w:cs="Times New Roman"/>
                  <w:noProof/>
                  <w:sz w:val="24"/>
                  <w:szCs w:val="24"/>
                  <w:lang w:val="es-MX"/>
                </w:rPr>
                <w:t xml:space="preserve">, </w:t>
              </w:r>
              <w:r w:rsidR="008C3C86" w:rsidRPr="00FB2761">
                <w:rPr>
                  <w:rFonts w:ascii="Times New Roman" w:hAnsi="Times New Roman" w:cs="Times New Roman"/>
                  <w:i/>
                  <w:iCs/>
                  <w:noProof/>
                  <w:sz w:val="24"/>
                  <w:szCs w:val="24"/>
                  <w:lang w:val="es-MX"/>
                </w:rPr>
                <w:t>Anish Kapoor. Arqueología: Biología.</w:t>
              </w:r>
              <w:r w:rsidR="008C3C86">
                <w:rPr>
                  <w:rFonts w:ascii="Times New Roman" w:hAnsi="Times New Roman" w:cs="Times New Roman"/>
                  <w:noProof/>
                  <w:sz w:val="24"/>
                  <w:szCs w:val="24"/>
                  <w:lang w:val="es-MX"/>
                </w:rPr>
                <w:t xml:space="preserve"> México,</w:t>
              </w:r>
              <w:r w:rsidR="008C3C86" w:rsidRPr="00FB2761">
                <w:rPr>
                  <w:rFonts w:ascii="Times New Roman" w:hAnsi="Times New Roman" w:cs="Times New Roman"/>
                  <w:noProof/>
                  <w:sz w:val="24"/>
                  <w:szCs w:val="24"/>
                  <w:lang w:val="es-MX"/>
                </w:rPr>
                <w:t xml:space="preserve"> MUAC-UNAM/</w:t>
              </w:r>
              <w:r w:rsidR="008C3C86">
                <w:rPr>
                  <w:rFonts w:ascii="Times New Roman" w:hAnsi="Times New Roman" w:cs="Times New Roman"/>
                  <w:noProof/>
                  <w:sz w:val="24"/>
                  <w:szCs w:val="24"/>
                  <w:lang w:val="es-MX"/>
                </w:rPr>
                <w:t xml:space="preserve">Editorial </w:t>
              </w:r>
              <w:r w:rsidR="008C3C86" w:rsidRPr="00FB2761">
                <w:rPr>
                  <w:rFonts w:ascii="Times New Roman" w:hAnsi="Times New Roman" w:cs="Times New Roman"/>
                  <w:noProof/>
                  <w:sz w:val="24"/>
                  <w:szCs w:val="24"/>
                  <w:lang w:val="es-MX"/>
                </w:rPr>
                <w:t>RM</w:t>
              </w:r>
              <w:r w:rsidR="008C3C86">
                <w:rPr>
                  <w:rFonts w:ascii="Times New Roman" w:hAnsi="Times New Roman" w:cs="Times New Roman"/>
                  <w:noProof/>
                  <w:sz w:val="24"/>
                  <w:szCs w:val="24"/>
                  <w:lang w:val="es-MX"/>
                </w:rPr>
                <w:t xml:space="preserve">: </w:t>
              </w:r>
              <w:r w:rsidR="008C3C86" w:rsidRPr="00FB2761">
                <w:rPr>
                  <w:rFonts w:ascii="Times New Roman" w:hAnsi="Times New Roman" w:cs="Times New Roman"/>
                  <w:noProof/>
                  <w:sz w:val="24"/>
                  <w:szCs w:val="24"/>
                  <w:lang w:val="es-MX"/>
                </w:rPr>
                <w:t>18-25</w:t>
              </w:r>
              <w:r w:rsidRPr="00FB2761">
                <w:rPr>
                  <w:rFonts w:ascii="Times New Roman" w:hAnsi="Times New Roman" w:cs="Times New Roman"/>
                  <w:noProof/>
                  <w:sz w:val="24"/>
                  <w:szCs w:val="24"/>
                  <w:lang w:val="es-MX"/>
                </w:rPr>
                <w:t>.</w:t>
              </w:r>
            </w:p>
            <w:p w14:paraId="6A5F6363" w14:textId="77777777" w:rsidR="00F6698B" w:rsidRDefault="007421C9" w:rsidP="007421C9">
              <w:pPr>
                <w:rPr>
                  <w:rFonts w:ascii="Times New Roman" w:hAnsi="Times New Roman" w:cs="Times New Roman"/>
                  <w:sz w:val="24"/>
                  <w:szCs w:val="24"/>
                  <w:lang w:val="es-MX"/>
                </w:rPr>
              </w:pPr>
              <w:r w:rsidRPr="00F773BE">
                <w:rPr>
                  <w:rFonts w:ascii="Times New Roman" w:hAnsi="Times New Roman" w:cs="Times New Roman"/>
                  <w:smallCaps/>
                  <w:sz w:val="24"/>
                  <w:szCs w:val="24"/>
                  <w:lang w:val="es-MX"/>
                </w:rPr>
                <w:t>Lao</w:t>
              </w:r>
              <w:r w:rsidRPr="00FB6CFE">
                <w:rPr>
                  <w:rFonts w:ascii="Times New Roman" w:hAnsi="Times New Roman" w:cs="Times New Roman"/>
                  <w:sz w:val="24"/>
                  <w:szCs w:val="24"/>
                  <w:lang w:val="es-MX"/>
                </w:rPr>
                <w:t xml:space="preserve"> </w:t>
              </w:r>
              <w:r w:rsidRPr="00F773BE">
                <w:rPr>
                  <w:rFonts w:ascii="Times New Roman" w:hAnsi="Times New Roman" w:cs="Times New Roman"/>
                  <w:smallCaps/>
                  <w:sz w:val="24"/>
                  <w:szCs w:val="24"/>
                  <w:lang w:val="es-MX"/>
                </w:rPr>
                <w:t>Tse</w:t>
              </w:r>
              <w:r w:rsidRPr="00FB6CFE">
                <w:rPr>
                  <w:rFonts w:ascii="Times New Roman" w:hAnsi="Times New Roman" w:cs="Times New Roman"/>
                  <w:sz w:val="24"/>
                  <w:szCs w:val="24"/>
                  <w:lang w:val="es-MX"/>
                </w:rPr>
                <w:t xml:space="preserve">. (2006). </w:t>
              </w:r>
              <w:r w:rsidRPr="00FB6CFE">
                <w:rPr>
                  <w:rFonts w:ascii="Times New Roman" w:hAnsi="Times New Roman" w:cs="Times New Roman"/>
                  <w:i/>
                  <w:iCs/>
                  <w:sz w:val="24"/>
                  <w:szCs w:val="24"/>
                  <w:lang w:val="es-MX"/>
                </w:rPr>
                <w:t xml:space="preserve">Tao Te Ching. </w:t>
              </w:r>
              <w:r w:rsidRPr="009B34D3">
                <w:rPr>
                  <w:rFonts w:ascii="Times New Roman" w:hAnsi="Times New Roman" w:cs="Times New Roman"/>
                  <w:i/>
                  <w:iCs/>
                  <w:sz w:val="24"/>
                  <w:szCs w:val="24"/>
                  <w:lang w:val="es-MX"/>
                </w:rPr>
                <w:t xml:space="preserve">Los </w:t>
              </w:r>
              <w:r w:rsidRPr="009B34D3">
                <w:rPr>
                  <w:rFonts w:ascii="Times New Roman" w:hAnsi="Times New Roman" w:cs="Times New Roman"/>
                  <w:i/>
                  <w:iCs/>
                  <w:sz w:val="24"/>
                  <w:szCs w:val="24"/>
                </w:rPr>
                <w:t>libros</w:t>
              </w:r>
              <w:r w:rsidRPr="009B34D3">
                <w:rPr>
                  <w:rFonts w:ascii="Times New Roman" w:hAnsi="Times New Roman" w:cs="Times New Roman"/>
                  <w:i/>
                  <w:iCs/>
                  <w:sz w:val="24"/>
                  <w:szCs w:val="24"/>
                  <w:lang w:val="es-MX"/>
                </w:rPr>
                <w:t xml:space="preserve"> del Tao</w:t>
              </w:r>
              <w:r>
                <w:rPr>
                  <w:rFonts w:ascii="Times New Roman" w:hAnsi="Times New Roman" w:cs="Times New Roman"/>
                  <w:i/>
                  <w:iCs/>
                  <w:sz w:val="24"/>
                  <w:szCs w:val="24"/>
                  <w:lang w:val="es-MX"/>
                </w:rPr>
                <w:t>.</w:t>
              </w:r>
              <w:r w:rsidRPr="009B34D3">
                <w:rPr>
                  <w:rFonts w:ascii="Times New Roman" w:hAnsi="Times New Roman" w:cs="Times New Roman"/>
                  <w:sz w:val="24"/>
                  <w:szCs w:val="24"/>
                  <w:lang w:val="es-MX"/>
                </w:rPr>
                <w:t xml:space="preserve"> </w:t>
              </w:r>
              <w:r w:rsidRPr="009B34D3">
                <w:rPr>
                  <w:rFonts w:ascii="Times New Roman" w:hAnsi="Times New Roman" w:cs="Times New Roman"/>
                  <w:sz w:val="24"/>
                  <w:szCs w:val="24"/>
                </w:rPr>
                <w:t>Edición</w:t>
              </w:r>
              <w:r w:rsidRPr="009B34D3">
                <w:rPr>
                  <w:rFonts w:ascii="Times New Roman" w:hAnsi="Times New Roman" w:cs="Times New Roman"/>
                  <w:sz w:val="24"/>
                  <w:szCs w:val="24"/>
                  <w:lang w:val="es-MX"/>
                </w:rPr>
                <w:t xml:space="preserve"> y </w:t>
              </w:r>
              <w:r w:rsidRPr="009B34D3">
                <w:rPr>
                  <w:rFonts w:ascii="Times New Roman" w:hAnsi="Times New Roman" w:cs="Times New Roman"/>
                  <w:sz w:val="24"/>
                  <w:szCs w:val="24"/>
                </w:rPr>
                <w:t>traducción</w:t>
              </w:r>
              <w:r w:rsidRPr="009B34D3">
                <w:rPr>
                  <w:rFonts w:ascii="Times New Roman" w:hAnsi="Times New Roman" w:cs="Times New Roman"/>
                  <w:sz w:val="24"/>
                  <w:szCs w:val="24"/>
                  <w:lang w:val="es-MX"/>
                </w:rPr>
                <w:t xml:space="preserve"> del chino de Iñaki </w:t>
              </w:r>
              <w:r w:rsidR="00F6698B">
                <w:rPr>
                  <w:rFonts w:ascii="Times New Roman" w:hAnsi="Times New Roman" w:cs="Times New Roman"/>
                  <w:sz w:val="24"/>
                  <w:szCs w:val="24"/>
                  <w:lang w:val="es-MX"/>
                </w:rPr>
                <w:t xml:space="preserve">                 </w:t>
              </w:r>
            </w:p>
            <w:p w14:paraId="6874B317" w14:textId="77777777" w:rsidR="007421C9" w:rsidRPr="00F6698B" w:rsidRDefault="00F6698B" w:rsidP="007421C9">
              <w:pPr>
                <w:rPr>
                  <w:rFonts w:ascii="Times New Roman" w:hAnsi="Times New Roman" w:cs="Times New Roman"/>
                  <w:sz w:val="24"/>
                  <w:szCs w:val="24"/>
                  <w:lang w:val="es-MX"/>
                </w:rPr>
              </w:pPr>
              <w:r>
                <w:rPr>
                  <w:rFonts w:ascii="Times New Roman" w:hAnsi="Times New Roman" w:cs="Times New Roman"/>
                  <w:sz w:val="24"/>
                  <w:szCs w:val="24"/>
                  <w:lang w:val="es-MX"/>
                </w:rPr>
                <w:t xml:space="preserve">                </w:t>
              </w:r>
              <w:r w:rsidR="007421C9" w:rsidRPr="009B34D3">
                <w:rPr>
                  <w:rFonts w:ascii="Times New Roman" w:hAnsi="Times New Roman" w:cs="Times New Roman"/>
                  <w:sz w:val="24"/>
                  <w:szCs w:val="24"/>
                  <w:lang w:val="es-MX"/>
                </w:rPr>
                <w:t>Preciado Idoeta</w:t>
              </w:r>
              <w:r w:rsidR="007421C9">
                <w:rPr>
                  <w:rFonts w:ascii="Times New Roman" w:hAnsi="Times New Roman" w:cs="Times New Roman"/>
                  <w:sz w:val="24"/>
                  <w:szCs w:val="24"/>
                  <w:lang w:val="es-MX"/>
                </w:rPr>
                <w:t>.</w:t>
              </w:r>
              <w:r w:rsidR="007421C9" w:rsidRPr="009B34D3">
                <w:rPr>
                  <w:rFonts w:ascii="Times New Roman" w:hAnsi="Times New Roman" w:cs="Times New Roman"/>
                  <w:sz w:val="24"/>
                  <w:szCs w:val="24"/>
                  <w:lang w:val="es-MX"/>
                </w:rPr>
                <w:t xml:space="preserve"> Madrid, Trotta</w:t>
              </w:r>
              <w:r w:rsidR="007421C9">
                <w:rPr>
                  <w:rFonts w:ascii="Times New Roman" w:hAnsi="Times New Roman" w:cs="Times New Roman"/>
                  <w:sz w:val="24"/>
                  <w:szCs w:val="24"/>
                  <w:lang w:val="es-MX"/>
                </w:rPr>
                <w:t>.</w:t>
              </w:r>
            </w:p>
            <w:p w14:paraId="6007694C" w14:textId="5E75FF16"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es-MX"/>
                </w:rPr>
                <w:t>Lezama</w:t>
              </w:r>
              <w:r w:rsidRPr="00FB2761">
                <w:rPr>
                  <w:rFonts w:ascii="Times New Roman" w:hAnsi="Times New Roman" w:cs="Times New Roman"/>
                  <w:noProof/>
                  <w:sz w:val="24"/>
                  <w:szCs w:val="24"/>
                  <w:lang w:val="es-MX"/>
                </w:rPr>
                <w:t xml:space="preserve"> </w:t>
              </w:r>
              <w:r w:rsidRPr="00F773BE">
                <w:rPr>
                  <w:rFonts w:ascii="Times New Roman" w:hAnsi="Times New Roman" w:cs="Times New Roman"/>
                  <w:smallCaps/>
                  <w:noProof/>
                  <w:sz w:val="24"/>
                  <w:szCs w:val="24"/>
                  <w:lang w:val="es-MX"/>
                </w:rPr>
                <w:t>Lima</w:t>
              </w:r>
              <w:r w:rsidRPr="00FB2761">
                <w:rPr>
                  <w:rFonts w:ascii="Times New Roman" w:hAnsi="Times New Roman" w:cs="Times New Roman"/>
                  <w:noProof/>
                  <w:sz w:val="24"/>
                  <w:szCs w:val="24"/>
                  <w:lang w:val="es-MX"/>
                </w:rPr>
                <w:t xml:space="preserve">, J. (1971). </w:t>
              </w:r>
              <w:r w:rsidRPr="00FB2761">
                <w:rPr>
                  <w:rFonts w:ascii="Times New Roman" w:hAnsi="Times New Roman" w:cs="Times New Roman"/>
                  <w:i/>
                  <w:iCs/>
                  <w:noProof/>
                  <w:sz w:val="24"/>
                  <w:szCs w:val="24"/>
                  <w:lang w:val="es-MX"/>
                </w:rPr>
                <w:t>Introducción a los vasos órficos.</w:t>
              </w:r>
              <w:r w:rsidR="008C3C86">
                <w:rPr>
                  <w:rFonts w:ascii="Times New Roman" w:hAnsi="Times New Roman" w:cs="Times New Roman"/>
                  <w:noProof/>
                  <w:sz w:val="24"/>
                  <w:szCs w:val="24"/>
                  <w:lang w:val="es-MX"/>
                </w:rPr>
                <w:t xml:space="preserve"> Barcelona,</w:t>
              </w:r>
              <w:r w:rsidRPr="00FB2761">
                <w:rPr>
                  <w:rFonts w:ascii="Times New Roman" w:hAnsi="Times New Roman" w:cs="Times New Roman"/>
                  <w:noProof/>
                  <w:sz w:val="24"/>
                  <w:szCs w:val="24"/>
                  <w:lang w:val="es-MX"/>
                </w:rPr>
                <w:t xml:space="preserve"> Barral.</w:t>
              </w:r>
            </w:p>
            <w:p w14:paraId="175F70B0" w14:textId="13077186"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es-MX"/>
                </w:rPr>
                <w:t>López</w:t>
              </w:r>
              <w:r w:rsidRPr="00FB2761">
                <w:rPr>
                  <w:rFonts w:ascii="Times New Roman" w:hAnsi="Times New Roman" w:cs="Times New Roman"/>
                  <w:noProof/>
                  <w:sz w:val="24"/>
                  <w:szCs w:val="24"/>
                  <w:lang w:val="es-MX"/>
                </w:rPr>
                <w:t xml:space="preserve"> </w:t>
              </w:r>
              <w:r w:rsidRPr="00F773BE">
                <w:rPr>
                  <w:rFonts w:ascii="Times New Roman" w:hAnsi="Times New Roman" w:cs="Times New Roman"/>
                  <w:smallCaps/>
                  <w:noProof/>
                  <w:sz w:val="24"/>
                  <w:szCs w:val="24"/>
                  <w:lang w:val="es-MX"/>
                </w:rPr>
                <w:t>Austin</w:t>
              </w:r>
              <w:r w:rsidRPr="00FB2761">
                <w:rPr>
                  <w:rFonts w:ascii="Times New Roman" w:hAnsi="Times New Roman" w:cs="Times New Roman"/>
                  <w:noProof/>
                  <w:sz w:val="24"/>
                  <w:szCs w:val="24"/>
                  <w:lang w:val="es-MX"/>
                </w:rPr>
                <w:t>, A.,</w:t>
              </w:r>
              <w:r w:rsidR="008C3C86">
                <w:rPr>
                  <w:rFonts w:ascii="Times New Roman" w:hAnsi="Times New Roman" w:cs="Times New Roman"/>
                  <w:noProof/>
                  <w:sz w:val="24"/>
                  <w:szCs w:val="24"/>
                  <w:lang w:val="es-MX"/>
                </w:rPr>
                <w:t xml:space="preserve"> y L. López Luján</w:t>
              </w:r>
              <w:r w:rsidRPr="00FB2761">
                <w:rPr>
                  <w:rFonts w:ascii="Times New Roman" w:hAnsi="Times New Roman" w:cs="Times New Roman"/>
                  <w:noProof/>
                  <w:sz w:val="24"/>
                  <w:szCs w:val="24"/>
                  <w:lang w:val="es-MX"/>
                </w:rPr>
                <w:t xml:space="preserve">. (1996). </w:t>
              </w:r>
              <w:r w:rsidRPr="00FB2761">
                <w:rPr>
                  <w:rFonts w:ascii="Times New Roman" w:hAnsi="Times New Roman" w:cs="Times New Roman"/>
                  <w:i/>
                  <w:iCs/>
                  <w:noProof/>
                  <w:sz w:val="24"/>
                  <w:szCs w:val="24"/>
                  <w:lang w:val="es-MX"/>
                </w:rPr>
                <w:t>El pasado indígena.</w:t>
              </w:r>
              <w:r w:rsidRPr="00FB2761">
                <w:rPr>
                  <w:rFonts w:ascii="Times New Roman" w:hAnsi="Times New Roman" w:cs="Times New Roman"/>
                  <w:noProof/>
                  <w:sz w:val="24"/>
                  <w:szCs w:val="24"/>
                  <w:lang w:val="es-MX"/>
                </w:rPr>
                <w:t xml:space="preserve"> México: FCE/</w:t>
              </w:r>
              <w:r w:rsidR="008C3C86">
                <w:rPr>
                  <w:rFonts w:ascii="Times New Roman" w:hAnsi="Times New Roman" w:cs="Times New Roman"/>
                  <w:noProof/>
                  <w:sz w:val="24"/>
                  <w:szCs w:val="24"/>
                  <w:lang w:val="es-MX"/>
                </w:rPr>
                <w:t xml:space="preserve">El </w:t>
              </w:r>
              <w:r w:rsidRPr="00FB2761">
                <w:rPr>
                  <w:rFonts w:ascii="Times New Roman" w:hAnsi="Times New Roman" w:cs="Times New Roman"/>
                  <w:noProof/>
                  <w:sz w:val="24"/>
                  <w:szCs w:val="24"/>
                  <w:lang w:val="es-MX"/>
                </w:rPr>
                <w:t>Colegio de México.</w:t>
              </w:r>
            </w:p>
            <w:p w14:paraId="4372CEE1" w14:textId="0EF8CA05" w:rsidR="00FB2761" w:rsidRDefault="00FB2761" w:rsidP="00FB2761">
              <w:pPr>
                <w:pStyle w:val="Bibliography"/>
                <w:ind w:left="720" w:hanging="720"/>
                <w:rPr>
                  <w:rFonts w:ascii="Times New Roman" w:hAnsi="Times New Roman" w:cs="Times New Roman"/>
                  <w:noProof/>
                  <w:sz w:val="24"/>
                  <w:szCs w:val="24"/>
                  <w:lang w:val="en-US"/>
                </w:rPr>
              </w:pPr>
              <w:r w:rsidRPr="00F773BE">
                <w:rPr>
                  <w:rFonts w:ascii="Times New Roman" w:hAnsi="Times New Roman" w:cs="Times New Roman"/>
                  <w:smallCaps/>
                  <w:noProof/>
                  <w:sz w:val="24"/>
                  <w:szCs w:val="24"/>
                  <w:lang w:val="es-MX"/>
                </w:rPr>
                <w:t>Lucie</w:t>
              </w:r>
              <w:r w:rsidRPr="00FB2761">
                <w:rPr>
                  <w:rFonts w:ascii="Times New Roman" w:hAnsi="Times New Roman" w:cs="Times New Roman"/>
                  <w:noProof/>
                  <w:sz w:val="24"/>
                  <w:szCs w:val="24"/>
                  <w:lang w:val="es-MX"/>
                </w:rPr>
                <w:t>-</w:t>
              </w:r>
              <w:r w:rsidRPr="00F773BE">
                <w:rPr>
                  <w:rFonts w:ascii="Times New Roman" w:hAnsi="Times New Roman" w:cs="Times New Roman"/>
                  <w:smallCaps/>
                  <w:noProof/>
                  <w:sz w:val="24"/>
                  <w:szCs w:val="24"/>
                  <w:lang w:val="es-MX"/>
                </w:rPr>
                <w:t>Smith</w:t>
              </w:r>
              <w:r w:rsidRPr="00FB2761">
                <w:rPr>
                  <w:rFonts w:ascii="Times New Roman" w:hAnsi="Times New Roman" w:cs="Times New Roman"/>
                  <w:noProof/>
                  <w:sz w:val="24"/>
                  <w:szCs w:val="24"/>
                  <w:lang w:val="es-MX"/>
                </w:rPr>
                <w:t xml:space="preserve">, E. (1994). </w:t>
              </w:r>
              <w:r w:rsidRPr="00FB2761">
                <w:rPr>
                  <w:rFonts w:ascii="Times New Roman" w:hAnsi="Times New Roman" w:cs="Times New Roman"/>
                  <w:i/>
                  <w:iCs/>
                  <w:noProof/>
                  <w:sz w:val="24"/>
                  <w:szCs w:val="24"/>
                  <w:lang w:val="es-MX"/>
                </w:rPr>
                <w:t>Movimientos artísticos desde 1945.</w:t>
              </w:r>
              <w:r w:rsidRPr="00FB2761">
                <w:rPr>
                  <w:rFonts w:ascii="Times New Roman" w:hAnsi="Times New Roman" w:cs="Times New Roman"/>
                  <w:noProof/>
                  <w:sz w:val="24"/>
                  <w:szCs w:val="24"/>
                  <w:lang w:val="es-MX"/>
                </w:rPr>
                <w:t xml:space="preserve"> </w:t>
              </w:r>
              <w:r w:rsidR="008C3C86">
                <w:rPr>
                  <w:rFonts w:ascii="Times New Roman" w:hAnsi="Times New Roman" w:cs="Times New Roman"/>
                  <w:noProof/>
                  <w:sz w:val="24"/>
                  <w:szCs w:val="24"/>
                  <w:lang w:val="en-US"/>
                </w:rPr>
                <w:t>Londres,</w:t>
              </w:r>
              <w:r w:rsidRPr="00FB2761">
                <w:rPr>
                  <w:rFonts w:ascii="Times New Roman" w:hAnsi="Times New Roman" w:cs="Times New Roman"/>
                  <w:noProof/>
                  <w:sz w:val="24"/>
                  <w:szCs w:val="24"/>
                  <w:lang w:val="en-US"/>
                </w:rPr>
                <w:t xml:space="preserve"> Destino/Thames and Hudson.</w:t>
              </w:r>
            </w:p>
            <w:p w14:paraId="26775765" w14:textId="7D98B74C"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es-MX"/>
                </w:rPr>
                <w:t>Moliner</w:t>
              </w:r>
              <w:r w:rsidRPr="00FB2761">
                <w:rPr>
                  <w:rFonts w:ascii="Times New Roman" w:hAnsi="Times New Roman" w:cs="Times New Roman"/>
                  <w:noProof/>
                  <w:sz w:val="24"/>
                  <w:szCs w:val="24"/>
                  <w:lang w:val="es-MX"/>
                </w:rPr>
                <w:t xml:space="preserve">, M. (1990). </w:t>
              </w:r>
              <w:r w:rsidRPr="00FB2761">
                <w:rPr>
                  <w:rFonts w:ascii="Times New Roman" w:hAnsi="Times New Roman" w:cs="Times New Roman"/>
                  <w:i/>
                  <w:iCs/>
                  <w:noProof/>
                  <w:sz w:val="24"/>
                  <w:szCs w:val="24"/>
                  <w:lang w:val="es-MX"/>
                </w:rPr>
                <w:t>Diccionario de uso del español.</w:t>
              </w:r>
              <w:r w:rsidR="008C3C86">
                <w:rPr>
                  <w:rFonts w:ascii="Times New Roman" w:hAnsi="Times New Roman" w:cs="Times New Roman"/>
                  <w:noProof/>
                  <w:sz w:val="24"/>
                  <w:szCs w:val="24"/>
                  <w:lang w:val="es-MX"/>
                </w:rPr>
                <w:t xml:space="preserve"> Madrid,</w:t>
              </w:r>
              <w:r w:rsidRPr="00FB2761">
                <w:rPr>
                  <w:rFonts w:ascii="Times New Roman" w:hAnsi="Times New Roman" w:cs="Times New Roman"/>
                  <w:noProof/>
                  <w:sz w:val="24"/>
                  <w:szCs w:val="24"/>
                  <w:lang w:val="es-MX"/>
                </w:rPr>
                <w:t xml:space="preserve"> Gredos.</w:t>
              </w:r>
            </w:p>
            <w:p w14:paraId="4B60865F" w14:textId="3B3D60B2" w:rsidR="00FB2761" w:rsidRPr="00FB2761" w:rsidRDefault="008C3C86" w:rsidP="00FB2761">
              <w:pPr>
                <w:pStyle w:val="Bibliography"/>
                <w:ind w:left="720" w:hanging="720"/>
                <w:rPr>
                  <w:rFonts w:ascii="Times New Roman" w:hAnsi="Times New Roman" w:cs="Times New Roman"/>
                  <w:noProof/>
                  <w:sz w:val="24"/>
                  <w:szCs w:val="24"/>
                  <w:lang w:val="es-MX"/>
                </w:rPr>
              </w:pPr>
              <w:r>
                <w:rPr>
                  <w:rFonts w:ascii="Times New Roman" w:hAnsi="Times New Roman" w:cs="Times New Roman"/>
                  <w:noProof/>
                  <w:sz w:val="24"/>
                  <w:szCs w:val="24"/>
                  <w:lang w:val="es-MX"/>
                </w:rPr>
                <w:t>MUAC</w:t>
              </w:r>
              <w:r w:rsidRPr="00FB2761">
                <w:rPr>
                  <w:rFonts w:ascii="Times New Roman" w:hAnsi="Times New Roman" w:cs="Times New Roman"/>
                  <w:noProof/>
                  <w:sz w:val="24"/>
                  <w:szCs w:val="24"/>
                  <w:lang w:val="es-MX"/>
                </w:rPr>
                <w:t xml:space="preserve">, </w:t>
              </w:r>
              <w:r w:rsidRPr="00FB2761">
                <w:rPr>
                  <w:rFonts w:ascii="Times New Roman" w:hAnsi="Times New Roman" w:cs="Times New Roman"/>
                  <w:i/>
                  <w:iCs/>
                  <w:noProof/>
                  <w:sz w:val="24"/>
                  <w:szCs w:val="24"/>
                  <w:lang w:val="es-MX"/>
                </w:rPr>
                <w:t>Anish Kapoor. Arqueología: Biología.</w:t>
              </w:r>
              <w:r>
                <w:rPr>
                  <w:rFonts w:ascii="Times New Roman" w:hAnsi="Times New Roman" w:cs="Times New Roman"/>
                  <w:noProof/>
                  <w:sz w:val="24"/>
                  <w:szCs w:val="24"/>
                  <w:lang w:val="es-MX"/>
                </w:rPr>
                <w:t xml:space="preserve"> México,</w:t>
              </w:r>
              <w:r w:rsidRPr="00FB2761">
                <w:rPr>
                  <w:rFonts w:ascii="Times New Roman" w:hAnsi="Times New Roman" w:cs="Times New Roman"/>
                  <w:noProof/>
                  <w:sz w:val="24"/>
                  <w:szCs w:val="24"/>
                  <w:lang w:val="es-MX"/>
                </w:rPr>
                <w:t xml:space="preserve"> MUAC-UNAM/</w:t>
              </w:r>
              <w:r>
                <w:rPr>
                  <w:rFonts w:ascii="Times New Roman" w:hAnsi="Times New Roman" w:cs="Times New Roman"/>
                  <w:noProof/>
                  <w:sz w:val="24"/>
                  <w:szCs w:val="24"/>
                  <w:lang w:val="es-MX"/>
                </w:rPr>
                <w:t xml:space="preserve">Editorial </w:t>
              </w:r>
              <w:r w:rsidRPr="00FB2761">
                <w:rPr>
                  <w:rFonts w:ascii="Times New Roman" w:hAnsi="Times New Roman" w:cs="Times New Roman"/>
                  <w:noProof/>
                  <w:sz w:val="24"/>
                  <w:szCs w:val="24"/>
                  <w:lang w:val="es-MX"/>
                </w:rPr>
                <w:t>RM</w:t>
              </w:r>
              <w:r w:rsidR="00FB2761" w:rsidRPr="00FB2761">
                <w:rPr>
                  <w:rFonts w:ascii="Times New Roman" w:hAnsi="Times New Roman" w:cs="Times New Roman"/>
                  <w:noProof/>
                  <w:sz w:val="24"/>
                  <w:szCs w:val="24"/>
                  <w:lang w:val="es-MX"/>
                </w:rPr>
                <w:t>.</w:t>
              </w:r>
            </w:p>
            <w:p w14:paraId="510FCBB1" w14:textId="6EC822B8"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es-MX"/>
                </w:rPr>
                <w:t>Museo</w:t>
              </w:r>
              <w:r w:rsidRPr="00FB2761">
                <w:rPr>
                  <w:rFonts w:ascii="Times New Roman" w:hAnsi="Times New Roman" w:cs="Times New Roman"/>
                  <w:noProof/>
                  <w:sz w:val="24"/>
                  <w:szCs w:val="24"/>
                  <w:lang w:val="es-MX"/>
                </w:rPr>
                <w:t xml:space="preserve"> </w:t>
              </w:r>
              <w:r w:rsidRPr="00F773BE">
                <w:rPr>
                  <w:rFonts w:ascii="Times New Roman" w:hAnsi="Times New Roman" w:cs="Times New Roman"/>
                  <w:smallCaps/>
                  <w:noProof/>
                  <w:sz w:val="24"/>
                  <w:szCs w:val="24"/>
                  <w:lang w:val="es-MX"/>
                </w:rPr>
                <w:t>de</w:t>
              </w:r>
              <w:r w:rsidRPr="00FB2761">
                <w:rPr>
                  <w:rFonts w:ascii="Times New Roman" w:hAnsi="Times New Roman" w:cs="Times New Roman"/>
                  <w:noProof/>
                  <w:sz w:val="24"/>
                  <w:szCs w:val="24"/>
                  <w:lang w:val="es-MX"/>
                </w:rPr>
                <w:t xml:space="preserve"> </w:t>
              </w:r>
              <w:r w:rsidRPr="00F773BE">
                <w:rPr>
                  <w:rFonts w:ascii="Times New Roman" w:hAnsi="Times New Roman" w:cs="Times New Roman"/>
                  <w:smallCaps/>
                  <w:noProof/>
                  <w:sz w:val="24"/>
                  <w:szCs w:val="24"/>
                  <w:lang w:val="es-MX"/>
                </w:rPr>
                <w:t>Santa</w:t>
              </w:r>
              <w:r w:rsidRPr="00FB2761">
                <w:rPr>
                  <w:rFonts w:ascii="Times New Roman" w:hAnsi="Times New Roman" w:cs="Times New Roman"/>
                  <w:noProof/>
                  <w:sz w:val="24"/>
                  <w:szCs w:val="24"/>
                  <w:lang w:val="es-MX"/>
                </w:rPr>
                <w:t xml:space="preserve"> </w:t>
              </w:r>
              <w:r w:rsidRPr="00F773BE">
                <w:rPr>
                  <w:rFonts w:ascii="Times New Roman" w:hAnsi="Times New Roman" w:cs="Times New Roman"/>
                  <w:smallCaps/>
                  <w:noProof/>
                  <w:sz w:val="24"/>
                  <w:szCs w:val="24"/>
                  <w:lang w:val="es-MX"/>
                </w:rPr>
                <w:t>Clara</w:t>
              </w:r>
              <w:r w:rsidRPr="00FB2761">
                <w:rPr>
                  <w:rFonts w:ascii="Times New Roman" w:hAnsi="Times New Roman" w:cs="Times New Roman"/>
                  <w:noProof/>
                  <w:sz w:val="24"/>
                  <w:szCs w:val="24"/>
                  <w:lang w:val="es-MX"/>
                </w:rPr>
                <w:t xml:space="preserve"> </w:t>
              </w:r>
              <w:r w:rsidRPr="00F773BE">
                <w:rPr>
                  <w:rFonts w:ascii="Times New Roman" w:hAnsi="Times New Roman" w:cs="Times New Roman"/>
                  <w:smallCaps/>
                  <w:noProof/>
                  <w:sz w:val="24"/>
                  <w:szCs w:val="24"/>
                  <w:lang w:val="es-MX"/>
                </w:rPr>
                <w:t>de</w:t>
              </w:r>
              <w:r w:rsidRPr="00FB2761">
                <w:rPr>
                  <w:rFonts w:ascii="Times New Roman" w:hAnsi="Times New Roman" w:cs="Times New Roman"/>
                  <w:noProof/>
                  <w:sz w:val="24"/>
                  <w:szCs w:val="24"/>
                  <w:lang w:val="es-MX"/>
                </w:rPr>
                <w:t xml:space="preserve"> </w:t>
              </w:r>
              <w:r w:rsidRPr="00F773BE">
                <w:rPr>
                  <w:rFonts w:ascii="Times New Roman" w:hAnsi="Times New Roman" w:cs="Times New Roman"/>
                  <w:smallCaps/>
                  <w:noProof/>
                  <w:sz w:val="24"/>
                  <w:szCs w:val="24"/>
                  <w:lang w:val="es-MX"/>
                </w:rPr>
                <w:t>Murcia</w:t>
              </w:r>
              <w:r w:rsidRPr="00FB2761">
                <w:rPr>
                  <w:rFonts w:ascii="Times New Roman" w:hAnsi="Times New Roman" w:cs="Times New Roman"/>
                  <w:noProof/>
                  <w:sz w:val="24"/>
                  <w:szCs w:val="24"/>
                  <w:lang w:val="es-MX"/>
                </w:rPr>
                <w:t xml:space="preserve">. (2009). </w:t>
              </w:r>
              <w:r w:rsidRPr="00FB2761">
                <w:rPr>
                  <w:rFonts w:ascii="Times New Roman" w:hAnsi="Times New Roman" w:cs="Times New Roman"/>
                  <w:i/>
                  <w:iCs/>
                  <w:noProof/>
                  <w:sz w:val="24"/>
                  <w:szCs w:val="24"/>
                  <w:lang w:val="es-MX"/>
                </w:rPr>
                <w:t>Anish Kapoor: Islamic Mirror.</w:t>
              </w:r>
              <w:r w:rsidR="008C3C86">
                <w:rPr>
                  <w:rFonts w:ascii="Times New Roman" w:hAnsi="Times New Roman" w:cs="Times New Roman"/>
                  <w:noProof/>
                  <w:sz w:val="24"/>
                  <w:szCs w:val="24"/>
                  <w:lang w:val="es-MX"/>
                </w:rPr>
                <w:t xml:space="preserve"> Murcia,</w:t>
              </w:r>
              <w:r w:rsidRPr="00FB2761">
                <w:rPr>
                  <w:rFonts w:ascii="Times New Roman" w:hAnsi="Times New Roman" w:cs="Times New Roman"/>
                  <w:noProof/>
                  <w:sz w:val="24"/>
                  <w:szCs w:val="24"/>
                  <w:lang w:val="es-MX"/>
                </w:rPr>
                <w:t xml:space="preserve"> Museo de Santa Clara de Murcia.</w:t>
              </w:r>
            </w:p>
            <w:p w14:paraId="660635B1" w14:textId="6368953E"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de-DE"/>
                </w:rPr>
                <w:t>Museo</w:t>
              </w:r>
              <w:r w:rsidRPr="00FB2761">
                <w:rPr>
                  <w:rFonts w:ascii="Times New Roman" w:hAnsi="Times New Roman" w:cs="Times New Roman"/>
                  <w:noProof/>
                  <w:sz w:val="24"/>
                  <w:szCs w:val="24"/>
                  <w:lang w:val="de-DE"/>
                </w:rPr>
                <w:t xml:space="preserve"> </w:t>
              </w:r>
              <w:r w:rsidRPr="00F773BE">
                <w:rPr>
                  <w:rFonts w:ascii="Times New Roman" w:hAnsi="Times New Roman" w:cs="Times New Roman"/>
                  <w:smallCaps/>
                  <w:noProof/>
                  <w:sz w:val="24"/>
                  <w:szCs w:val="24"/>
                  <w:lang w:val="de-DE"/>
                </w:rPr>
                <w:t>Guggenheim</w:t>
              </w:r>
              <w:r w:rsidRPr="00FB2761">
                <w:rPr>
                  <w:rFonts w:ascii="Times New Roman" w:hAnsi="Times New Roman" w:cs="Times New Roman"/>
                  <w:noProof/>
                  <w:sz w:val="24"/>
                  <w:szCs w:val="24"/>
                  <w:lang w:val="de-DE"/>
                </w:rPr>
                <w:t xml:space="preserve"> </w:t>
              </w:r>
              <w:r w:rsidRPr="00F773BE">
                <w:rPr>
                  <w:rFonts w:ascii="Times New Roman" w:hAnsi="Times New Roman" w:cs="Times New Roman"/>
                  <w:smallCaps/>
                  <w:noProof/>
                  <w:sz w:val="24"/>
                  <w:szCs w:val="24"/>
                  <w:lang w:val="de-DE"/>
                </w:rPr>
                <w:t>Bilbao</w:t>
              </w:r>
              <w:r w:rsidRPr="00FB2761">
                <w:rPr>
                  <w:rFonts w:ascii="Times New Roman" w:hAnsi="Times New Roman" w:cs="Times New Roman"/>
                  <w:noProof/>
                  <w:sz w:val="24"/>
                  <w:szCs w:val="24"/>
                  <w:lang w:val="de-DE"/>
                </w:rPr>
                <w:t xml:space="preserve">. (2010). </w:t>
              </w:r>
              <w:r w:rsidRPr="00FB2761">
                <w:rPr>
                  <w:rFonts w:ascii="Times New Roman" w:hAnsi="Times New Roman" w:cs="Times New Roman"/>
                  <w:i/>
                  <w:iCs/>
                  <w:noProof/>
                  <w:sz w:val="24"/>
                  <w:szCs w:val="24"/>
                  <w:lang w:val="de-DE"/>
                </w:rPr>
                <w:t>Anish Kapoor.</w:t>
              </w:r>
              <w:r w:rsidRPr="00FB2761">
                <w:rPr>
                  <w:rFonts w:ascii="Times New Roman" w:hAnsi="Times New Roman" w:cs="Times New Roman"/>
                  <w:noProof/>
                  <w:sz w:val="24"/>
                  <w:szCs w:val="24"/>
                  <w:lang w:val="de-DE"/>
                </w:rPr>
                <w:t xml:space="preserve"> </w:t>
              </w:r>
              <w:r w:rsidR="008C3C86">
                <w:rPr>
                  <w:rFonts w:ascii="Times New Roman" w:hAnsi="Times New Roman" w:cs="Times New Roman"/>
                  <w:noProof/>
                  <w:sz w:val="24"/>
                  <w:szCs w:val="24"/>
                  <w:lang w:val="es-MX"/>
                </w:rPr>
                <w:t>Bilbao,</w:t>
              </w:r>
              <w:r w:rsidRPr="00FB2761">
                <w:rPr>
                  <w:rFonts w:ascii="Times New Roman" w:hAnsi="Times New Roman" w:cs="Times New Roman"/>
                  <w:noProof/>
                  <w:sz w:val="24"/>
                  <w:szCs w:val="24"/>
                  <w:lang w:val="es-MX"/>
                </w:rPr>
                <w:t xml:space="preserve"> Turner.</w:t>
              </w:r>
            </w:p>
            <w:p w14:paraId="1746B2D3" w14:textId="189ED93D"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es-MX"/>
                </w:rPr>
                <w:t>Negri</w:t>
              </w:r>
              <w:r w:rsidRPr="00FB2761">
                <w:rPr>
                  <w:rFonts w:ascii="Times New Roman" w:hAnsi="Times New Roman" w:cs="Times New Roman"/>
                  <w:noProof/>
                  <w:sz w:val="24"/>
                  <w:szCs w:val="24"/>
                  <w:lang w:val="es-MX"/>
                </w:rPr>
                <w:t xml:space="preserve">, R. (1967). </w:t>
              </w:r>
              <w:r w:rsidR="008C3C86">
                <w:rPr>
                  <w:rFonts w:ascii="Times New Roman" w:hAnsi="Times New Roman" w:cs="Times New Roman"/>
                  <w:i/>
                  <w:noProof/>
                  <w:sz w:val="24"/>
                  <w:szCs w:val="24"/>
                  <w:lang w:val="es-MX"/>
                </w:rPr>
                <w:t>Chaim</w:t>
              </w:r>
              <w:r w:rsidRPr="00FB2761">
                <w:rPr>
                  <w:rFonts w:ascii="Times New Roman" w:hAnsi="Times New Roman" w:cs="Times New Roman"/>
                  <w:noProof/>
                  <w:sz w:val="24"/>
                  <w:szCs w:val="24"/>
                  <w:lang w:val="es-MX"/>
                </w:rPr>
                <w:t xml:space="preserve"> </w:t>
              </w:r>
              <w:r w:rsidRPr="00FB2761">
                <w:rPr>
                  <w:rFonts w:ascii="Times New Roman" w:hAnsi="Times New Roman" w:cs="Times New Roman"/>
                  <w:i/>
                  <w:iCs/>
                  <w:noProof/>
                  <w:sz w:val="24"/>
                  <w:szCs w:val="24"/>
                  <w:lang w:val="es-MX"/>
                </w:rPr>
                <w:t>Soutine.</w:t>
              </w:r>
              <w:r w:rsidR="008C3C86">
                <w:rPr>
                  <w:rFonts w:ascii="Times New Roman" w:hAnsi="Times New Roman" w:cs="Times New Roman"/>
                  <w:noProof/>
                  <w:sz w:val="24"/>
                  <w:szCs w:val="24"/>
                  <w:lang w:val="es-MX"/>
                </w:rPr>
                <w:t xml:space="preserve"> Buenos Aires,</w:t>
              </w:r>
              <w:r w:rsidRPr="00FB2761">
                <w:rPr>
                  <w:rFonts w:ascii="Times New Roman" w:hAnsi="Times New Roman" w:cs="Times New Roman"/>
                  <w:noProof/>
                  <w:sz w:val="24"/>
                  <w:szCs w:val="24"/>
                  <w:lang w:val="es-MX"/>
                </w:rPr>
                <w:t xml:space="preserve"> Codex.</w:t>
              </w:r>
            </w:p>
            <w:p w14:paraId="0E47153B" w14:textId="5B51919B"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es-MX"/>
                </w:rPr>
                <w:t>Neumann</w:t>
              </w:r>
              <w:r w:rsidRPr="00FB2761">
                <w:rPr>
                  <w:rFonts w:ascii="Times New Roman" w:hAnsi="Times New Roman" w:cs="Times New Roman"/>
                  <w:noProof/>
                  <w:sz w:val="24"/>
                  <w:szCs w:val="24"/>
                  <w:lang w:val="es-MX"/>
                </w:rPr>
                <w:t xml:space="preserve">, E. (2009). </w:t>
              </w:r>
              <w:r w:rsidRPr="00FB2761">
                <w:rPr>
                  <w:rFonts w:ascii="Times New Roman" w:hAnsi="Times New Roman" w:cs="Times New Roman"/>
                  <w:i/>
                  <w:iCs/>
                  <w:noProof/>
                  <w:sz w:val="24"/>
                  <w:szCs w:val="24"/>
                  <w:lang w:val="es-MX"/>
                </w:rPr>
                <w:t>La Gran Madre. Una fenomenología de las creacioens femeninas del inconsciente.</w:t>
              </w:r>
              <w:r w:rsidR="008C3C86">
                <w:rPr>
                  <w:rFonts w:ascii="Times New Roman" w:hAnsi="Times New Roman" w:cs="Times New Roman"/>
                  <w:noProof/>
                  <w:sz w:val="24"/>
                  <w:szCs w:val="24"/>
                  <w:lang w:val="es-MX"/>
                </w:rPr>
                <w:t xml:space="preserve"> Madrid,</w:t>
              </w:r>
              <w:r w:rsidRPr="00FB2761">
                <w:rPr>
                  <w:rFonts w:ascii="Times New Roman" w:hAnsi="Times New Roman" w:cs="Times New Roman"/>
                  <w:noProof/>
                  <w:sz w:val="24"/>
                  <w:szCs w:val="24"/>
                  <w:lang w:val="es-MX"/>
                </w:rPr>
                <w:t xml:space="preserve"> Trotta.</w:t>
              </w:r>
            </w:p>
            <w:p w14:paraId="58064456" w14:textId="5D5A4B34"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es-MX"/>
                </w:rPr>
                <w:t>Raymond</w:t>
              </w:r>
              <w:r w:rsidRPr="00FB2761">
                <w:rPr>
                  <w:rFonts w:ascii="Times New Roman" w:hAnsi="Times New Roman" w:cs="Times New Roman"/>
                  <w:noProof/>
                  <w:sz w:val="24"/>
                  <w:szCs w:val="24"/>
                  <w:lang w:val="es-MX"/>
                </w:rPr>
                <w:t xml:space="preserve">, M. (1960). </w:t>
              </w:r>
              <w:r w:rsidRPr="00FB2761">
                <w:rPr>
                  <w:rFonts w:ascii="Times New Roman" w:hAnsi="Times New Roman" w:cs="Times New Roman"/>
                  <w:i/>
                  <w:iCs/>
                  <w:noProof/>
                  <w:sz w:val="24"/>
                  <w:szCs w:val="24"/>
                  <w:lang w:val="es-MX"/>
                </w:rPr>
                <w:t>De Baudelaire al surrealismo.</w:t>
              </w:r>
              <w:r w:rsidR="008C3C86">
                <w:rPr>
                  <w:rFonts w:ascii="Times New Roman" w:hAnsi="Times New Roman" w:cs="Times New Roman"/>
                  <w:noProof/>
                  <w:sz w:val="24"/>
                  <w:szCs w:val="24"/>
                  <w:lang w:val="es-MX"/>
                </w:rPr>
                <w:t xml:space="preserve"> México,</w:t>
              </w:r>
              <w:r w:rsidRPr="00FB2761">
                <w:rPr>
                  <w:rFonts w:ascii="Times New Roman" w:hAnsi="Times New Roman" w:cs="Times New Roman"/>
                  <w:noProof/>
                  <w:sz w:val="24"/>
                  <w:szCs w:val="24"/>
                  <w:lang w:val="es-MX"/>
                </w:rPr>
                <w:t xml:space="preserve"> FCE.</w:t>
              </w:r>
            </w:p>
            <w:p w14:paraId="03787129" w14:textId="15BF8DC6" w:rsidR="00FB2761" w:rsidRPr="00FB2761" w:rsidRDefault="00FB2761" w:rsidP="00FB2761">
              <w:pPr>
                <w:pStyle w:val="Bibliography"/>
                <w:ind w:left="720" w:hanging="720"/>
                <w:rPr>
                  <w:rFonts w:ascii="Times New Roman" w:hAnsi="Times New Roman" w:cs="Times New Roman"/>
                  <w:noProof/>
                  <w:sz w:val="24"/>
                  <w:szCs w:val="24"/>
                  <w:lang w:val="en-US"/>
                </w:rPr>
              </w:pPr>
              <w:r w:rsidRPr="00F773BE">
                <w:rPr>
                  <w:rFonts w:ascii="Times New Roman" w:hAnsi="Times New Roman" w:cs="Times New Roman"/>
                  <w:smallCaps/>
                  <w:noProof/>
                  <w:sz w:val="24"/>
                  <w:szCs w:val="24"/>
                  <w:lang w:val="en-US"/>
                </w:rPr>
                <w:t>Rosenthal</w:t>
              </w:r>
              <w:r w:rsidRPr="00FB2761">
                <w:rPr>
                  <w:rFonts w:ascii="Times New Roman" w:hAnsi="Times New Roman" w:cs="Times New Roman"/>
                  <w:noProof/>
                  <w:sz w:val="24"/>
                  <w:szCs w:val="24"/>
                  <w:lang w:val="en-US"/>
                </w:rPr>
                <w:t xml:space="preserve">, N. (2010). </w:t>
              </w:r>
              <w:r w:rsidR="008110B9">
                <w:rPr>
                  <w:rFonts w:ascii="Times New Roman" w:hAnsi="Times New Roman" w:cs="Times New Roman"/>
                  <w:noProof/>
                  <w:sz w:val="24"/>
                  <w:szCs w:val="24"/>
                  <w:lang w:val="en-US"/>
                </w:rPr>
                <w:t>"</w:t>
              </w:r>
              <w:r w:rsidRPr="00FB2761">
                <w:rPr>
                  <w:rFonts w:ascii="Times New Roman" w:hAnsi="Times New Roman" w:cs="Times New Roman"/>
                  <w:noProof/>
                  <w:sz w:val="24"/>
                  <w:szCs w:val="24"/>
                  <w:lang w:val="en-US"/>
                </w:rPr>
                <w:t>Svayambh</w:t>
              </w:r>
              <w:r w:rsidR="008110B9">
                <w:rPr>
                  <w:rFonts w:ascii="Times New Roman" w:hAnsi="Times New Roman" w:cs="Times New Roman"/>
                  <w:noProof/>
                  <w:sz w:val="24"/>
                  <w:szCs w:val="24"/>
                  <w:lang w:val="en-US"/>
                </w:rPr>
                <w:t>"</w:t>
              </w:r>
              <w:r w:rsidR="00BC6970">
                <w:rPr>
                  <w:rFonts w:ascii="Times New Roman" w:hAnsi="Times New Roman" w:cs="Times New Roman"/>
                  <w:noProof/>
                  <w:sz w:val="24"/>
                  <w:szCs w:val="24"/>
                  <w:lang w:val="en-US"/>
                </w:rPr>
                <w:t>,</w:t>
              </w:r>
              <w:r w:rsidRPr="00FB2761">
                <w:rPr>
                  <w:rFonts w:ascii="Times New Roman" w:hAnsi="Times New Roman" w:cs="Times New Roman"/>
                  <w:noProof/>
                  <w:sz w:val="24"/>
                  <w:szCs w:val="24"/>
                  <w:lang w:val="en-US"/>
                </w:rPr>
                <w:t xml:space="preserve"> </w:t>
              </w:r>
              <w:r w:rsidR="00BC6970">
                <w:rPr>
                  <w:rFonts w:ascii="Times New Roman" w:hAnsi="Times New Roman" w:cs="Times New Roman"/>
                  <w:noProof/>
                  <w:sz w:val="24"/>
                  <w:szCs w:val="24"/>
                  <w:lang w:val="en-US"/>
                </w:rPr>
                <w:t>en Museo</w:t>
              </w:r>
              <w:r w:rsidR="00BC6970" w:rsidRPr="00FB2761">
                <w:rPr>
                  <w:rFonts w:ascii="Times New Roman" w:hAnsi="Times New Roman" w:cs="Times New Roman"/>
                  <w:noProof/>
                  <w:sz w:val="24"/>
                  <w:szCs w:val="24"/>
                  <w:lang w:val="en-US"/>
                </w:rPr>
                <w:t xml:space="preserve"> G</w:t>
              </w:r>
              <w:r w:rsidR="00BC6970">
                <w:rPr>
                  <w:rFonts w:ascii="Times New Roman" w:hAnsi="Times New Roman" w:cs="Times New Roman"/>
                  <w:noProof/>
                  <w:sz w:val="24"/>
                  <w:szCs w:val="24"/>
                  <w:lang w:val="en-US"/>
                </w:rPr>
                <w:t>uggengheim</w:t>
              </w:r>
              <w:r w:rsidR="00BC6970" w:rsidRPr="00FB2761">
                <w:rPr>
                  <w:rFonts w:ascii="Times New Roman" w:hAnsi="Times New Roman" w:cs="Times New Roman"/>
                  <w:noProof/>
                  <w:sz w:val="24"/>
                  <w:szCs w:val="24"/>
                  <w:lang w:val="en-US"/>
                </w:rPr>
                <w:t xml:space="preserve"> Bilbao, </w:t>
              </w:r>
              <w:r w:rsidR="00BC6970" w:rsidRPr="00FB2761">
                <w:rPr>
                  <w:rFonts w:ascii="Times New Roman" w:hAnsi="Times New Roman" w:cs="Times New Roman"/>
                  <w:i/>
                  <w:iCs/>
                  <w:noProof/>
                  <w:sz w:val="24"/>
                  <w:szCs w:val="24"/>
                  <w:lang w:val="en-US"/>
                </w:rPr>
                <w:t>Anish Kapoor</w:t>
              </w:r>
              <w:r w:rsidR="00BC6970" w:rsidRPr="00FB2761">
                <w:rPr>
                  <w:rFonts w:ascii="Times New Roman" w:hAnsi="Times New Roman" w:cs="Times New Roman"/>
                  <w:noProof/>
                  <w:sz w:val="24"/>
                  <w:szCs w:val="24"/>
                  <w:lang w:val="en-US"/>
                </w:rPr>
                <w:t xml:space="preserve">. </w:t>
              </w:r>
              <w:r w:rsidR="00BC6970">
                <w:rPr>
                  <w:rFonts w:ascii="Times New Roman" w:hAnsi="Times New Roman" w:cs="Times New Roman"/>
                  <w:noProof/>
                  <w:sz w:val="24"/>
                  <w:szCs w:val="24"/>
                  <w:lang w:val="es-MX"/>
                </w:rPr>
                <w:t>Bilbao,</w:t>
              </w:r>
              <w:r w:rsidR="00BC6970" w:rsidRPr="00FB2761">
                <w:rPr>
                  <w:rFonts w:ascii="Times New Roman" w:hAnsi="Times New Roman" w:cs="Times New Roman"/>
                  <w:noProof/>
                  <w:sz w:val="24"/>
                  <w:szCs w:val="24"/>
                  <w:lang w:val="es-MX"/>
                </w:rPr>
                <w:t xml:space="preserve"> Turner</w:t>
              </w:r>
              <w:r w:rsidR="00F02559">
                <w:rPr>
                  <w:rFonts w:ascii="Times New Roman" w:hAnsi="Times New Roman" w:cs="Times New Roman"/>
                  <w:noProof/>
                  <w:sz w:val="24"/>
                  <w:szCs w:val="24"/>
                  <w:lang w:val="de-DE"/>
                </w:rPr>
                <w:t>: 44-47</w:t>
              </w:r>
              <w:r w:rsidRPr="00FB2761">
                <w:rPr>
                  <w:rFonts w:ascii="Times New Roman" w:hAnsi="Times New Roman" w:cs="Times New Roman"/>
                  <w:noProof/>
                  <w:sz w:val="24"/>
                  <w:szCs w:val="24"/>
                  <w:lang w:val="en-US"/>
                </w:rPr>
                <w:t>.</w:t>
              </w:r>
            </w:p>
            <w:p w14:paraId="3E99E42C" w14:textId="58A3A9F7"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fr-FR"/>
                </w:rPr>
                <w:t>Roux</w:t>
              </w:r>
              <w:r w:rsidRPr="00FB2761">
                <w:rPr>
                  <w:rFonts w:ascii="Times New Roman" w:hAnsi="Times New Roman" w:cs="Times New Roman"/>
                  <w:noProof/>
                  <w:sz w:val="24"/>
                  <w:szCs w:val="24"/>
                  <w:lang w:val="fr-FR"/>
                </w:rPr>
                <w:t xml:space="preserve">, J.-P. (1990). </w:t>
              </w:r>
              <w:r w:rsidRPr="00FB2761">
                <w:rPr>
                  <w:rFonts w:ascii="Times New Roman" w:hAnsi="Times New Roman" w:cs="Times New Roman"/>
                  <w:i/>
                  <w:iCs/>
                  <w:noProof/>
                  <w:sz w:val="24"/>
                  <w:szCs w:val="24"/>
                  <w:lang w:val="fr-FR"/>
                </w:rPr>
                <w:t xml:space="preserve">La sangre. </w:t>
              </w:r>
              <w:r w:rsidRPr="00FB2761">
                <w:rPr>
                  <w:rFonts w:ascii="Times New Roman" w:hAnsi="Times New Roman" w:cs="Times New Roman"/>
                  <w:i/>
                  <w:iCs/>
                  <w:noProof/>
                  <w:sz w:val="24"/>
                  <w:szCs w:val="24"/>
                  <w:lang w:val="es-MX"/>
                </w:rPr>
                <w:t>Mitos, símbolos y realidades.</w:t>
              </w:r>
              <w:r w:rsidR="008C3C86">
                <w:rPr>
                  <w:rFonts w:ascii="Times New Roman" w:hAnsi="Times New Roman" w:cs="Times New Roman"/>
                  <w:noProof/>
                  <w:sz w:val="24"/>
                  <w:szCs w:val="24"/>
                  <w:lang w:val="es-MX"/>
                </w:rPr>
                <w:t xml:space="preserve"> Barcelona,</w:t>
              </w:r>
              <w:r w:rsidRPr="00FB2761">
                <w:rPr>
                  <w:rFonts w:ascii="Times New Roman" w:hAnsi="Times New Roman" w:cs="Times New Roman"/>
                  <w:noProof/>
                  <w:sz w:val="24"/>
                  <w:szCs w:val="24"/>
                  <w:lang w:val="es-MX"/>
                </w:rPr>
                <w:t xml:space="preserve"> Península.</w:t>
              </w:r>
            </w:p>
            <w:p w14:paraId="30D34141" w14:textId="04DC109C"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es-MX"/>
                </w:rPr>
                <w:t>Solares</w:t>
              </w:r>
              <w:r w:rsidRPr="00FB2761">
                <w:rPr>
                  <w:rFonts w:ascii="Times New Roman" w:hAnsi="Times New Roman" w:cs="Times New Roman"/>
                  <w:noProof/>
                  <w:sz w:val="24"/>
                  <w:szCs w:val="24"/>
                  <w:lang w:val="es-MX"/>
                </w:rPr>
                <w:t xml:space="preserve">, B. (2007). </w:t>
              </w:r>
              <w:r w:rsidRPr="00FB2761">
                <w:rPr>
                  <w:rFonts w:ascii="Times New Roman" w:hAnsi="Times New Roman" w:cs="Times New Roman"/>
                  <w:i/>
                  <w:iCs/>
                  <w:noProof/>
                  <w:sz w:val="24"/>
                  <w:szCs w:val="24"/>
                  <w:lang w:val="es-MX"/>
                </w:rPr>
                <w:t>Madre terrible. La Diosa en la religión del México Antiguo.</w:t>
              </w:r>
              <w:r w:rsidR="00BC6970">
                <w:rPr>
                  <w:rFonts w:ascii="Times New Roman" w:hAnsi="Times New Roman" w:cs="Times New Roman"/>
                  <w:noProof/>
                  <w:sz w:val="24"/>
                  <w:szCs w:val="24"/>
                  <w:lang w:val="es-MX"/>
                </w:rPr>
                <w:t xml:space="preserve"> Barcelona,</w:t>
              </w:r>
              <w:r w:rsidRPr="00FB2761">
                <w:rPr>
                  <w:rFonts w:ascii="Times New Roman" w:hAnsi="Times New Roman" w:cs="Times New Roman"/>
                  <w:noProof/>
                  <w:sz w:val="24"/>
                  <w:szCs w:val="24"/>
                  <w:lang w:val="es-MX"/>
                </w:rPr>
                <w:t xml:space="preserve"> Anthropos/UNAM.</w:t>
              </w:r>
            </w:p>
            <w:p w14:paraId="337B2937" w14:textId="06407669"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es-MX"/>
                </w:rPr>
                <w:t>Soler</w:t>
              </w:r>
              <w:r w:rsidRPr="00FB2761">
                <w:rPr>
                  <w:rFonts w:ascii="Times New Roman" w:hAnsi="Times New Roman" w:cs="Times New Roman"/>
                  <w:noProof/>
                  <w:sz w:val="24"/>
                  <w:szCs w:val="24"/>
                  <w:lang w:val="es-MX"/>
                </w:rPr>
                <w:t xml:space="preserve"> </w:t>
              </w:r>
              <w:r w:rsidRPr="00F773BE">
                <w:rPr>
                  <w:rFonts w:ascii="Times New Roman" w:hAnsi="Times New Roman" w:cs="Times New Roman"/>
                  <w:smallCaps/>
                  <w:noProof/>
                  <w:sz w:val="24"/>
                  <w:szCs w:val="24"/>
                  <w:lang w:val="es-MX"/>
                </w:rPr>
                <w:t>Frost</w:t>
              </w:r>
              <w:r w:rsidRPr="00FB2761">
                <w:rPr>
                  <w:rFonts w:ascii="Times New Roman" w:hAnsi="Times New Roman" w:cs="Times New Roman"/>
                  <w:noProof/>
                  <w:sz w:val="24"/>
                  <w:szCs w:val="24"/>
                  <w:lang w:val="es-MX"/>
                </w:rPr>
                <w:t xml:space="preserve">, J. (2016). </w:t>
              </w:r>
              <w:r w:rsidR="008110B9">
                <w:rPr>
                  <w:rFonts w:ascii="Times New Roman" w:hAnsi="Times New Roman" w:cs="Times New Roman"/>
                  <w:noProof/>
                  <w:sz w:val="24"/>
                  <w:szCs w:val="24"/>
                  <w:lang w:val="es-MX"/>
                </w:rPr>
                <w:t>"</w:t>
              </w:r>
              <w:r w:rsidRPr="00FB2761">
                <w:rPr>
                  <w:rFonts w:ascii="Times New Roman" w:hAnsi="Times New Roman" w:cs="Times New Roman"/>
                  <w:noProof/>
                  <w:sz w:val="24"/>
                  <w:szCs w:val="24"/>
                  <w:lang w:val="es-MX"/>
                </w:rPr>
                <w:t>Abismo sin sombra</w:t>
              </w:r>
              <w:r w:rsidR="008110B9">
                <w:rPr>
                  <w:rFonts w:ascii="Times New Roman" w:hAnsi="Times New Roman" w:cs="Times New Roman"/>
                  <w:noProof/>
                  <w:sz w:val="24"/>
                  <w:szCs w:val="24"/>
                  <w:lang w:val="es-MX"/>
                </w:rPr>
                <w:t>"</w:t>
              </w:r>
              <w:r w:rsidR="00BC6970">
                <w:rPr>
                  <w:rFonts w:ascii="Times New Roman" w:hAnsi="Times New Roman" w:cs="Times New Roman"/>
                  <w:noProof/>
                  <w:sz w:val="24"/>
                  <w:szCs w:val="24"/>
                  <w:lang w:val="es-MX"/>
                </w:rPr>
                <w:t>,</w:t>
              </w:r>
              <w:r w:rsidR="00BC6970" w:rsidRPr="00BC6970">
                <w:rPr>
                  <w:rFonts w:ascii="Times New Roman" w:hAnsi="Times New Roman" w:cs="Times New Roman"/>
                  <w:noProof/>
                  <w:sz w:val="24"/>
                  <w:szCs w:val="24"/>
                  <w:lang w:val="es-MX"/>
                </w:rPr>
                <w:t xml:space="preserve"> </w:t>
              </w:r>
              <w:r w:rsidR="00BC6970">
                <w:rPr>
                  <w:rFonts w:ascii="Times New Roman" w:hAnsi="Times New Roman" w:cs="Times New Roman"/>
                  <w:noProof/>
                  <w:sz w:val="24"/>
                  <w:szCs w:val="24"/>
                  <w:lang w:val="es-MX"/>
                </w:rPr>
                <w:t>en</w:t>
              </w:r>
              <w:r w:rsidR="00BC6970" w:rsidRPr="00FB2761">
                <w:rPr>
                  <w:rFonts w:ascii="Times New Roman" w:hAnsi="Times New Roman" w:cs="Times New Roman"/>
                  <w:noProof/>
                  <w:sz w:val="24"/>
                  <w:szCs w:val="24"/>
                  <w:lang w:val="es-MX"/>
                </w:rPr>
                <w:t xml:space="preserve"> MUAC, </w:t>
              </w:r>
              <w:r w:rsidR="00BC6970" w:rsidRPr="00FB2761">
                <w:rPr>
                  <w:rFonts w:ascii="Times New Roman" w:hAnsi="Times New Roman" w:cs="Times New Roman"/>
                  <w:i/>
                  <w:iCs/>
                  <w:noProof/>
                  <w:sz w:val="24"/>
                  <w:szCs w:val="24"/>
                  <w:lang w:val="es-MX"/>
                </w:rPr>
                <w:t>Anish Kapoor. Arqueología: Biología</w:t>
              </w:r>
              <w:r w:rsidR="00BC6970">
                <w:rPr>
                  <w:rFonts w:ascii="Times New Roman" w:hAnsi="Times New Roman" w:cs="Times New Roman"/>
                  <w:noProof/>
                  <w:sz w:val="24"/>
                  <w:szCs w:val="24"/>
                  <w:lang w:val="es-MX"/>
                </w:rPr>
                <w:t>. Ciudad de México,</w:t>
              </w:r>
              <w:r w:rsidR="00BC6970" w:rsidRPr="00FB2761">
                <w:rPr>
                  <w:rFonts w:ascii="Times New Roman" w:hAnsi="Times New Roman" w:cs="Times New Roman"/>
                  <w:noProof/>
                  <w:sz w:val="24"/>
                  <w:szCs w:val="24"/>
                  <w:lang w:val="es-MX"/>
                </w:rPr>
                <w:t xml:space="preserve"> MUAC-UNAM</w:t>
              </w:r>
              <w:r w:rsidR="00BC6970">
                <w:rPr>
                  <w:rFonts w:ascii="Times New Roman" w:hAnsi="Times New Roman" w:cs="Times New Roman"/>
                  <w:noProof/>
                  <w:sz w:val="24"/>
                  <w:szCs w:val="24"/>
                  <w:lang w:val="es-MX"/>
                </w:rPr>
                <w:t>/</w:t>
              </w:r>
              <w:r w:rsidR="00BC6970" w:rsidRPr="00FB2761">
                <w:rPr>
                  <w:rFonts w:ascii="Times New Roman" w:hAnsi="Times New Roman" w:cs="Times New Roman"/>
                  <w:noProof/>
                  <w:sz w:val="24"/>
                  <w:szCs w:val="24"/>
                  <w:lang w:val="es-MX"/>
                </w:rPr>
                <w:t>Editorial RM</w:t>
              </w:r>
              <w:r w:rsidR="00BC6970">
                <w:rPr>
                  <w:rFonts w:ascii="Times New Roman" w:hAnsi="Times New Roman" w:cs="Times New Roman"/>
                  <w:noProof/>
                  <w:sz w:val="24"/>
                  <w:szCs w:val="24"/>
                  <w:lang w:val="es-MX"/>
                </w:rPr>
                <w:t xml:space="preserve">: </w:t>
              </w:r>
              <w:r w:rsidR="008C3C86" w:rsidRPr="00FB2761">
                <w:rPr>
                  <w:rFonts w:ascii="Times New Roman" w:hAnsi="Times New Roman" w:cs="Times New Roman"/>
                  <w:noProof/>
                  <w:sz w:val="24"/>
                  <w:szCs w:val="24"/>
                  <w:lang w:val="es-MX"/>
                </w:rPr>
                <w:t>66-74</w:t>
              </w:r>
              <w:r w:rsidRPr="00FB2761">
                <w:rPr>
                  <w:rFonts w:ascii="Times New Roman" w:hAnsi="Times New Roman" w:cs="Times New Roman"/>
                  <w:noProof/>
                  <w:sz w:val="24"/>
                  <w:szCs w:val="24"/>
                  <w:lang w:val="es-MX"/>
                </w:rPr>
                <w:t>.</w:t>
              </w:r>
            </w:p>
            <w:p w14:paraId="0094545B" w14:textId="7C057C05"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es-MX"/>
                </w:rPr>
                <w:t>Trías</w:t>
              </w:r>
              <w:r w:rsidRPr="00FB2761">
                <w:rPr>
                  <w:rFonts w:ascii="Times New Roman" w:hAnsi="Times New Roman" w:cs="Times New Roman"/>
                  <w:noProof/>
                  <w:sz w:val="24"/>
                  <w:szCs w:val="24"/>
                  <w:lang w:val="es-MX"/>
                </w:rPr>
                <w:t xml:space="preserve">, E. (1991). </w:t>
              </w:r>
              <w:r w:rsidRPr="00FB2761">
                <w:rPr>
                  <w:rFonts w:ascii="Times New Roman" w:hAnsi="Times New Roman" w:cs="Times New Roman"/>
                  <w:i/>
                  <w:iCs/>
                  <w:noProof/>
                  <w:sz w:val="24"/>
                  <w:szCs w:val="24"/>
                  <w:lang w:val="es-MX"/>
                </w:rPr>
                <w:t>Lógica del límite.</w:t>
              </w:r>
              <w:r w:rsidR="00BC6970">
                <w:rPr>
                  <w:rFonts w:ascii="Times New Roman" w:hAnsi="Times New Roman" w:cs="Times New Roman"/>
                  <w:noProof/>
                  <w:sz w:val="24"/>
                  <w:szCs w:val="24"/>
                  <w:lang w:val="es-MX"/>
                </w:rPr>
                <w:t xml:space="preserve"> Barcelona,</w:t>
              </w:r>
              <w:r w:rsidRPr="00FB2761">
                <w:rPr>
                  <w:rFonts w:ascii="Times New Roman" w:hAnsi="Times New Roman" w:cs="Times New Roman"/>
                  <w:noProof/>
                  <w:sz w:val="24"/>
                  <w:szCs w:val="24"/>
                  <w:lang w:val="es-MX"/>
                </w:rPr>
                <w:t xml:space="preserve"> Destino.</w:t>
              </w:r>
            </w:p>
            <w:p w14:paraId="5574E373" w14:textId="5D6E91F2"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es-MX"/>
                </w:rPr>
                <w:t>Valente</w:t>
              </w:r>
              <w:r w:rsidRPr="00FB6CFE">
                <w:rPr>
                  <w:rFonts w:ascii="Times New Roman" w:hAnsi="Times New Roman" w:cs="Times New Roman"/>
                  <w:noProof/>
                  <w:sz w:val="24"/>
                  <w:szCs w:val="24"/>
                  <w:lang w:val="es-MX"/>
                </w:rPr>
                <w:t xml:space="preserve">, J. Á. (2002). </w:t>
              </w:r>
              <w:r w:rsidR="00BC6970">
                <w:rPr>
                  <w:rFonts w:ascii="Times New Roman" w:hAnsi="Times New Roman" w:cs="Times New Roman"/>
                  <w:noProof/>
                  <w:sz w:val="24"/>
                  <w:szCs w:val="24"/>
                  <w:lang w:val="es-MX"/>
                </w:rPr>
                <w:t>"</w:t>
              </w:r>
              <w:r w:rsidRPr="00FB2761">
                <w:rPr>
                  <w:rFonts w:ascii="Times New Roman" w:hAnsi="Times New Roman" w:cs="Times New Roman"/>
                  <w:noProof/>
                  <w:sz w:val="24"/>
                  <w:szCs w:val="24"/>
                  <w:lang w:val="es-MX"/>
                </w:rPr>
                <w:t>Chillida o la transparencia</w:t>
              </w:r>
              <w:r w:rsidR="00BC6970">
                <w:rPr>
                  <w:rFonts w:ascii="Times New Roman" w:hAnsi="Times New Roman" w:cs="Times New Roman"/>
                  <w:noProof/>
                  <w:sz w:val="24"/>
                  <w:szCs w:val="24"/>
                  <w:lang w:val="es-MX"/>
                </w:rPr>
                <w:t xml:space="preserve">", en </w:t>
              </w:r>
              <w:r w:rsidRPr="00FB2761">
                <w:rPr>
                  <w:rFonts w:ascii="Times New Roman" w:hAnsi="Times New Roman" w:cs="Times New Roman"/>
                  <w:noProof/>
                  <w:sz w:val="24"/>
                  <w:szCs w:val="24"/>
                  <w:lang w:val="es-MX"/>
                </w:rPr>
                <w:t xml:space="preserve">J. Á. Valente, </w:t>
              </w:r>
              <w:r w:rsidRPr="00FB2761">
                <w:rPr>
                  <w:rFonts w:ascii="Times New Roman" w:hAnsi="Times New Roman" w:cs="Times New Roman"/>
                  <w:i/>
                  <w:iCs/>
                  <w:noProof/>
                  <w:sz w:val="24"/>
                  <w:szCs w:val="24"/>
                  <w:lang w:val="es-MX"/>
                </w:rPr>
                <w:t>Elogio del calígrafo. Ensayos sobre arte.</w:t>
              </w:r>
              <w:r w:rsidRPr="00FB2761">
                <w:rPr>
                  <w:rFonts w:ascii="Times New Roman" w:hAnsi="Times New Roman" w:cs="Times New Roman"/>
                  <w:noProof/>
                  <w:sz w:val="24"/>
                  <w:szCs w:val="24"/>
                  <w:lang w:val="es-MX"/>
                </w:rPr>
                <w:t xml:space="preserve"> Barcelona: Círculo de Lectores / Galaxia Gutemberg</w:t>
              </w:r>
              <w:r w:rsidR="00F773BE">
                <w:rPr>
                  <w:rFonts w:ascii="Times New Roman" w:hAnsi="Times New Roman" w:cs="Times New Roman"/>
                  <w:noProof/>
                  <w:sz w:val="24"/>
                  <w:szCs w:val="24"/>
                  <w:lang w:val="de-DE"/>
                </w:rPr>
                <w:t xml:space="preserve">: </w:t>
              </w:r>
              <w:r w:rsidR="00F02559">
                <w:rPr>
                  <w:rFonts w:ascii="Times New Roman" w:hAnsi="Times New Roman" w:cs="Times New Roman"/>
                  <w:noProof/>
                  <w:sz w:val="24"/>
                  <w:szCs w:val="24"/>
                  <w:lang w:val="de-DE"/>
                </w:rPr>
                <w:t>153-160</w:t>
              </w:r>
              <w:r w:rsidRPr="00FB2761">
                <w:rPr>
                  <w:rFonts w:ascii="Times New Roman" w:hAnsi="Times New Roman" w:cs="Times New Roman"/>
                  <w:noProof/>
                  <w:sz w:val="24"/>
                  <w:szCs w:val="24"/>
                  <w:lang w:val="es-MX"/>
                </w:rPr>
                <w:t>.</w:t>
              </w:r>
            </w:p>
            <w:p w14:paraId="00469C0F" w14:textId="622D9790" w:rsidR="00FB2761" w:rsidRPr="00FB2761" w:rsidRDefault="00FB2761" w:rsidP="00FB2761">
              <w:pPr>
                <w:pStyle w:val="Bibliography"/>
                <w:ind w:left="720" w:hanging="720"/>
                <w:rPr>
                  <w:rFonts w:ascii="Times New Roman" w:hAnsi="Times New Roman" w:cs="Times New Roman"/>
                  <w:noProof/>
                  <w:sz w:val="24"/>
                  <w:szCs w:val="24"/>
                  <w:lang w:val="es-MX"/>
                </w:rPr>
              </w:pPr>
              <w:r w:rsidRPr="00F773BE">
                <w:rPr>
                  <w:rFonts w:ascii="Times New Roman" w:hAnsi="Times New Roman" w:cs="Times New Roman"/>
                  <w:smallCaps/>
                  <w:noProof/>
                  <w:sz w:val="24"/>
                  <w:szCs w:val="24"/>
                  <w:lang w:val="es-MX"/>
                </w:rPr>
                <w:t>Vega</w:t>
              </w:r>
              <w:r w:rsidRPr="00FB2761">
                <w:rPr>
                  <w:rFonts w:ascii="Times New Roman" w:hAnsi="Times New Roman" w:cs="Times New Roman"/>
                  <w:noProof/>
                  <w:sz w:val="24"/>
                  <w:szCs w:val="24"/>
                  <w:lang w:val="es-MX"/>
                </w:rPr>
                <w:t xml:space="preserve">, A. (2005). </w:t>
              </w:r>
              <w:r w:rsidRPr="00FB2761">
                <w:rPr>
                  <w:rFonts w:ascii="Times New Roman" w:hAnsi="Times New Roman" w:cs="Times New Roman"/>
                  <w:i/>
                  <w:iCs/>
                  <w:noProof/>
                  <w:sz w:val="24"/>
                  <w:szCs w:val="24"/>
                  <w:lang w:val="es-MX"/>
                </w:rPr>
                <w:t>Arte y santidad. Cuatro lecciones de estética apofática.</w:t>
              </w:r>
              <w:r w:rsidR="00BC6970">
                <w:rPr>
                  <w:rFonts w:ascii="Times New Roman" w:hAnsi="Times New Roman" w:cs="Times New Roman"/>
                  <w:noProof/>
                  <w:sz w:val="24"/>
                  <w:szCs w:val="24"/>
                  <w:lang w:val="es-MX"/>
                </w:rPr>
                <w:t xml:space="preserve"> Navarra,</w:t>
              </w:r>
              <w:r w:rsidRPr="00FB2761">
                <w:rPr>
                  <w:rFonts w:ascii="Times New Roman" w:hAnsi="Times New Roman" w:cs="Times New Roman"/>
                  <w:noProof/>
                  <w:sz w:val="24"/>
                  <w:szCs w:val="24"/>
                  <w:lang w:val="es-MX"/>
                </w:rPr>
                <w:t xml:space="preserve"> Universidad Pública de Navarra.</w:t>
              </w:r>
            </w:p>
            <w:p w14:paraId="2FDD8BE5" w14:textId="6AAB3118" w:rsidR="00FB2761" w:rsidRPr="00FB2761" w:rsidRDefault="00FB2761" w:rsidP="00FB2761">
              <w:pPr>
                <w:pStyle w:val="Bibliography"/>
                <w:ind w:left="720" w:hanging="720"/>
                <w:rPr>
                  <w:rFonts w:ascii="Times New Roman" w:hAnsi="Times New Roman" w:cs="Times New Roman"/>
                  <w:noProof/>
                  <w:sz w:val="24"/>
                  <w:szCs w:val="24"/>
                  <w:lang w:val="en-US"/>
                </w:rPr>
              </w:pPr>
              <w:r w:rsidRPr="00F773BE">
                <w:rPr>
                  <w:rFonts w:ascii="Times New Roman" w:hAnsi="Times New Roman" w:cs="Times New Roman"/>
                  <w:smallCaps/>
                  <w:noProof/>
                  <w:sz w:val="24"/>
                  <w:szCs w:val="24"/>
                  <w:lang w:val="es-MX"/>
                </w:rPr>
                <w:t>Warner</w:t>
              </w:r>
              <w:r w:rsidRPr="00FB2761">
                <w:rPr>
                  <w:rFonts w:ascii="Times New Roman" w:hAnsi="Times New Roman" w:cs="Times New Roman"/>
                  <w:noProof/>
                  <w:sz w:val="24"/>
                  <w:szCs w:val="24"/>
                  <w:lang w:val="es-MX"/>
                </w:rPr>
                <w:t xml:space="preserve">, M. (2016). </w:t>
              </w:r>
              <w:r w:rsidR="008110B9">
                <w:rPr>
                  <w:rFonts w:ascii="Times New Roman" w:hAnsi="Times New Roman" w:cs="Times New Roman"/>
                  <w:noProof/>
                  <w:sz w:val="24"/>
                  <w:szCs w:val="24"/>
                  <w:lang w:val="es-MX"/>
                </w:rPr>
                <w:t>"</w:t>
              </w:r>
              <w:r w:rsidRPr="00FB2761">
                <w:rPr>
                  <w:rFonts w:ascii="Times New Roman" w:hAnsi="Times New Roman" w:cs="Times New Roman"/>
                  <w:noProof/>
                  <w:sz w:val="24"/>
                  <w:szCs w:val="24"/>
                  <w:lang w:val="es-MX"/>
                </w:rPr>
                <w:t>El yo perforado o la nada no es nulo</w:t>
              </w:r>
              <w:r w:rsidR="008110B9">
                <w:rPr>
                  <w:rFonts w:ascii="Times New Roman" w:hAnsi="Times New Roman" w:cs="Times New Roman"/>
                  <w:noProof/>
                  <w:sz w:val="24"/>
                  <w:szCs w:val="24"/>
                  <w:lang w:val="es-MX"/>
                </w:rPr>
                <w:t>"</w:t>
              </w:r>
              <w:r w:rsidR="00BC6970">
                <w:rPr>
                  <w:rFonts w:ascii="Times New Roman" w:hAnsi="Times New Roman" w:cs="Times New Roman"/>
                  <w:noProof/>
                  <w:sz w:val="24"/>
                  <w:szCs w:val="24"/>
                  <w:lang w:val="es-MX"/>
                </w:rPr>
                <w:t>,</w:t>
              </w:r>
              <w:r w:rsidR="00BC6970" w:rsidRPr="00BC6970">
                <w:rPr>
                  <w:rFonts w:ascii="Times New Roman" w:hAnsi="Times New Roman" w:cs="Times New Roman"/>
                  <w:noProof/>
                  <w:sz w:val="24"/>
                  <w:szCs w:val="24"/>
                  <w:lang w:val="es-MX"/>
                </w:rPr>
                <w:t xml:space="preserve"> </w:t>
              </w:r>
              <w:r w:rsidR="00BC6970">
                <w:rPr>
                  <w:rFonts w:ascii="Times New Roman" w:hAnsi="Times New Roman" w:cs="Times New Roman"/>
                  <w:noProof/>
                  <w:sz w:val="24"/>
                  <w:szCs w:val="24"/>
                  <w:lang w:val="es-MX"/>
                </w:rPr>
                <w:t>en</w:t>
              </w:r>
              <w:r w:rsidR="00BC6970" w:rsidRPr="00FB2761">
                <w:rPr>
                  <w:rFonts w:ascii="Times New Roman" w:hAnsi="Times New Roman" w:cs="Times New Roman"/>
                  <w:noProof/>
                  <w:sz w:val="24"/>
                  <w:szCs w:val="24"/>
                  <w:lang w:val="es-MX"/>
                </w:rPr>
                <w:t xml:space="preserve"> MUAC, </w:t>
              </w:r>
              <w:r w:rsidR="00BC6970" w:rsidRPr="00FB2761">
                <w:rPr>
                  <w:rFonts w:ascii="Times New Roman" w:hAnsi="Times New Roman" w:cs="Times New Roman"/>
                  <w:i/>
                  <w:iCs/>
                  <w:noProof/>
                  <w:sz w:val="24"/>
                  <w:szCs w:val="24"/>
                  <w:lang w:val="es-MX"/>
                </w:rPr>
                <w:t>Anish Kapoor. Arqueología: Biología</w:t>
              </w:r>
              <w:r w:rsidR="00BC6970">
                <w:rPr>
                  <w:rFonts w:ascii="Times New Roman" w:hAnsi="Times New Roman" w:cs="Times New Roman"/>
                  <w:noProof/>
                  <w:sz w:val="24"/>
                  <w:szCs w:val="24"/>
                  <w:lang w:val="es-MX"/>
                </w:rPr>
                <w:t>. Ciudad de México,</w:t>
              </w:r>
              <w:r w:rsidR="00BC6970" w:rsidRPr="00FB2761">
                <w:rPr>
                  <w:rFonts w:ascii="Times New Roman" w:hAnsi="Times New Roman" w:cs="Times New Roman"/>
                  <w:noProof/>
                  <w:sz w:val="24"/>
                  <w:szCs w:val="24"/>
                  <w:lang w:val="es-MX"/>
                </w:rPr>
                <w:t xml:space="preserve"> MUAC-UNAM</w:t>
              </w:r>
              <w:r w:rsidR="00BC6970">
                <w:rPr>
                  <w:rFonts w:ascii="Times New Roman" w:hAnsi="Times New Roman" w:cs="Times New Roman"/>
                  <w:noProof/>
                  <w:sz w:val="24"/>
                  <w:szCs w:val="24"/>
                  <w:lang w:val="es-MX"/>
                </w:rPr>
                <w:t>/</w:t>
              </w:r>
              <w:r w:rsidR="00BC6970" w:rsidRPr="00FB2761">
                <w:rPr>
                  <w:rFonts w:ascii="Times New Roman" w:hAnsi="Times New Roman" w:cs="Times New Roman"/>
                  <w:noProof/>
                  <w:sz w:val="24"/>
                  <w:szCs w:val="24"/>
                  <w:lang w:val="es-MX"/>
                </w:rPr>
                <w:t>Editorial RM</w:t>
              </w:r>
              <w:r w:rsidR="00BC6970">
                <w:rPr>
                  <w:rFonts w:ascii="Times New Roman" w:hAnsi="Times New Roman" w:cs="Times New Roman"/>
                  <w:noProof/>
                  <w:sz w:val="24"/>
                  <w:szCs w:val="24"/>
                  <w:lang w:val="es-MX"/>
                </w:rPr>
                <w:t xml:space="preserve">: </w:t>
              </w:r>
              <w:r w:rsidR="008C3C86" w:rsidRPr="00FB2761">
                <w:rPr>
                  <w:rFonts w:ascii="Times New Roman" w:hAnsi="Times New Roman" w:cs="Times New Roman"/>
                  <w:noProof/>
                  <w:sz w:val="24"/>
                  <w:szCs w:val="24"/>
                  <w:lang w:val="es-MX"/>
                </w:rPr>
                <w:t>84-89</w:t>
              </w:r>
              <w:r w:rsidRPr="00FB2761">
                <w:rPr>
                  <w:rFonts w:ascii="Times New Roman" w:hAnsi="Times New Roman" w:cs="Times New Roman"/>
                  <w:noProof/>
                  <w:sz w:val="24"/>
                  <w:szCs w:val="24"/>
                  <w:lang w:val="en-US"/>
                </w:rPr>
                <w:t>.</w:t>
              </w:r>
            </w:p>
            <w:p w14:paraId="614C9C9E" w14:textId="77777777" w:rsidR="007168F8" w:rsidRPr="00FB2761" w:rsidRDefault="007168F8" w:rsidP="00FB2761">
              <w:pPr>
                <w:rPr>
                  <w:rFonts w:ascii="Times New Roman" w:hAnsi="Times New Roman" w:cs="Times New Roman"/>
                  <w:sz w:val="24"/>
                  <w:szCs w:val="24"/>
                  <w:lang w:val="es-MX"/>
                </w:rPr>
              </w:pPr>
              <w:r w:rsidRPr="00FB2761">
                <w:rPr>
                  <w:rFonts w:ascii="Times New Roman" w:hAnsi="Times New Roman" w:cs="Times New Roman"/>
                  <w:sz w:val="24"/>
                  <w:szCs w:val="24"/>
                  <w:lang w:val="es-MX"/>
                </w:rPr>
                <w:fldChar w:fldCharType="end"/>
              </w:r>
            </w:p>
          </w:sdtContent>
        </w:sdt>
      </w:sdtContent>
    </w:sdt>
    <w:p w14:paraId="53214C1D" w14:textId="77777777" w:rsidR="002F1A15" w:rsidRPr="00EA0519" w:rsidRDefault="006D61EE" w:rsidP="00A84A1C">
      <w:pPr>
        <w:spacing w:line="360" w:lineRule="auto"/>
        <w:jc w:val="both"/>
        <w:rPr>
          <w:rFonts w:ascii="Times New Roman" w:hAnsi="Times New Roman" w:cs="Times New Roman"/>
          <w:sz w:val="24"/>
          <w:szCs w:val="24"/>
          <w:lang w:val="es-MX"/>
        </w:rPr>
      </w:pPr>
      <w:r w:rsidRPr="00EA0519">
        <w:rPr>
          <w:rFonts w:ascii="Times New Roman" w:hAnsi="Times New Roman" w:cs="Times New Roman"/>
          <w:sz w:val="24"/>
          <w:szCs w:val="24"/>
          <w:lang w:val="es-MX"/>
        </w:rPr>
        <w:t xml:space="preserve"> </w:t>
      </w:r>
      <w:r w:rsidR="00121234" w:rsidRPr="00EA0519">
        <w:rPr>
          <w:rFonts w:ascii="Times New Roman" w:hAnsi="Times New Roman" w:cs="Times New Roman"/>
          <w:sz w:val="24"/>
          <w:szCs w:val="24"/>
          <w:lang w:val="es-MX"/>
        </w:rPr>
        <w:t xml:space="preserve">  </w:t>
      </w:r>
      <w:r w:rsidR="00FA13AA" w:rsidRPr="00EA0519">
        <w:rPr>
          <w:rFonts w:ascii="Times New Roman" w:hAnsi="Times New Roman" w:cs="Times New Roman"/>
          <w:sz w:val="24"/>
          <w:szCs w:val="24"/>
          <w:lang w:val="es-MX"/>
        </w:rPr>
        <w:t xml:space="preserve">   </w:t>
      </w:r>
      <w:r w:rsidR="008A1CEB" w:rsidRPr="00EA0519">
        <w:rPr>
          <w:rFonts w:ascii="Times New Roman" w:hAnsi="Times New Roman" w:cs="Times New Roman"/>
          <w:sz w:val="24"/>
          <w:szCs w:val="24"/>
          <w:lang w:val="es-MX"/>
        </w:rPr>
        <w:t xml:space="preserve"> </w:t>
      </w:r>
      <w:r w:rsidR="00E07DF4" w:rsidRPr="00EA0519">
        <w:rPr>
          <w:rFonts w:ascii="Times New Roman" w:hAnsi="Times New Roman" w:cs="Times New Roman"/>
          <w:sz w:val="24"/>
          <w:szCs w:val="24"/>
          <w:lang w:val="es-MX"/>
        </w:rPr>
        <w:t xml:space="preserve"> </w:t>
      </w:r>
      <w:r w:rsidR="00205B80" w:rsidRPr="00EA0519">
        <w:rPr>
          <w:rFonts w:ascii="Times New Roman" w:hAnsi="Times New Roman" w:cs="Times New Roman"/>
          <w:sz w:val="24"/>
          <w:szCs w:val="24"/>
          <w:lang w:val="es-MX"/>
        </w:rPr>
        <w:t xml:space="preserve"> </w:t>
      </w:r>
      <w:r w:rsidR="00912A83" w:rsidRPr="00EA0519">
        <w:rPr>
          <w:rFonts w:ascii="Times New Roman" w:hAnsi="Times New Roman" w:cs="Times New Roman"/>
          <w:sz w:val="24"/>
          <w:szCs w:val="24"/>
          <w:lang w:val="es-MX"/>
        </w:rPr>
        <w:t xml:space="preserve">    </w:t>
      </w:r>
      <w:r w:rsidR="00B41023" w:rsidRPr="00EA0519">
        <w:rPr>
          <w:rFonts w:ascii="Times New Roman" w:hAnsi="Times New Roman" w:cs="Times New Roman"/>
          <w:sz w:val="24"/>
          <w:szCs w:val="24"/>
          <w:lang w:val="es-MX"/>
        </w:rPr>
        <w:t xml:space="preserve"> </w:t>
      </w:r>
      <w:r w:rsidR="00665E84" w:rsidRPr="00EA0519">
        <w:rPr>
          <w:rFonts w:ascii="Times New Roman" w:hAnsi="Times New Roman" w:cs="Times New Roman"/>
          <w:sz w:val="24"/>
          <w:szCs w:val="24"/>
          <w:lang w:val="es-MX"/>
        </w:rPr>
        <w:t xml:space="preserve"> </w:t>
      </w:r>
      <w:r w:rsidR="00270D90" w:rsidRPr="00EA0519">
        <w:rPr>
          <w:rFonts w:ascii="Times New Roman" w:hAnsi="Times New Roman" w:cs="Times New Roman"/>
          <w:sz w:val="24"/>
          <w:szCs w:val="24"/>
          <w:lang w:val="es-MX"/>
        </w:rPr>
        <w:t xml:space="preserve">  </w:t>
      </w:r>
      <w:r w:rsidR="00A84A1C" w:rsidRPr="00EA0519">
        <w:rPr>
          <w:rFonts w:ascii="Times New Roman" w:hAnsi="Times New Roman" w:cs="Times New Roman"/>
          <w:sz w:val="24"/>
          <w:szCs w:val="24"/>
          <w:lang w:val="es-MX"/>
        </w:rPr>
        <w:t xml:space="preserve">  </w:t>
      </w:r>
    </w:p>
    <w:p w14:paraId="3F71D1E5" w14:textId="77777777" w:rsidR="00431988" w:rsidRPr="00431988" w:rsidRDefault="00431988" w:rsidP="00A84A1C">
      <w:pPr>
        <w:spacing w:line="360" w:lineRule="auto"/>
        <w:jc w:val="both"/>
        <w:rPr>
          <w:rFonts w:ascii="Times New Roman" w:hAnsi="Times New Roman" w:cs="Times New Roman"/>
          <w:sz w:val="24"/>
          <w:szCs w:val="24"/>
          <w:lang w:val="es-MX"/>
        </w:rPr>
      </w:pPr>
    </w:p>
    <w:sectPr w:rsidR="00431988" w:rsidRPr="00431988" w:rsidSect="00C6600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CCC7C" w14:textId="77777777" w:rsidR="0003347C" w:rsidRDefault="0003347C" w:rsidP="00110070">
      <w:pPr>
        <w:spacing w:after="0" w:line="240" w:lineRule="auto"/>
      </w:pPr>
      <w:r>
        <w:separator/>
      </w:r>
    </w:p>
  </w:endnote>
  <w:endnote w:type="continuationSeparator" w:id="0">
    <w:p w14:paraId="04D67AAC" w14:textId="77777777" w:rsidR="0003347C" w:rsidRDefault="0003347C" w:rsidP="00110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宋体">
    <w:charset w:val="50"/>
    <w:family w:val="auto"/>
    <w:pitch w:val="variable"/>
    <w:sig w:usb0="00000001" w:usb1="080E0000" w:usb2="00000010" w:usb3="00000000" w:csb0="00040000" w:csb1="00000000"/>
  </w:font>
  <w:font w:name="Calibri">
    <w:panose1 w:val="020F0502020204030204"/>
    <w:charset w:val="00"/>
    <w:family w:val="auto"/>
    <w:pitch w:val="variable"/>
    <w:sig w:usb0="E10002FF" w:usb1="4000ACFF" w:usb2="00000009" w:usb3="00000000" w:csb0="0000019F" w:csb1="00000000"/>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E2479" w14:textId="77777777" w:rsidR="0003347C" w:rsidRDefault="0003347C" w:rsidP="00110070">
      <w:pPr>
        <w:spacing w:after="0" w:line="240" w:lineRule="auto"/>
      </w:pPr>
      <w:r>
        <w:separator/>
      </w:r>
    </w:p>
  </w:footnote>
  <w:footnote w:type="continuationSeparator" w:id="0">
    <w:p w14:paraId="30C3FD02" w14:textId="77777777" w:rsidR="0003347C" w:rsidRDefault="0003347C" w:rsidP="00110070">
      <w:pPr>
        <w:spacing w:after="0" w:line="240" w:lineRule="auto"/>
      </w:pPr>
      <w:r>
        <w:continuationSeparator/>
      </w:r>
    </w:p>
  </w:footnote>
  <w:footnote w:id="1">
    <w:p w14:paraId="6F4F448E" w14:textId="5DC0A5EE" w:rsidR="0003347C" w:rsidRPr="00B04BF2" w:rsidRDefault="0003347C">
      <w:pPr>
        <w:pStyle w:val="FootnoteText"/>
        <w:rPr>
          <w:rFonts w:ascii="Times New Roman" w:hAnsi="Times New Roman" w:cs="Times New Roman"/>
          <w:lang w:val="es-MX"/>
        </w:rPr>
      </w:pPr>
      <w:r w:rsidRPr="00B04BF2">
        <w:rPr>
          <w:rStyle w:val="FootnoteReference"/>
        </w:rPr>
        <w:footnoteRef/>
      </w:r>
      <w:r w:rsidRPr="00B04BF2">
        <w:t xml:space="preserve"> </w:t>
      </w:r>
      <w:r w:rsidRPr="00B04BF2">
        <w:rPr>
          <w:rFonts w:ascii="Times New Roman" w:hAnsi="Times New Roman" w:cs="Times New Roman"/>
        </w:rPr>
        <w:t xml:space="preserve">“Ontogénico”, término utilizado por la hinduista Eva Fernández del Campo, que relaciona esta obra con los 1,000 nombres del dios </w:t>
      </w:r>
      <w:proofErr w:type="spellStart"/>
      <w:r w:rsidRPr="00B04BF2">
        <w:rPr>
          <w:rFonts w:ascii="Times New Roman" w:hAnsi="Times New Roman" w:cs="Times New Roman"/>
          <w:i/>
          <w:iCs/>
        </w:rPr>
        <w:t>Śiva</w:t>
      </w:r>
      <w:proofErr w:type="spellEnd"/>
      <w:r w:rsidRPr="00B04BF2">
        <w:rPr>
          <w:rFonts w:ascii="Times New Roman" w:hAnsi="Times New Roman" w:cs="Times New Roman"/>
        </w:rPr>
        <w:t xml:space="preserve"> en la mitología </w:t>
      </w:r>
      <w:proofErr w:type="spellStart"/>
      <w:r w:rsidRPr="00B04BF2">
        <w:rPr>
          <w:rFonts w:ascii="Times New Roman" w:hAnsi="Times New Roman" w:cs="Times New Roman"/>
        </w:rPr>
        <w:t>puránica</w:t>
      </w:r>
      <w:proofErr w:type="spellEnd"/>
      <w:r w:rsidRPr="00B04BF2">
        <w:rPr>
          <w:rFonts w:ascii="Times New Roman" w:hAnsi="Times New Roman" w:cs="Times New Roman"/>
        </w:rPr>
        <w:t xml:space="preserve">. </w:t>
      </w:r>
      <w:r w:rsidRPr="00B04BF2">
        <w:rPr>
          <w:rFonts w:ascii="Times New Roman" w:hAnsi="Times New Roman" w:cs="Times New Roman"/>
          <w:noProof/>
          <w:lang w:val="es-MX"/>
        </w:rPr>
        <w:t>(2006: 36)</w:t>
      </w:r>
      <w:r w:rsidRPr="00B04BF2">
        <w:rPr>
          <w:rFonts w:ascii="Times New Roman" w:hAnsi="Times New Roman" w:cs="Times New Roman"/>
        </w:rPr>
        <w:t xml:space="preserve"> </w:t>
      </w:r>
    </w:p>
  </w:footnote>
  <w:footnote w:id="2">
    <w:p w14:paraId="4F05F92A" w14:textId="77777777" w:rsidR="0003347C" w:rsidRPr="00FA2CE8" w:rsidRDefault="0003347C" w:rsidP="00B175EB">
      <w:pPr>
        <w:pStyle w:val="FootnoteText"/>
        <w:rPr>
          <w:rFonts w:ascii="Times New Roman" w:hAnsi="Times New Roman" w:cs="Times New Roman"/>
          <w:noProof/>
          <w:sz w:val="22"/>
          <w:szCs w:val="22"/>
          <w:lang w:val="es-MX"/>
        </w:rPr>
      </w:pPr>
      <w:r w:rsidRPr="00FA2CE8">
        <w:rPr>
          <w:rStyle w:val="FootnoteReference"/>
          <w:rFonts w:ascii="Times New Roman" w:hAnsi="Times New Roman" w:cs="Times New Roman"/>
        </w:rPr>
        <w:footnoteRef/>
      </w:r>
      <w:r w:rsidRPr="00FA2CE8">
        <w:rPr>
          <w:rFonts w:ascii="Times New Roman" w:hAnsi="Times New Roman" w:cs="Times New Roman"/>
          <w:lang w:val="es-MX"/>
        </w:rPr>
        <w:t xml:space="preserve"> Véase </w:t>
      </w:r>
      <w:r w:rsidRPr="00FA2CE8">
        <w:rPr>
          <w:rFonts w:ascii="Times New Roman" w:hAnsi="Times New Roman" w:cs="Times New Roman"/>
          <w:noProof/>
          <w:lang w:val="es-MX"/>
        </w:rPr>
        <w:t>Lucie-Smith 1994</w:t>
      </w:r>
      <w:r w:rsidRPr="00FA2CE8">
        <w:rPr>
          <w:rFonts w:ascii="Times New Roman" w:hAnsi="Times New Roman" w:cs="Times New Roman"/>
          <w:smallCaps/>
          <w:lang w:val="es-MX"/>
        </w:rPr>
        <w:t xml:space="preserve">; </w:t>
      </w:r>
      <w:r w:rsidRPr="00FA2CE8">
        <w:rPr>
          <w:rFonts w:ascii="Times New Roman" w:hAnsi="Times New Roman" w:cs="Times New Roman"/>
          <w:noProof/>
          <w:lang w:val="es-MX"/>
        </w:rPr>
        <w:t>Goldberg &amp; Monnin 2004</w:t>
      </w:r>
      <w:r w:rsidRPr="00FA2CE8">
        <w:rPr>
          <w:rFonts w:ascii="Times New Roman" w:hAnsi="Times New Roman" w:cs="Times New Roman"/>
          <w:smallCaps/>
          <w:lang w:val="es-MX"/>
        </w:rPr>
        <w:t xml:space="preserve">; </w:t>
      </w:r>
      <w:r w:rsidRPr="00FA2CE8">
        <w:rPr>
          <w:rFonts w:ascii="Times New Roman" w:hAnsi="Times New Roman" w:cs="Times New Roman"/>
          <w:noProof/>
          <w:lang w:val="es-MX"/>
        </w:rPr>
        <w:t>Domino 2005</w:t>
      </w:r>
      <w:r w:rsidRPr="00FA2CE8">
        <w:rPr>
          <w:rFonts w:ascii="Times New Roman" w:hAnsi="Times New Roman" w:cs="Times New Roman"/>
          <w:smallCaps/>
          <w:lang w:val="es-MX"/>
        </w:rPr>
        <w:t xml:space="preserve">; </w:t>
      </w:r>
      <w:r w:rsidRPr="00FA2CE8">
        <w:rPr>
          <w:rFonts w:ascii="Times New Roman" w:hAnsi="Times New Roman" w:cs="Times New Roman"/>
          <w:noProof/>
          <w:lang w:val="es-MX"/>
        </w:rPr>
        <w:t>Guash 2000.</w:t>
      </w:r>
    </w:p>
  </w:footnote>
  <w:footnote w:id="3">
    <w:p w14:paraId="3334AA95" w14:textId="77777777" w:rsidR="0003347C" w:rsidRPr="00FA2CE8" w:rsidRDefault="0003347C" w:rsidP="00CB31CF">
      <w:pPr>
        <w:pStyle w:val="FootnoteText"/>
        <w:rPr>
          <w:rFonts w:ascii="Times New Roman" w:hAnsi="Times New Roman" w:cs="Times New Roman"/>
          <w:lang w:val="es-MX"/>
        </w:rPr>
      </w:pPr>
      <w:r w:rsidRPr="00FA2CE8">
        <w:rPr>
          <w:rStyle w:val="FootnoteReference"/>
          <w:rFonts w:ascii="Times New Roman" w:hAnsi="Times New Roman" w:cs="Times New Roman"/>
        </w:rPr>
        <w:footnoteRef/>
      </w:r>
      <w:r w:rsidRPr="00FA2CE8">
        <w:rPr>
          <w:rFonts w:ascii="Times New Roman" w:hAnsi="Times New Roman" w:cs="Times New Roman"/>
        </w:rPr>
        <w:t xml:space="preserve"> </w:t>
      </w:r>
      <w:r w:rsidRPr="00FA2CE8">
        <w:rPr>
          <w:rFonts w:ascii="Times New Roman" w:hAnsi="Times New Roman" w:cs="Times New Roman"/>
          <w:lang w:val="es-MX"/>
        </w:rPr>
        <w:t>Vasos comunicantes, del diccionario: “Conjunto de dos recipientes o de dos ramas de un tubo en los cuales, por estar en comunicación y estar igualmente sometidos a la presión atmosférica, un líquido alcanza la misma altura. Puede aplicarse en singular, por ejemplo a la cañería de conducción de agua con que se salva un desnivel de terreno”  (Moliner 1990: 1444). Véase André Breton, 1973.</w:t>
      </w:r>
    </w:p>
  </w:footnote>
  <w:footnote w:id="4">
    <w:p w14:paraId="0680E64E" w14:textId="77777777" w:rsidR="0003347C" w:rsidRPr="00FA2CE8" w:rsidRDefault="0003347C" w:rsidP="00CB31CF">
      <w:pPr>
        <w:pStyle w:val="FootnoteText"/>
        <w:rPr>
          <w:rFonts w:ascii="Times New Roman" w:hAnsi="Times New Roman" w:cs="Times New Roman"/>
        </w:rPr>
      </w:pPr>
      <w:r w:rsidRPr="00FA2CE8">
        <w:rPr>
          <w:rStyle w:val="FootnoteReference"/>
          <w:rFonts w:ascii="Times New Roman" w:hAnsi="Times New Roman" w:cs="Times New Roman"/>
        </w:rPr>
        <w:footnoteRef/>
      </w:r>
      <w:r w:rsidRPr="00FA2CE8">
        <w:rPr>
          <w:rFonts w:ascii="Times New Roman" w:hAnsi="Times New Roman" w:cs="Times New Roman"/>
        </w:rPr>
        <w:t xml:space="preserve"> Aludimos a José Lezama Lima, </w:t>
      </w:r>
      <w:r w:rsidRPr="00FA2CE8">
        <w:rPr>
          <w:rFonts w:ascii="Times New Roman" w:hAnsi="Times New Roman" w:cs="Times New Roman"/>
          <w:i/>
          <w:iCs/>
        </w:rPr>
        <w:t>Introducción a los vasos órficos</w:t>
      </w:r>
      <w:r w:rsidRPr="00FA2CE8">
        <w:rPr>
          <w:rFonts w:ascii="Times New Roman" w:hAnsi="Times New Roman" w:cs="Times New Roman"/>
        </w:rPr>
        <w:t xml:space="preserve"> (Lezama Lima 1971: 183 a 192).</w:t>
      </w:r>
    </w:p>
  </w:footnote>
  <w:footnote w:id="5">
    <w:p w14:paraId="1A0FFF74" w14:textId="77777777" w:rsidR="0003347C" w:rsidRPr="00FA2CE8" w:rsidRDefault="0003347C" w:rsidP="00CB31CF">
      <w:pPr>
        <w:pStyle w:val="FootnoteText"/>
        <w:rPr>
          <w:rFonts w:ascii="Times New Roman" w:hAnsi="Times New Roman" w:cs="Times New Roman"/>
          <w:lang w:val="es-MX"/>
        </w:rPr>
      </w:pPr>
      <w:r w:rsidRPr="00FA2CE8">
        <w:rPr>
          <w:rStyle w:val="FootnoteReference"/>
          <w:rFonts w:ascii="Times New Roman" w:hAnsi="Times New Roman" w:cs="Times New Roman"/>
        </w:rPr>
        <w:footnoteRef/>
      </w:r>
      <w:r w:rsidRPr="00FA2CE8">
        <w:rPr>
          <w:rFonts w:ascii="Times New Roman" w:hAnsi="Times New Roman" w:cs="Times New Roman"/>
        </w:rPr>
        <w:t xml:space="preserve"> </w:t>
      </w:r>
      <w:r w:rsidRPr="00FA2CE8">
        <w:rPr>
          <w:rFonts w:ascii="Times New Roman" w:hAnsi="Times New Roman" w:cs="Times New Roman"/>
          <w:lang w:val="es-MX"/>
        </w:rPr>
        <w:t>Véase Bhabha 2010a:171-177.</w:t>
      </w:r>
    </w:p>
  </w:footnote>
  <w:footnote w:id="6">
    <w:p w14:paraId="72C7B2B2" w14:textId="77777777" w:rsidR="0003347C" w:rsidRPr="00FA2CE8" w:rsidRDefault="0003347C" w:rsidP="00CB31CF">
      <w:pPr>
        <w:pStyle w:val="FootnoteText"/>
        <w:rPr>
          <w:rFonts w:ascii="Times New Roman" w:hAnsi="Times New Roman" w:cs="Times New Roman"/>
        </w:rPr>
      </w:pPr>
      <w:r w:rsidRPr="00FA2CE8">
        <w:rPr>
          <w:rStyle w:val="FootnoteReference"/>
          <w:rFonts w:ascii="Times New Roman" w:hAnsi="Times New Roman" w:cs="Times New Roman"/>
        </w:rPr>
        <w:footnoteRef/>
      </w:r>
      <w:r w:rsidRPr="00FA2CE8">
        <w:rPr>
          <w:rFonts w:ascii="Times New Roman" w:hAnsi="Times New Roman" w:cs="Times New Roman"/>
        </w:rPr>
        <w:t xml:space="preserve"> “Treinta radios convergen en el cubo de una rueda,</w:t>
      </w:r>
    </w:p>
    <w:p w14:paraId="721F4149" w14:textId="77777777" w:rsidR="0003347C" w:rsidRPr="00FA2CE8" w:rsidRDefault="0003347C" w:rsidP="00CB31CF">
      <w:pPr>
        <w:pStyle w:val="FootnoteText"/>
        <w:rPr>
          <w:rFonts w:ascii="Times New Roman" w:hAnsi="Times New Roman" w:cs="Times New Roman"/>
        </w:rPr>
      </w:pPr>
      <w:r w:rsidRPr="00FA2CE8">
        <w:rPr>
          <w:rFonts w:ascii="Times New Roman" w:hAnsi="Times New Roman" w:cs="Times New Roman"/>
        </w:rPr>
        <w:t xml:space="preserve">      y merced a su vacío,</w:t>
      </w:r>
    </w:p>
    <w:p w14:paraId="341879A4" w14:textId="77777777" w:rsidR="0003347C" w:rsidRPr="00FA2CE8" w:rsidRDefault="0003347C" w:rsidP="00CB31CF">
      <w:pPr>
        <w:pStyle w:val="FootnoteText"/>
        <w:rPr>
          <w:rFonts w:ascii="Times New Roman" w:hAnsi="Times New Roman" w:cs="Times New Roman"/>
        </w:rPr>
      </w:pPr>
      <w:r w:rsidRPr="00FA2CE8">
        <w:rPr>
          <w:rFonts w:ascii="Times New Roman" w:hAnsi="Times New Roman" w:cs="Times New Roman"/>
        </w:rPr>
        <w:t xml:space="preserve">      el carro cumple su misión.</w:t>
      </w:r>
    </w:p>
    <w:p w14:paraId="29FF669D" w14:textId="77777777" w:rsidR="0003347C" w:rsidRPr="00FA2CE8" w:rsidRDefault="0003347C" w:rsidP="00CB31CF">
      <w:pPr>
        <w:pStyle w:val="FootnoteText"/>
        <w:rPr>
          <w:rFonts w:ascii="Times New Roman" w:hAnsi="Times New Roman" w:cs="Times New Roman"/>
        </w:rPr>
      </w:pPr>
      <w:r w:rsidRPr="00FA2CE8">
        <w:rPr>
          <w:rFonts w:ascii="Times New Roman" w:hAnsi="Times New Roman" w:cs="Times New Roman"/>
        </w:rPr>
        <w:t xml:space="preserve">      Modelando la arcilla se hacen vasijas,</w:t>
      </w:r>
    </w:p>
    <w:p w14:paraId="46106D4D" w14:textId="77777777" w:rsidR="0003347C" w:rsidRPr="00FA2CE8" w:rsidRDefault="0003347C" w:rsidP="00CB31CF">
      <w:pPr>
        <w:pStyle w:val="FootnoteText"/>
        <w:rPr>
          <w:rFonts w:ascii="Times New Roman" w:hAnsi="Times New Roman" w:cs="Times New Roman"/>
        </w:rPr>
      </w:pPr>
      <w:r w:rsidRPr="00FA2CE8">
        <w:rPr>
          <w:rFonts w:ascii="Times New Roman" w:hAnsi="Times New Roman" w:cs="Times New Roman"/>
        </w:rPr>
        <w:t xml:space="preserve">      y merced a su vacío,</w:t>
      </w:r>
    </w:p>
    <w:p w14:paraId="7F3DFBC2" w14:textId="77777777" w:rsidR="0003347C" w:rsidRPr="00FA2CE8" w:rsidRDefault="0003347C" w:rsidP="00CB31CF">
      <w:pPr>
        <w:pStyle w:val="FootnoteText"/>
        <w:rPr>
          <w:rFonts w:ascii="Times New Roman" w:hAnsi="Times New Roman" w:cs="Times New Roman"/>
        </w:rPr>
      </w:pPr>
      <w:r w:rsidRPr="00FA2CE8">
        <w:rPr>
          <w:rFonts w:ascii="Times New Roman" w:hAnsi="Times New Roman" w:cs="Times New Roman"/>
        </w:rPr>
        <w:t xml:space="preserve">      las vasijas de arcilla cumplen su misión.</w:t>
      </w:r>
    </w:p>
    <w:p w14:paraId="07F04B0C" w14:textId="77777777" w:rsidR="0003347C" w:rsidRPr="00FA2CE8" w:rsidRDefault="0003347C" w:rsidP="00CB31CF">
      <w:pPr>
        <w:pStyle w:val="FootnoteText"/>
        <w:rPr>
          <w:rFonts w:ascii="Times New Roman" w:hAnsi="Times New Roman" w:cs="Times New Roman"/>
        </w:rPr>
      </w:pPr>
      <w:r w:rsidRPr="00FA2CE8">
        <w:rPr>
          <w:rFonts w:ascii="Times New Roman" w:hAnsi="Times New Roman" w:cs="Times New Roman"/>
        </w:rPr>
        <w:t xml:space="preserve">      Horádense los muros con puertas y ventanas,</w:t>
      </w:r>
    </w:p>
    <w:p w14:paraId="287BD1B8" w14:textId="77777777" w:rsidR="0003347C" w:rsidRPr="00FA2CE8" w:rsidRDefault="0003347C" w:rsidP="00CB31CF">
      <w:pPr>
        <w:pStyle w:val="FootnoteText"/>
        <w:rPr>
          <w:rFonts w:ascii="Times New Roman" w:hAnsi="Times New Roman" w:cs="Times New Roman"/>
        </w:rPr>
      </w:pPr>
      <w:r w:rsidRPr="00FA2CE8">
        <w:rPr>
          <w:rFonts w:ascii="Times New Roman" w:hAnsi="Times New Roman" w:cs="Times New Roman"/>
        </w:rPr>
        <w:t xml:space="preserve">      y merced a su vacío,</w:t>
      </w:r>
    </w:p>
    <w:p w14:paraId="312948D3" w14:textId="77777777" w:rsidR="0003347C" w:rsidRPr="00FA2CE8" w:rsidRDefault="0003347C" w:rsidP="00CB31CF">
      <w:pPr>
        <w:pStyle w:val="FootnoteText"/>
        <w:rPr>
          <w:rFonts w:ascii="Times New Roman" w:hAnsi="Times New Roman" w:cs="Times New Roman"/>
        </w:rPr>
      </w:pPr>
      <w:r w:rsidRPr="00FA2CE8">
        <w:rPr>
          <w:rFonts w:ascii="Times New Roman" w:hAnsi="Times New Roman" w:cs="Times New Roman"/>
        </w:rPr>
        <w:t xml:space="preserve">      la casa cumple su misión.</w:t>
      </w:r>
    </w:p>
    <w:p w14:paraId="17DB9D59" w14:textId="77777777" w:rsidR="0003347C" w:rsidRPr="00FA2CE8" w:rsidRDefault="0003347C" w:rsidP="00CB31CF">
      <w:pPr>
        <w:pStyle w:val="FootnoteText"/>
        <w:rPr>
          <w:rFonts w:ascii="Times New Roman" w:hAnsi="Times New Roman" w:cs="Times New Roman"/>
        </w:rPr>
      </w:pPr>
      <w:r w:rsidRPr="00FA2CE8">
        <w:rPr>
          <w:rFonts w:ascii="Times New Roman" w:hAnsi="Times New Roman" w:cs="Times New Roman"/>
        </w:rPr>
        <w:t xml:space="preserve">      Y así, del ser (</w:t>
      </w:r>
      <w:proofErr w:type="spellStart"/>
      <w:r w:rsidRPr="00FA2CE8">
        <w:rPr>
          <w:rFonts w:ascii="Times New Roman" w:hAnsi="Times New Roman" w:cs="Times New Roman"/>
          <w:i/>
          <w:iCs/>
        </w:rPr>
        <w:t>you</w:t>
      </w:r>
      <w:proofErr w:type="spellEnd"/>
      <w:r w:rsidRPr="00FA2CE8">
        <w:rPr>
          <w:rFonts w:ascii="Times New Roman" w:hAnsi="Times New Roman" w:cs="Times New Roman"/>
        </w:rPr>
        <w:t>) depende su uso,</w:t>
      </w:r>
    </w:p>
    <w:p w14:paraId="5F3018E0" w14:textId="77777777" w:rsidR="0003347C" w:rsidRPr="001C4CE3" w:rsidRDefault="0003347C" w:rsidP="00CB31CF">
      <w:pPr>
        <w:pStyle w:val="FootnoteText"/>
        <w:rPr>
          <w:rFonts w:ascii="Times New Roman" w:hAnsi="Times New Roman" w:cs="Times New Roman"/>
          <w:sz w:val="22"/>
          <w:szCs w:val="22"/>
          <w:lang w:val="en-US"/>
        </w:rPr>
      </w:pPr>
      <w:r w:rsidRPr="00FA2CE8">
        <w:rPr>
          <w:rFonts w:ascii="Times New Roman" w:hAnsi="Times New Roman" w:cs="Times New Roman"/>
        </w:rPr>
        <w:t xml:space="preserve">      y del no-ser (</w:t>
      </w:r>
      <w:proofErr w:type="spellStart"/>
      <w:r w:rsidRPr="00FA2CE8">
        <w:rPr>
          <w:rFonts w:ascii="Times New Roman" w:hAnsi="Times New Roman" w:cs="Times New Roman"/>
          <w:i/>
          <w:iCs/>
        </w:rPr>
        <w:t>wu</w:t>
      </w:r>
      <w:proofErr w:type="spellEnd"/>
      <w:r w:rsidRPr="00FA2CE8">
        <w:rPr>
          <w:rFonts w:ascii="Times New Roman" w:hAnsi="Times New Roman" w:cs="Times New Roman"/>
        </w:rPr>
        <w:t xml:space="preserve">), que cumpla su misión” </w:t>
      </w:r>
      <w:r w:rsidRPr="00FA2CE8">
        <w:rPr>
          <w:rFonts w:ascii="Times New Roman" w:hAnsi="Times New Roman" w:cs="Times New Roman"/>
          <w:lang w:val="en-US"/>
        </w:rPr>
        <w:t xml:space="preserve">(Lao </w:t>
      </w:r>
      <w:proofErr w:type="spellStart"/>
      <w:r w:rsidRPr="00FA2CE8">
        <w:rPr>
          <w:rFonts w:ascii="Times New Roman" w:hAnsi="Times New Roman" w:cs="Times New Roman"/>
          <w:lang w:val="en-US"/>
        </w:rPr>
        <w:t>Tse</w:t>
      </w:r>
      <w:proofErr w:type="spellEnd"/>
      <w:r w:rsidRPr="00FA2CE8">
        <w:rPr>
          <w:rFonts w:ascii="Times New Roman" w:hAnsi="Times New Roman" w:cs="Times New Roman"/>
          <w:smallCaps/>
          <w:lang w:val="en-US"/>
        </w:rPr>
        <w:t xml:space="preserve"> </w:t>
      </w:r>
      <w:r w:rsidRPr="00FA2CE8">
        <w:rPr>
          <w:rFonts w:ascii="Times New Roman" w:hAnsi="Times New Roman" w:cs="Times New Roman"/>
          <w:smallCaps/>
          <w:lang w:val="es-MX"/>
        </w:rPr>
        <w:t>2006: 327).</w:t>
      </w:r>
      <w:r>
        <w:rPr>
          <w:rFonts w:ascii="Times New Roman" w:hAnsi="Times New Roman" w:cs="Times New Roman"/>
          <w:sz w:val="22"/>
          <w:szCs w:val="22"/>
          <w:lang w:val="es-MX"/>
        </w:rPr>
        <w:t xml:space="preserve">  </w:t>
      </w:r>
      <w:r>
        <w:rPr>
          <w:rFonts w:ascii="Times New Roman" w:hAnsi="Times New Roman" w:cs="Times New Roman"/>
          <w:i/>
          <w:iCs/>
          <w:sz w:val="22"/>
          <w:szCs w:val="22"/>
          <w:lang w:val="es-MX"/>
        </w:rPr>
        <w:t xml:space="preserve"> </w:t>
      </w:r>
      <w:r>
        <w:rPr>
          <w:rFonts w:ascii="Times New Roman" w:hAnsi="Times New Roman" w:cs="Times New Roman"/>
          <w:sz w:val="22"/>
          <w:szCs w:val="22"/>
          <w:lang w:val="es-MX"/>
        </w:rPr>
        <w:t xml:space="preserve">      </w:t>
      </w:r>
    </w:p>
  </w:footnote>
  <w:footnote w:id="7">
    <w:p w14:paraId="53373665" w14:textId="77777777" w:rsidR="0003347C" w:rsidRPr="00710D96" w:rsidRDefault="0003347C">
      <w:pPr>
        <w:pStyle w:val="FootnoteText"/>
        <w:rPr>
          <w:rFonts w:ascii="Times New Roman" w:hAnsi="Times New Roman" w:cs="Times New Roman"/>
          <w:i/>
          <w:iCs/>
          <w:lang w:val="es-MX"/>
        </w:rPr>
      </w:pPr>
      <w:r w:rsidRPr="00710D96">
        <w:rPr>
          <w:rStyle w:val="FootnoteReference"/>
          <w:rFonts w:ascii="Times New Roman" w:hAnsi="Times New Roman" w:cs="Times New Roman"/>
        </w:rPr>
        <w:footnoteRef/>
      </w:r>
      <w:r w:rsidRPr="00710D96">
        <w:rPr>
          <w:rFonts w:ascii="Times New Roman" w:hAnsi="Times New Roman" w:cs="Times New Roman"/>
          <w:lang w:val="es-MX"/>
        </w:rPr>
        <w:t xml:space="preserve"> Véase </w:t>
      </w:r>
      <w:r w:rsidRPr="00710D96">
        <w:rPr>
          <w:rFonts w:ascii="Times New Roman" w:hAnsi="Times New Roman" w:cs="Times New Roman"/>
          <w:noProof/>
          <w:lang w:val="es-MX"/>
        </w:rPr>
        <w:t>Brancusi 1997</w:t>
      </w:r>
      <w:r w:rsidRPr="00710D96">
        <w:rPr>
          <w:rFonts w:ascii="Times New Roman" w:hAnsi="Times New Roman" w:cs="Times New Roman"/>
          <w:lang w:val="es-MX"/>
        </w:rPr>
        <w:t xml:space="preserve">. </w:t>
      </w:r>
      <w:r w:rsidRPr="00710D96">
        <w:rPr>
          <w:rFonts w:ascii="Times New Roman" w:hAnsi="Times New Roman" w:cs="Times New Roman"/>
          <w:i/>
          <w:iCs/>
          <w:lang w:val="es-MX"/>
        </w:rPr>
        <w:t xml:space="preserve"> </w:t>
      </w:r>
    </w:p>
  </w:footnote>
  <w:footnote w:id="8">
    <w:p w14:paraId="082EA58C" w14:textId="77777777" w:rsidR="0003347C" w:rsidRPr="00A46FB3" w:rsidRDefault="0003347C">
      <w:pPr>
        <w:pStyle w:val="FootnoteText"/>
        <w:rPr>
          <w:rFonts w:ascii="Times New Roman" w:hAnsi="Times New Roman" w:cs="Times New Roman"/>
          <w:sz w:val="22"/>
          <w:szCs w:val="22"/>
          <w:lang w:val="es-MX"/>
        </w:rPr>
      </w:pPr>
      <w:r w:rsidRPr="00710D96">
        <w:rPr>
          <w:rStyle w:val="FootnoteReference"/>
          <w:rFonts w:ascii="Times New Roman" w:hAnsi="Times New Roman" w:cs="Times New Roman"/>
        </w:rPr>
        <w:footnoteRef/>
      </w:r>
      <w:r w:rsidRPr="00710D96">
        <w:rPr>
          <w:rFonts w:ascii="Times New Roman" w:hAnsi="Times New Roman" w:cs="Times New Roman"/>
          <w:lang w:val="es-MX"/>
        </w:rPr>
        <w:t xml:space="preserve"> Véase</w:t>
      </w:r>
      <w:r w:rsidRPr="00710D96">
        <w:rPr>
          <w:rFonts w:ascii="Times New Roman" w:hAnsi="Times New Roman" w:cs="Times New Roman"/>
          <w:noProof/>
          <w:lang w:val="es-MX"/>
        </w:rPr>
        <w:t xml:space="preserve"> Derrida 1995</w:t>
      </w:r>
      <w:r w:rsidRPr="00710D96">
        <w:rPr>
          <w:rFonts w:ascii="Times New Roman" w:hAnsi="Times New Roman" w:cs="Times New Roman"/>
          <w:lang w:val="es-MX"/>
        </w:rPr>
        <w:t>.</w:t>
      </w:r>
      <w:r>
        <w:rPr>
          <w:rFonts w:ascii="Times New Roman" w:hAnsi="Times New Roman" w:cs="Times New Roman"/>
          <w:sz w:val="22"/>
          <w:szCs w:val="22"/>
          <w:lang w:val="es-MX"/>
        </w:rPr>
        <w:t xml:space="preserve"> </w:t>
      </w:r>
    </w:p>
  </w:footnote>
  <w:footnote w:id="9">
    <w:p w14:paraId="0091B212" w14:textId="43138895" w:rsidR="0003347C" w:rsidRPr="00710D96" w:rsidRDefault="0003347C">
      <w:pPr>
        <w:pStyle w:val="FootnoteText"/>
        <w:rPr>
          <w:rFonts w:ascii="Times New Roman" w:hAnsi="Times New Roman" w:cs="Times New Roman"/>
          <w:lang w:val="es-MX"/>
        </w:rPr>
      </w:pPr>
      <w:r w:rsidRPr="00710D96">
        <w:rPr>
          <w:rStyle w:val="FootnoteReference"/>
          <w:rFonts w:ascii="Times New Roman" w:hAnsi="Times New Roman" w:cs="Times New Roman"/>
        </w:rPr>
        <w:footnoteRef/>
      </w:r>
      <w:r w:rsidRPr="00710D96">
        <w:rPr>
          <w:rFonts w:ascii="Times New Roman" w:hAnsi="Times New Roman" w:cs="Times New Roman"/>
          <w:lang w:val="es-MX"/>
        </w:rPr>
        <w:t xml:space="preserve"> Véase </w:t>
      </w:r>
      <w:r w:rsidRPr="00710D96">
        <w:rPr>
          <w:rFonts w:ascii="Times New Roman" w:hAnsi="Times New Roman" w:cs="Times New Roman"/>
          <w:noProof/>
          <w:lang w:val="es-MX"/>
        </w:rPr>
        <w:t>Lampert 2016: 21</w:t>
      </w:r>
      <w:r w:rsidRPr="00710D96">
        <w:rPr>
          <w:rFonts w:ascii="Times New Roman" w:hAnsi="Times New Roman" w:cs="Times New Roman"/>
        </w:rPr>
        <w:t xml:space="preserve">. </w:t>
      </w:r>
    </w:p>
  </w:footnote>
  <w:footnote w:id="10">
    <w:p w14:paraId="70691794" w14:textId="77777777" w:rsidR="0003347C" w:rsidRPr="001001B9" w:rsidRDefault="0003347C">
      <w:pPr>
        <w:pStyle w:val="FootnoteText"/>
        <w:rPr>
          <w:rFonts w:ascii="Times New Roman" w:hAnsi="Times New Roman" w:cs="Times New Roman"/>
          <w:sz w:val="22"/>
          <w:szCs w:val="22"/>
          <w:lang w:val="es-MX"/>
        </w:rPr>
      </w:pPr>
      <w:r>
        <w:rPr>
          <w:rStyle w:val="FootnoteReference"/>
        </w:rPr>
        <w:footnoteRef/>
      </w:r>
      <w:r w:rsidRPr="001001B9">
        <w:rPr>
          <w:lang w:val="es-MX"/>
        </w:rPr>
        <w:t xml:space="preserve"> </w:t>
      </w:r>
      <w:r>
        <w:rPr>
          <w:rFonts w:ascii="Times New Roman" w:hAnsi="Times New Roman" w:cs="Times New Roman"/>
          <w:sz w:val="22"/>
          <w:szCs w:val="22"/>
          <w:lang w:val="es-MX"/>
        </w:rPr>
        <w:t xml:space="preserve">Véase </w:t>
      </w:r>
      <w:r w:rsidRPr="00CC0250">
        <w:rPr>
          <w:rFonts w:ascii="Times New Roman" w:hAnsi="Times New Roman" w:cs="Times New Roman"/>
          <w:noProof/>
          <w:sz w:val="22"/>
          <w:szCs w:val="22"/>
          <w:lang w:val="es-MX"/>
        </w:rPr>
        <w:t>Neumann 2009</w:t>
      </w:r>
      <w:r>
        <w:rPr>
          <w:rFonts w:ascii="Times New Roman" w:hAnsi="Times New Roman" w:cs="Times New Roman"/>
          <w:sz w:val="22"/>
          <w:szCs w:val="22"/>
          <w:lang w:val="es-MX"/>
        </w:rPr>
        <w:t>.</w:t>
      </w:r>
    </w:p>
  </w:footnote>
  <w:footnote w:id="11">
    <w:p w14:paraId="0ABA8E11" w14:textId="77777777" w:rsidR="0003347C" w:rsidRPr="001B4136" w:rsidRDefault="0003347C">
      <w:pPr>
        <w:pStyle w:val="FootnoteText"/>
        <w:rPr>
          <w:rFonts w:ascii="Times New Roman" w:hAnsi="Times New Roman" w:cs="Times New Roman"/>
          <w:sz w:val="22"/>
          <w:szCs w:val="22"/>
        </w:rPr>
      </w:pPr>
      <w:r>
        <w:rPr>
          <w:rStyle w:val="FootnoteReference"/>
        </w:rPr>
        <w:footnoteRef/>
      </w:r>
      <w:r>
        <w:t xml:space="preserve"> </w:t>
      </w:r>
      <w:r w:rsidRPr="001B4136">
        <w:rPr>
          <w:rFonts w:ascii="Times New Roman" w:hAnsi="Times New Roman" w:cs="Times New Roman"/>
          <w:sz w:val="22"/>
          <w:szCs w:val="22"/>
        </w:rPr>
        <w:t>Véase</w:t>
      </w:r>
      <w:r>
        <w:rPr>
          <w:rFonts w:ascii="Times New Roman" w:hAnsi="Times New Roman" w:cs="Times New Roman"/>
          <w:sz w:val="22"/>
          <w:szCs w:val="22"/>
        </w:rPr>
        <w:t xml:space="preserve"> </w:t>
      </w:r>
      <w:r>
        <w:rPr>
          <w:rFonts w:ascii="Times New Roman" w:hAnsi="Times New Roman" w:cs="Times New Roman"/>
          <w:noProof/>
          <w:sz w:val="22"/>
          <w:szCs w:val="22"/>
          <w:lang w:val="es-MX"/>
        </w:rPr>
        <w:t>Solares 2007.</w:t>
      </w:r>
    </w:p>
  </w:footnote>
  <w:footnote w:id="12">
    <w:p w14:paraId="31E8E696" w14:textId="77777777" w:rsidR="0003347C" w:rsidRPr="00EA3334" w:rsidRDefault="0003347C">
      <w:pPr>
        <w:pStyle w:val="FootnoteText"/>
        <w:rPr>
          <w:rFonts w:ascii="Times New Roman" w:hAnsi="Times New Roman" w:cs="Times New Roman"/>
          <w:sz w:val="22"/>
          <w:szCs w:val="22"/>
          <w:lang w:val="es-MX"/>
        </w:rPr>
      </w:pPr>
      <w:r>
        <w:rPr>
          <w:rStyle w:val="FootnoteReference"/>
        </w:rPr>
        <w:footnoteRef/>
      </w:r>
      <w:r>
        <w:t xml:space="preserve"> </w:t>
      </w:r>
      <w:r>
        <w:rPr>
          <w:rFonts w:ascii="Times New Roman" w:hAnsi="Times New Roman" w:cs="Times New Roman"/>
          <w:sz w:val="22"/>
          <w:szCs w:val="22"/>
        </w:rPr>
        <w:t xml:space="preserve">Véase </w:t>
      </w:r>
      <w:r>
        <w:rPr>
          <w:rFonts w:ascii="Times New Roman" w:hAnsi="Times New Roman" w:cs="Times New Roman"/>
          <w:noProof/>
          <w:sz w:val="22"/>
          <w:szCs w:val="22"/>
          <w:lang w:val="es-MX"/>
        </w:rPr>
        <w:t>Gimbutas 1996.</w:t>
      </w:r>
    </w:p>
  </w:footnote>
  <w:footnote w:id="13">
    <w:p w14:paraId="4EE2DC1D" w14:textId="3A9AA491" w:rsidR="0003347C" w:rsidRPr="002958E8" w:rsidRDefault="0003347C">
      <w:pPr>
        <w:pStyle w:val="FootnoteText"/>
        <w:rPr>
          <w:rFonts w:ascii="Times New Roman" w:hAnsi="Times New Roman" w:cs="Times New Roman"/>
          <w:lang w:val="es-MX"/>
        </w:rPr>
      </w:pPr>
      <w:r w:rsidRPr="002958E8">
        <w:rPr>
          <w:rStyle w:val="FootnoteReference"/>
        </w:rPr>
        <w:footnoteRef/>
      </w:r>
      <w:r w:rsidRPr="002958E8">
        <w:t xml:space="preserve"> </w:t>
      </w:r>
      <w:r w:rsidRPr="002958E8">
        <w:rPr>
          <w:rFonts w:ascii="Times New Roman" w:hAnsi="Times New Roman" w:cs="Times New Roman"/>
          <w:lang w:val="es-MX"/>
        </w:rPr>
        <w:t xml:space="preserve">Sin pretender ser </w:t>
      </w:r>
      <w:r>
        <w:rPr>
          <w:rFonts w:ascii="Times New Roman" w:hAnsi="Times New Roman" w:cs="Times New Roman"/>
          <w:lang w:val="es-MX"/>
        </w:rPr>
        <w:t xml:space="preserve">para nada exhaustivos, </w:t>
      </w:r>
      <w:r w:rsidRPr="002958E8">
        <w:rPr>
          <w:rFonts w:ascii="Times New Roman" w:hAnsi="Times New Roman" w:cs="Times New Roman"/>
          <w:lang w:val="es-MX"/>
        </w:rPr>
        <w:t>menc</w:t>
      </w:r>
      <w:r>
        <w:rPr>
          <w:rFonts w:ascii="Times New Roman" w:hAnsi="Times New Roman" w:cs="Times New Roman"/>
          <w:lang w:val="es-MX"/>
        </w:rPr>
        <w:t>ionemos algunas simbolizaciones</w:t>
      </w:r>
      <w:r w:rsidRPr="002958E8">
        <w:rPr>
          <w:rFonts w:ascii="Times New Roman" w:hAnsi="Times New Roman" w:cs="Times New Roman"/>
          <w:lang w:val="es-MX"/>
        </w:rPr>
        <w:t xml:space="preserve"> dilectas del universo matricial: la Tierra, el Mar, la Luna, la Estrella, la Montaña, el Valle, la Cueva, la Casa, el Templo, la Cúpula, la Ciudad, la Vasija, la Copa, el Cofre, el Velo, el Espejo, la Barca, la Cuna, el Manantial, el Pozo, la Fuente, el Lago, el Agua, la Leche, la Miel, la Sangre, la Noche, la Oscuridad, el Fuego, el Inframundo, la Grieta, la Mina, la Joya, el Abismo, la Tumba, la Planta, la Flor, el Fruto, la Semilla, el Huevo, a lo que hay que añadir un sinnúmero de morfologías animalísticas y personificaciones antropomórficas, etcétera.</w:t>
      </w:r>
    </w:p>
  </w:footnote>
  <w:footnote w:id="14">
    <w:p w14:paraId="70231348" w14:textId="2DB1365D" w:rsidR="0003347C" w:rsidRPr="001040C6" w:rsidRDefault="0003347C">
      <w:pPr>
        <w:pStyle w:val="FootnoteText"/>
        <w:rPr>
          <w:rFonts w:ascii="Times New Roman" w:hAnsi="Times New Roman" w:cs="Times New Roman"/>
        </w:rPr>
      </w:pPr>
      <w:r w:rsidRPr="001040C6">
        <w:rPr>
          <w:rStyle w:val="FootnoteReference"/>
        </w:rPr>
        <w:footnoteRef/>
      </w:r>
      <w:r w:rsidRPr="001040C6">
        <w:t xml:space="preserve"> </w:t>
      </w:r>
      <w:r w:rsidRPr="001040C6">
        <w:rPr>
          <w:rFonts w:ascii="Times New Roman" w:hAnsi="Times New Roman" w:cs="Times New Roman"/>
        </w:rPr>
        <w:t xml:space="preserve">Otra extraordinaria muestra de que la imaginación plástica consigue configurar visiones cósmicas, con extrema impronta meditativa, es su obra </w:t>
      </w:r>
      <w:proofErr w:type="spellStart"/>
      <w:r w:rsidRPr="001040C6">
        <w:rPr>
          <w:rFonts w:ascii="Times New Roman" w:hAnsi="Times New Roman" w:cs="Times New Roman"/>
          <w:i/>
          <w:iCs/>
        </w:rPr>
        <w:t>Laboratory</w:t>
      </w:r>
      <w:proofErr w:type="spellEnd"/>
      <w:r w:rsidRPr="001040C6">
        <w:rPr>
          <w:rFonts w:ascii="Times New Roman" w:hAnsi="Times New Roman" w:cs="Times New Roman"/>
          <w:i/>
          <w:iCs/>
        </w:rPr>
        <w:t xml:space="preserve"> </w:t>
      </w:r>
      <w:proofErr w:type="spellStart"/>
      <w:r w:rsidRPr="001040C6">
        <w:rPr>
          <w:rFonts w:ascii="Times New Roman" w:hAnsi="Times New Roman" w:cs="Times New Roman"/>
          <w:i/>
          <w:iCs/>
        </w:rPr>
        <w:t>for</w:t>
      </w:r>
      <w:proofErr w:type="spellEnd"/>
      <w:r w:rsidRPr="001040C6">
        <w:rPr>
          <w:rFonts w:ascii="Times New Roman" w:hAnsi="Times New Roman" w:cs="Times New Roman"/>
          <w:i/>
          <w:iCs/>
        </w:rPr>
        <w:t xml:space="preserve"> a New </w:t>
      </w:r>
      <w:proofErr w:type="spellStart"/>
      <w:r w:rsidRPr="001040C6">
        <w:rPr>
          <w:rFonts w:ascii="Times New Roman" w:hAnsi="Times New Roman" w:cs="Times New Roman"/>
          <w:i/>
          <w:iCs/>
        </w:rPr>
        <w:t>Universe</w:t>
      </w:r>
      <w:proofErr w:type="spellEnd"/>
      <w:r w:rsidRPr="001040C6">
        <w:rPr>
          <w:rFonts w:ascii="Times New Roman" w:hAnsi="Times New Roman" w:cs="Times New Roman"/>
        </w:rPr>
        <w:t xml:space="preserve"> (‘Laboratorio para</w:t>
      </w:r>
      <w:r>
        <w:rPr>
          <w:rFonts w:ascii="Times New Roman" w:hAnsi="Times New Roman" w:cs="Times New Roman"/>
        </w:rPr>
        <w:t xml:space="preserve"> un nuevo modelo del universo’)</w:t>
      </w:r>
      <w:r w:rsidRPr="001040C6">
        <w:rPr>
          <w:rFonts w:ascii="Times New Roman" w:hAnsi="Times New Roman" w:cs="Times New Roman"/>
        </w:rPr>
        <w:t xml:space="preserve"> del 2006. En la cual, dentro de un transparente bloque rectangular de acrílico estalla una burbuja de aire, su explosión de vacío se abre paso desintegrando, astillando, la materia compacta del poliedro y, en ese mismo instante, queda cristalizada. Es el congelamiento, la detención, de una milésima de segundo, cual modelo del </w:t>
      </w:r>
      <w:r w:rsidRPr="001040C6">
        <w:rPr>
          <w:rFonts w:ascii="Times New Roman" w:hAnsi="Times New Roman" w:cs="Times New Roman"/>
          <w:i/>
          <w:iCs/>
        </w:rPr>
        <w:t>Big-</w:t>
      </w:r>
      <w:proofErr w:type="spellStart"/>
      <w:r w:rsidRPr="001040C6">
        <w:rPr>
          <w:rFonts w:ascii="Times New Roman" w:hAnsi="Times New Roman" w:cs="Times New Roman"/>
          <w:i/>
          <w:iCs/>
        </w:rPr>
        <w:t>Bang</w:t>
      </w:r>
      <w:proofErr w:type="spellEnd"/>
      <w:r w:rsidRPr="001040C6">
        <w:rPr>
          <w:rFonts w:ascii="Times New Roman" w:hAnsi="Times New Roman" w:cs="Times New Roman"/>
          <w:i/>
          <w:iCs/>
        </w:rPr>
        <w:t xml:space="preserve"> </w:t>
      </w:r>
      <w:r w:rsidRPr="001040C6">
        <w:rPr>
          <w:rFonts w:ascii="Times New Roman" w:hAnsi="Times New Roman" w:cs="Times New Roman"/>
        </w:rPr>
        <w:t xml:space="preserve">originario del universo pensado por los físicos, que podemos observar cual insecto atrapado en una gota de ámbar. Pero, al mismo tiempo dispara una especulación cosmogónica sobre la potencia del “vacío”, sobre el desatamiento de su energía virtual transformando la urdimbre de los elementos; entendiendo al vacío según el pensamiento oriental, al menos taoísta, como la otra cara o dimensión de la plenitud del ser en el universo, puesto que si no existiese el  </w:t>
      </w:r>
      <w:r w:rsidRPr="001040C6">
        <w:rPr>
          <w:rFonts w:ascii="Times New Roman" w:hAnsi="Times New Roman" w:cs="Times New Roman"/>
          <w:i/>
          <w:iCs/>
        </w:rPr>
        <w:t>li</w:t>
      </w:r>
      <w:r w:rsidRPr="001040C6">
        <w:rPr>
          <w:rFonts w:ascii="Times New Roman" w:hAnsi="Times New Roman" w:cs="Times New Roman"/>
        </w:rPr>
        <w:t xml:space="preserve"> (“aliento”) de vacío no podría haber espacio para la trasmutación, para la manifestación de la vida de todos los seres. Para esta temática véase el maravilloso libro de François </w:t>
      </w:r>
      <w:proofErr w:type="spellStart"/>
      <w:r w:rsidRPr="001040C6">
        <w:rPr>
          <w:rFonts w:ascii="Times New Roman" w:hAnsi="Times New Roman" w:cs="Times New Roman"/>
        </w:rPr>
        <w:t>Cheng</w:t>
      </w:r>
      <w:proofErr w:type="spellEnd"/>
      <w:r w:rsidRPr="001040C6">
        <w:rPr>
          <w:rFonts w:ascii="Times New Roman" w:hAnsi="Times New Roman" w:cs="Times New Roman"/>
        </w:rPr>
        <w:t xml:space="preserve">, dedicado a las bases espirituales de la pintura china antigua, </w:t>
      </w:r>
      <w:r w:rsidRPr="001040C6">
        <w:rPr>
          <w:rFonts w:ascii="Times New Roman" w:hAnsi="Times New Roman" w:cs="Times New Roman"/>
          <w:i/>
          <w:iCs/>
        </w:rPr>
        <w:t>Vacío y plenitud</w:t>
      </w:r>
      <w:r w:rsidRPr="001040C6">
        <w:rPr>
          <w:rFonts w:ascii="Times New Roman" w:hAnsi="Times New Roman" w:cs="Times New Roman"/>
        </w:rPr>
        <w:t xml:space="preserve"> (1993); que consideramos resulta convergente con las ideas de </w:t>
      </w:r>
      <w:proofErr w:type="spellStart"/>
      <w:r w:rsidRPr="001040C6">
        <w:rPr>
          <w:rFonts w:ascii="Times New Roman" w:hAnsi="Times New Roman" w:cs="Times New Roman"/>
        </w:rPr>
        <w:t>Kapoor</w:t>
      </w:r>
      <w:proofErr w:type="spellEnd"/>
      <w:r w:rsidRPr="001040C6">
        <w:rPr>
          <w:rFonts w:ascii="Times New Roman" w:hAnsi="Times New Roman" w:cs="Times New Roman"/>
        </w:rPr>
        <w:t xml:space="preserve"> en torno al vacío. Así, esta maqueta paradigmática del nacimiento de un universo da que pensar; pues el movimiento suspendido de la irrupción de esa célula de aliento en el macizo de acrílico produce una inversión, que es una interpenetración de los contrarios en la transparencia. El vacío inicial gana en materialización de sus contornos en la medida que avanza y, a la inversa, se abren surcos de desmaterialización desde el interior del bloque, para dar espacio al crecimiento y vuelo del nuevo protoplasma, del nuevo microcosmos irradiante. Lo lleno se torna vacío y lo vacío se va llenando, vórtice o medusa de luz que agita el prisma apacible, es sólo por esta tensión </w:t>
      </w:r>
      <w:proofErr w:type="spellStart"/>
      <w:r w:rsidRPr="001040C6">
        <w:rPr>
          <w:rFonts w:ascii="Times New Roman" w:hAnsi="Times New Roman" w:cs="Times New Roman"/>
        </w:rPr>
        <w:t>interpenetrante</w:t>
      </w:r>
      <w:proofErr w:type="spellEnd"/>
      <w:r w:rsidRPr="001040C6">
        <w:rPr>
          <w:rFonts w:ascii="Times New Roman" w:hAnsi="Times New Roman" w:cs="Times New Roman"/>
        </w:rPr>
        <w:t xml:space="preserve"> que se capta la plenitud generadora del espacio. Esta generación de espacialidad desde el interior entregado a la pura refracción luminosa se produce, también, en la más pequeña pieza expuesta en el MUAC: </w:t>
      </w:r>
      <w:r w:rsidRPr="001040C6">
        <w:rPr>
          <w:rFonts w:ascii="Times New Roman" w:hAnsi="Times New Roman" w:cs="Times New Roman"/>
          <w:i/>
          <w:iCs/>
        </w:rPr>
        <w:t xml:space="preserve">Golden </w:t>
      </w:r>
      <w:proofErr w:type="spellStart"/>
      <w:r w:rsidRPr="001040C6">
        <w:rPr>
          <w:rFonts w:ascii="Times New Roman" w:hAnsi="Times New Roman" w:cs="Times New Roman"/>
          <w:i/>
          <w:iCs/>
        </w:rPr>
        <w:t>Corner</w:t>
      </w:r>
      <w:proofErr w:type="spellEnd"/>
      <w:r>
        <w:rPr>
          <w:rFonts w:ascii="Times New Roman" w:hAnsi="Times New Roman" w:cs="Times New Roman"/>
        </w:rPr>
        <w:t xml:space="preserve"> (‘Esquina dorada’)</w:t>
      </w:r>
      <w:r w:rsidRPr="001040C6">
        <w:rPr>
          <w:rFonts w:ascii="Times New Roman" w:hAnsi="Times New Roman" w:cs="Times New Roman"/>
        </w:rPr>
        <w:t xml:space="preserve"> de 2014, un verdadero remanso dentro de la vertiginosa exposición, cual discreto chopo en una olvidada orilla, del que brotan incesantes destellos esperanzadores.           </w:t>
      </w:r>
      <w:r w:rsidRPr="001040C6">
        <w:rPr>
          <w:rFonts w:ascii="Times New Roman" w:hAnsi="Times New Roman" w:cs="Times New Roman"/>
          <w:i/>
          <w:iCs/>
        </w:rPr>
        <w:t xml:space="preserve"> </w:t>
      </w:r>
      <w:r w:rsidRPr="001040C6">
        <w:rPr>
          <w:rFonts w:ascii="Times New Roman" w:hAnsi="Times New Roman" w:cs="Times New Roman"/>
        </w:rPr>
        <w:t xml:space="preserve">  </w:t>
      </w:r>
    </w:p>
  </w:footnote>
  <w:footnote w:id="15">
    <w:p w14:paraId="0CA7ADB1" w14:textId="77777777" w:rsidR="0003347C" w:rsidRPr="00321283" w:rsidRDefault="0003347C">
      <w:pPr>
        <w:pStyle w:val="FootnoteText"/>
        <w:rPr>
          <w:rFonts w:ascii="Times New Roman" w:hAnsi="Times New Roman" w:cs="Times New Roman"/>
          <w:lang w:val="es-MX"/>
        </w:rPr>
      </w:pPr>
      <w:r w:rsidRPr="00321283">
        <w:rPr>
          <w:rStyle w:val="FootnoteReference"/>
        </w:rPr>
        <w:footnoteRef/>
      </w:r>
      <w:r w:rsidRPr="00321283">
        <w:t xml:space="preserve"> </w:t>
      </w:r>
      <w:r w:rsidRPr="00321283">
        <w:rPr>
          <w:rFonts w:ascii="Times New Roman" w:hAnsi="Times New Roman" w:cs="Times New Roman"/>
        </w:rPr>
        <w:t xml:space="preserve">Que evoca los polos entrecruzados nombrados “Cuerpo espiritual” y “Tierra celeste” por Henry </w:t>
      </w:r>
      <w:proofErr w:type="spellStart"/>
      <w:r w:rsidRPr="00321283">
        <w:rPr>
          <w:rFonts w:ascii="Times New Roman" w:hAnsi="Times New Roman" w:cs="Times New Roman"/>
        </w:rPr>
        <w:t>Corbin</w:t>
      </w:r>
      <w:proofErr w:type="spellEnd"/>
      <w:r w:rsidRPr="00321283">
        <w:rPr>
          <w:rFonts w:ascii="Times New Roman" w:hAnsi="Times New Roman" w:cs="Times New Roman"/>
        </w:rPr>
        <w:t xml:space="preserve"> </w:t>
      </w:r>
      <w:r w:rsidRPr="00321283">
        <w:rPr>
          <w:rFonts w:ascii="Times New Roman" w:hAnsi="Times New Roman" w:cs="Times New Roman"/>
          <w:noProof/>
          <w:lang w:val="es-MX"/>
        </w:rPr>
        <w:t>(1996)</w:t>
      </w:r>
      <w:r w:rsidRPr="00321283">
        <w:rPr>
          <w:rFonts w:ascii="Times New Roman" w:hAnsi="Times New Roman" w:cs="Times New Roman"/>
        </w:rPr>
        <w:t xml:space="preserve">, al referirse a la topología del </w:t>
      </w:r>
      <w:proofErr w:type="spellStart"/>
      <w:r w:rsidRPr="00321283">
        <w:rPr>
          <w:rFonts w:ascii="Times New Roman" w:hAnsi="Times New Roman" w:cs="Times New Roman"/>
          <w:i/>
          <w:iCs/>
        </w:rPr>
        <w:t>Mundus</w:t>
      </w:r>
      <w:proofErr w:type="spellEnd"/>
      <w:r w:rsidRPr="00321283">
        <w:rPr>
          <w:rFonts w:ascii="Times New Roman" w:hAnsi="Times New Roman" w:cs="Times New Roman"/>
          <w:i/>
          <w:iCs/>
        </w:rPr>
        <w:t xml:space="preserve"> </w:t>
      </w:r>
      <w:proofErr w:type="spellStart"/>
      <w:r w:rsidRPr="00321283">
        <w:rPr>
          <w:rFonts w:ascii="Times New Roman" w:hAnsi="Times New Roman" w:cs="Times New Roman"/>
          <w:i/>
          <w:iCs/>
        </w:rPr>
        <w:t>Imaginalis</w:t>
      </w:r>
      <w:proofErr w:type="spellEnd"/>
      <w:r w:rsidRPr="00321283">
        <w:rPr>
          <w:rFonts w:ascii="Times New Roman" w:hAnsi="Times New Roman" w:cs="Times New Roman"/>
        </w:rPr>
        <w:t xml:space="preserve"> del misticismo </w:t>
      </w:r>
      <w:proofErr w:type="spellStart"/>
      <w:r w:rsidRPr="00321283">
        <w:rPr>
          <w:rFonts w:ascii="Times New Roman" w:hAnsi="Times New Roman" w:cs="Times New Roman"/>
        </w:rPr>
        <w:t>mazdeísta</w:t>
      </w:r>
      <w:proofErr w:type="spellEnd"/>
      <w:r w:rsidRPr="00321283">
        <w:rPr>
          <w:rFonts w:ascii="Times New Roman" w:hAnsi="Times New Roman" w:cs="Times New Roman"/>
        </w:rPr>
        <w:t xml:space="preserve"> y </w:t>
      </w:r>
      <w:proofErr w:type="spellStart"/>
      <w:r w:rsidRPr="00321283">
        <w:rPr>
          <w:rFonts w:ascii="Times New Roman" w:hAnsi="Times New Roman" w:cs="Times New Roman"/>
        </w:rPr>
        <w:t>chiíta</w:t>
      </w:r>
      <w:proofErr w:type="spellEnd"/>
      <w:r w:rsidRPr="00321283">
        <w:rPr>
          <w:rFonts w:ascii="Times New Roman" w:hAnsi="Times New Roman" w:cs="Times New Roman"/>
        </w:rPr>
        <w:t xml:space="preserve">.  </w:t>
      </w:r>
    </w:p>
  </w:footnote>
  <w:footnote w:id="16">
    <w:p w14:paraId="17BF0E95" w14:textId="77777777" w:rsidR="0003347C" w:rsidRPr="00306CE5" w:rsidRDefault="0003347C">
      <w:pPr>
        <w:pStyle w:val="FootnoteText"/>
        <w:rPr>
          <w:rFonts w:ascii="Times New Roman" w:hAnsi="Times New Roman" w:cs="Times New Roman"/>
          <w:sz w:val="22"/>
          <w:szCs w:val="22"/>
          <w:lang w:val="es-MX"/>
        </w:rPr>
      </w:pPr>
      <w:r>
        <w:rPr>
          <w:rStyle w:val="FootnoteReference"/>
        </w:rPr>
        <w:footnoteRef/>
      </w:r>
      <w:r>
        <w:t xml:space="preserve"> </w:t>
      </w:r>
      <w:r>
        <w:rPr>
          <w:rFonts w:ascii="Times New Roman" w:hAnsi="Times New Roman" w:cs="Times New Roman"/>
          <w:sz w:val="22"/>
          <w:szCs w:val="22"/>
          <w:lang w:val="es-MX"/>
        </w:rPr>
        <w:t xml:space="preserve">Véase </w:t>
      </w:r>
      <w:r>
        <w:rPr>
          <w:rFonts w:ascii="Times New Roman" w:hAnsi="Times New Roman" w:cs="Times New Roman"/>
          <w:noProof/>
          <w:sz w:val="22"/>
          <w:szCs w:val="22"/>
          <w:lang w:val="es-MX"/>
        </w:rPr>
        <w:t>Grimal 1993: 333-334</w:t>
      </w:r>
      <w:r>
        <w:rPr>
          <w:rFonts w:ascii="Times New Roman" w:hAnsi="Times New Roman" w:cs="Times New Roman"/>
          <w:smallCaps/>
          <w:sz w:val="22"/>
          <w:szCs w:val="22"/>
          <w:lang w:val="es-MX"/>
        </w:rPr>
        <w:t>.</w:t>
      </w:r>
      <w:r>
        <w:rPr>
          <w:rFonts w:ascii="Times New Roman" w:hAnsi="Times New Roman" w:cs="Times New Roman"/>
          <w:sz w:val="22"/>
          <w:szCs w:val="22"/>
          <w:lang w:val="es-MX"/>
        </w:rPr>
        <w:t xml:space="preserve"> </w:t>
      </w:r>
    </w:p>
  </w:footnote>
  <w:footnote w:id="17">
    <w:p w14:paraId="179F3536" w14:textId="77777777" w:rsidR="0003347C" w:rsidRPr="00BC5243" w:rsidRDefault="0003347C" w:rsidP="00F46BF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sz w:val="22"/>
          <w:szCs w:val="22"/>
        </w:rPr>
        <w:t xml:space="preserve">Atinadamente, Eva Fernández del Campo testimonia que </w:t>
      </w:r>
      <w:proofErr w:type="spellStart"/>
      <w:r>
        <w:rPr>
          <w:rFonts w:ascii="Times New Roman" w:hAnsi="Times New Roman" w:cs="Times New Roman"/>
          <w:sz w:val="22"/>
          <w:szCs w:val="22"/>
        </w:rPr>
        <w:t>Kapoor</w:t>
      </w:r>
      <w:proofErr w:type="spellEnd"/>
      <w:r>
        <w:rPr>
          <w:rFonts w:ascii="Times New Roman" w:hAnsi="Times New Roman" w:cs="Times New Roman"/>
          <w:sz w:val="22"/>
          <w:szCs w:val="22"/>
        </w:rPr>
        <w:t xml:space="preserve"> también tuvo en cuenta, durante el proceso de su </w:t>
      </w:r>
      <w:proofErr w:type="spellStart"/>
      <w:r w:rsidRPr="007E4C71">
        <w:rPr>
          <w:rFonts w:ascii="Times New Roman" w:hAnsi="Times New Roman" w:cs="Times New Roman"/>
          <w:i/>
          <w:iCs/>
          <w:sz w:val="22"/>
          <w:szCs w:val="22"/>
        </w:rPr>
        <w:t>Marsyas</w:t>
      </w:r>
      <w:proofErr w:type="spellEnd"/>
      <w:r>
        <w:rPr>
          <w:rFonts w:ascii="Times New Roman" w:hAnsi="Times New Roman" w:cs="Times New Roman"/>
          <w:sz w:val="22"/>
          <w:szCs w:val="22"/>
        </w:rPr>
        <w:t xml:space="preserve">, a </w:t>
      </w:r>
      <w:r w:rsidRPr="007E4C71">
        <w:rPr>
          <w:rFonts w:ascii="Times New Roman" w:hAnsi="Times New Roman" w:cs="Times New Roman"/>
          <w:sz w:val="22"/>
          <w:szCs w:val="22"/>
        </w:rPr>
        <w:t>la</w:t>
      </w:r>
      <w:r>
        <w:rPr>
          <w:rFonts w:ascii="Times New Roman" w:hAnsi="Times New Roman" w:cs="Times New Roman"/>
          <w:sz w:val="22"/>
          <w:szCs w:val="22"/>
        </w:rPr>
        <w:t xml:space="preserve"> divinidad mexica de </w:t>
      </w:r>
      <w:proofErr w:type="spellStart"/>
      <w:r>
        <w:rPr>
          <w:rFonts w:ascii="Times New Roman" w:hAnsi="Times New Roman" w:cs="Times New Roman"/>
          <w:sz w:val="22"/>
          <w:szCs w:val="22"/>
        </w:rPr>
        <w:t>Xipe-Totec</w:t>
      </w:r>
      <w:proofErr w:type="spellEnd"/>
      <w:r>
        <w:rPr>
          <w:rFonts w:ascii="Times New Roman" w:hAnsi="Times New Roman" w:cs="Times New Roman"/>
          <w:sz w:val="22"/>
          <w:szCs w:val="22"/>
        </w:rPr>
        <w:t xml:space="preserve"> (“nuestro señor el desollado”), cuyos sacerdotes se revestían, en el ritual, con la piel desollada de los sacrificados en nombre de </w:t>
      </w:r>
      <w:proofErr w:type="spellStart"/>
      <w:r w:rsidRPr="00BC5243">
        <w:rPr>
          <w:rFonts w:ascii="Times New Roman" w:hAnsi="Times New Roman" w:cs="Times New Roman"/>
        </w:rPr>
        <w:t>Xipe-Totec</w:t>
      </w:r>
      <w:proofErr w:type="spellEnd"/>
      <w:r w:rsidRPr="00BC5243">
        <w:rPr>
          <w:rFonts w:ascii="Times New Roman" w:hAnsi="Times New Roman" w:cs="Times New Roman"/>
        </w:rPr>
        <w:t xml:space="preserve">, simbolizando con el cambio de piel la fértil regeneración periódica de la Tierra. </w:t>
      </w:r>
      <w:r w:rsidRPr="00BC5243">
        <w:rPr>
          <w:rFonts w:ascii="Times New Roman" w:hAnsi="Times New Roman" w:cs="Times New Roman"/>
          <w:noProof/>
          <w:lang w:val="es-MX"/>
        </w:rPr>
        <w:t>(Fernandez del Campo 2006: 86-87)</w:t>
      </w:r>
      <w:r w:rsidRPr="00BC5243">
        <w:rPr>
          <w:rFonts w:ascii="Times New Roman" w:hAnsi="Times New Roman" w:cs="Times New Roman"/>
          <w:i/>
          <w:iCs/>
        </w:rPr>
        <w:t>.</w:t>
      </w:r>
      <w:r w:rsidRPr="00BC5243">
        <w:rPr>
          <w:rFonts w:ascii="Times New Roman" w:hAnsi="Times New Roman" w:cs="Times New Roman"/>
        </w:rPr>
        <w:t xml:space="preserve"> </w:t>
      </w:r>
    </w:p>
  </w:footnote>
  <w:footnote w:id="18">
    <w:p w14:paraId="51C90C3E" w14:textId="77777777" w:rsidR="0003347C" w:rsidRPr="00BC5243" w:rsidRDefault="0003347C">
      <w:pPr>
        <w:pStyle w:val="FootnoteText"/>
        <w:rPr>
          <w:rFonts w:ascii="Times New Roman" w:hAnsi="Times New Roman" w:cs="Times New Roman"/>
          <w:lang w:val="es-MX"/>
        </w:rPr>
      </w:pPr>
      <w:r w:rsidRPr="00BC5243">
        <w:rPr>
          <w:rStyle w:val="FootnoteReference"/>
        </w:rPr>
        <w:footnoteRef/>
      </w:r>
      <w:r w:rsidRPr="00BC5243">
        <w:t xml:space="preserve"> </w:t>
      </w:r>
      <w:r w:rsidRPr="00BC5243">
        <w:rPr>
          <w:rFonts w:ascii="Times" w:hAnsi="Times"/>
        </w:rPr>
        <w:t xml:space="preserve">El cuadro de </w:t>
      </w:r>
      <w:r w:rsidRPr="00BC5243">
        <w:rPr>
          <w:rFonts w:ascii="Times" w:hAnsi="Times" w:cs="Times New Roman"/>
          <w:lang w:val="es-MX"/>
        </w:rPr>
        <w:t xml:space="preserve">Tiziano, </w:t>
      </w:r>
      <w:r w:rsidRPr="00BC5243">
        <w:rPr>
          <w:rFonts w:ascii="Times" w:hAnsi="Times" w:cs="Times New Roman"/>
          <w:i/>
          <w:iCs/>
          <w:lang w:val="es-MX"/>
        </w:rPr>
        <w:t>El castigo de Marsias</w:t>
      </w:r>
      <w:r w:rsidRPr="00BC5243">
        <w:rPr>
          <w:rFonts w:ascii="Times" w:hAnsi="Times" w:cs="Times New Roman"/>
          <w:lang w:val="es-MX"/>
        </w:rPr>
        <w:t>, 1570-1576 (óleo/lienzo: 220 x 204 cm., Palacio Kromeriz, República Checa), estuvo expuesto en la Tate Gallery simultáneamente a la instalación de Kapoor.</w:t>
      </w:r>
      <w:r w:rsidRPr="00BC5243">
        <w:rPr>
          <w:rFonts w:ascii="Times New Roman" w:hAnsi="Times New Roman" w:cs="Times New Roman"/>
          <w:lang w:val="es-MX"/>
        </w:rPr>
        <w:t xml:space="preserve"> </w:t>
      </w:r>
    </w:p>
  </w:footnote>
  <w:footnote w:id="19">
    <w:p w14:paraId="28E78622" w14:textId="77777777" w:rsidR="0003347C" w:rsidRPr="008B52C0" w:rsidRDefault="0003347C" w:rsidP="00C75112">
      <w:pPr>
        <w:pStyle w:val="FootnoteText"/>
        <w:rPr>
          <w:rFonts w:ascii="Times New Roman" w:hAnsi="Times New Roman" w:cs="Times New Roman"/>
          <w:sz w:val="22"/>
          <w:szCs w:val="22"/>
          <w:lang w:val="es-MX"/>
        </w:rPr>
      </w:pPr>
      <w:r w:rsidRPr="00BC5243">
        <w:rPr>
          <w:rStyle w:val="FootnoteReference"/>
        </w:rPr>
        <w:footnoteRef/>
      </w:r>
      <w:r w:rsidRPr="00BC5243">
        <w:t xml:space="preserve"> </w:t>
      </w:r>
      <w:r w:rsidRPr="00BC5243">
        <w:rPr>
          <w:rFonts w:ascii="Times New Roman" w:hAnsi="Times New Roman" w:cs="Times New Roman"/>
          <w:lang w:val="es-MX"/>
        </w:rPr>
        <w:t>Rosa Martínez, en su texto, refiriendo otra obra de A. Kapoor –</w:t>
      </w:r>
      <w:r w:rsidRPr="00BC5243">
        <w:rPr>
          <w:rFonts w:ascii="Times New Roman" w:hAnsi="Times New Roman" w:cs="Times New Roman"/>
          <w:i/>
          <w:iCs/>
          <w:lang w:val="es-MX"/>
        </w:rPr>
        <w:t>Islamic Mirror</w:t>
      </w:r>
      <w:r w:rsidRPr="00BC5243">
        <w:rPr>
          <w:rFonts w:ascii="Times New Roman" w:hAnsi="Times New Roman" w:cs="Times New Roman"/>
          <w:lang w:val="es-MX"/>
        </w:rPr>
        <w:t xml:space="preserve">, instalada en la Sala Sharq Al-Andalus, del Monasterio de Santa Clara, Murcia, España, en 2009– cita, con pertinencia, a Gilles Deleuze, en </w:t>
      </w:r>
      <w:r w:rsidRPr="00BC5243">
        <w:rPr>
          <w:rFonts w:ascii="Times New Roman" w:hAnsi="Times New Roman" w:cs="Times New Roman"/>
          <w:i/>
          <w:iCs/>
          <w:lang w:val="es-MX"/>
        </w:rPr>
        <w:t>Logique du sens</w:t>
      </w:r>
      <w:r w:rsidRPr="00BC5243">
        <w:rPr>
          <w:rFonts w:ascii="Times New Roman" w:hAnsi="Times New Roman" w:cs="Times New Roman"/>
          <w:lang w:val="es-MX"/>
        </w:rPr>
        <w:t xml:space="preserve"> (Paris, Minuit, 1969): “Lo más profundo que cualquier fondo es la superficie, es la piel, Aquí se forma un nuevo lenguaje esotérico que es en sí mismo su propio modelo y su realidad” </w:t>
      </w:r>
      <w:r w:rsidRPr="00BC5243">
        <w:rPr>
          <w:rFonts w:ascii="Times New Roman" w:hAnsi="Times New Roman" w:cs="Times New Roman"/>
          <w:noProof/>
          <w:lang w:val="es-MX"/>
        </w:rPr>
        <w:t>(Museo de Santa Clara de Murcia 2009).</w:t>
      </w:r>
    </w:p>
  </w:footnote>
  <w:footnote w:id="20">
    <w:p w14:paraId="5511977F" w14:textId="77777777" w:rsidR="0003347C" w:rsidRPr="005449B7" w:rsidRDefault="0003347C" w:rsidP="007B794C">
      <w:pPr>
        <w:pStyle w:val="FootnoteText"/>
        <w:rPr>
          <w:rFonts w:ascii="Times New Roman" w:hAnsi="Times New Roman" w:cs="Times New Roman"/>
        </w:rPr>
      </w:pPr>
      <w:r w:rsidRPr="005449B7">
        <w:rPr>
          <w:rStyle w:val="FootnoteReference"/>
        </w:rPr>
        <w:footnoteRef/>
      </w:r>
      <w:r w:rsidRPr="005449B7">
        <w:t xml:space="preserve"> </w:t>
      </w:r>
      <w:r w:rsidRPr="005449B7">
        <w:rPr>
          <w:rFonts w:ascii="Times New Roman" w:hAnsi="Times New Roman" w:cs="Times New Roman"/>
        </w:rPr>
        <w:t xml:space="preserve">A esta deriva de correspondencias planteadas por A. Vega, quisiéramos sugerir, por nuestra parte, las pinturas de </w:t>
      </w:r>
      <w:proofErr w:type="spellStart"/>
      <w:r w:rsidRPr="005449B7">
        <w:rPr>
          <w:rFonts w:ascii="Times New Roman" w:hAnsi="Times New Roman" w:cs="Times New Roman"/>
        </w:rPr>
        <w:t>Gunther</w:t>
      </w:r>
      <w:proofErr w:type="spellEnd"/>
      <w:r w:rsidRPr="005449B7">
        <w:rPr>
          <w:rFonts w:ascii="Times New Roman" w:hAnsi="Times New Roman" w:cs="Times New Roman"/>
        </w:rPr>
        <w:t xml:space="preserve"> </w:t>
      </w:r>
      <w:proofErr w:type="spellStart"/>
      <w:r w:rsidRPr="005449B7">
        <w:rPr>
          <w:rFonts w:ascii="Times New Roman" w:hAnsi="Times New Roman" w:cs="Times New Roman"/>
        </w:rPr>
        <w:t>Gerzso</w:t>
      </w:r>
      <w:proofErr w:type="spellEnd"/>
      <w:r w:rsidRPr="005449B7">
        <w:rPr>
          <w:rFonts w:ascii="Times New Roman" w:hAnsi="Times New Roman" w:cs="Times New Roman"/>
        </w:rPr>
        <w:t>, realizadas en la década de los sesenta del siglo XX, cuando cortes, heridas o rajaduras incidieron en sus fascinantes arquitecturas pictóricas abstraccionistas, y de empaque prehispánico, entreabriéndolas a una dimensión enigmática. Véase Eder</w:t>
      </w:r>
      <w:r w:rsidRPr="005449B7">
        <w:rPr>
          <w:rFonts w:ascii="Times New Roman" w:hAnsi="Times New Roman" w:cs="Times New Roman"/>
          <w:smallCaps/>
        </w:rPr>
        <w:t xml:space="preserve"> 1994, </w:t>
      </w:r>
      <w:r w:rsidRPr="005449B7">
        <w:rPr>
          <w:rFonts w:ascii="Times New Roman" w:hAnsi="Times New Roman" w:cs="Times New Roman"/>
        </w:rPr>
        <w:t xml:space="preserve">así como nuestra tesis </w:t>
      </w:r>
      <w:r w:rsidRPr="005449B7">
        <w:rPr>
          <w:rFonts w:ascii="Times New Roman" w:hAnsi="Times New Roman" w:cs="Times New Roman"/>
          <w:smallCaps/>
        </w:rPr>
        <w:t>(</w:t>
      </w:r>
      <w:proofErr w:type="spellStart"/>
      <w:r w:rsidRPr="005449B7">
        <w:rPr>
          <w:rFonts w:ascii="Times New Roman" w:hAnsi="Times New Roman" w:cs="Times New Roman"/>
        </w:rPr>
        <w:t>Lavaniegos</w:t>
      </w:r>
      <w:proofErr w:type="spellEnd"/>
      <w:r w:rsidRPr="005449B7">
        <w:rPr>
          <w:rFonts w:ascii="Times New Roman" w:hAnsi="Times New Roman" w:cs="Times New Roman"/>
          <w:smallCaps/>
        </w:rPr>
        <w:t xml:space="preserve"> 2004).</w:t>
      </w:r>
      <w:r w:rsidRPr="005449B7">
        <w:rPr>
          <w:rFonts w:ascii="Times New Roman" w:hAnsi="Times New Roman" w:cs="Times New Roman"/>
        </w:rPr>
        <w:t xml:space="preserve">  </w:t>
      </w:r>
    </w:p>
  </w:footnote>
  <w:footnote w:id="21">
    <w:p w14:paraId="1EEDD87A" w14:textId="77777777" w:rsidR="0003347C" w:rsidRPr="008E5DD1" w:rsidRDefault="0003347C">
      <w:pPr>
        <w:pStyle w:val="FootnoteText"/>
        <w:rPr>
          <w:rFonts w:ascii="Times New Roman" w:hAnsi="Times New Roman" w:cs="Times New Roman"/>
          <w:lang w:val="es-MX"/>
        </w:rPr>
      </w:pPr>
      <w:r w:rsidRPr="008E5DD1">
        <w:rPr>
          <w:rStyle w:val="FootnoteReference"/>
        </w:rPr>
        <w:footnoteRef/>
      </w:r>
      <w:r w:rsidRPr="008E5DD1">
        <w:t xml:space="preserve"> </w:t>
      </w:r>
      <w:r w:rsidRPr="008E5DD1">
        <w:rPr>
          <w:rFonts w:ascii="Times New Roman" w:hAnsi="Times New Roman" w:cs="Times New Roman"/>
          <w:lang w:val="es-MX"/>
        </w:rPr>
        <w:t xml:space="preserve">Renatta Negri, acerca del cuadro del </w:t>
      </w:r>
      <w:r w:rsidRPr="008E5DD1">
        <w:rPr>
          <w:rFonts w:ascii="Times New Roman" w:hAnsi="Times New Roman" w:cs="Times New Roman"/>
          <w:i/>
          <w:iCs/>
          <w:lang w:val="es-MX"/>
        </w:rPr>
        <w:t>Buey desollado</w:t>
      </w:r>
      <w:r w:rsidRPr="008E5DD1">
        <w:rPr>
          <w:rFonts w:ascii="Times New Roman" w:hAnsi="Times New Roman" w:cs="Times New Roman"/>
          <w:lang w:val="es-MX"/>
        </w:rPr>
        <w:t xml:space="preserve"> (1925) de Chaim Soutine, escribe: “Directamente inspirado en Rembrandt, este tema ha excitado a Soutine hasta el paroxismo: ha visto y explotado todas las posibilidades expresivas, creando un inmortal poema al rojo de la sangre, al grito de la carne lacerada y rota, al temblor de la vida que no quiere extinguirse” </w:t>
      </w:r>
      <w:r w:rsidRPr="008E5DD1">
        <w:rPr>
          <w:rFonts w:ascii="Times New Roman" w:hAnsi="Times New Roman" w:cs="Times New Roman"/>
          <w:noProof/>
          <w:lang w:val="es-MX"/>
        </w:rPr>
        <w:t>(Negri 1967: 5).</w:t>
      </w:r>
      <w:r w:rsidRPr="008E5DD1">
        <w:rPr>
          <w:rFonts w:ascii="Times New Roman" w:hAnsi="Times New Roman" w:cs="Times New Roman"/>
          <w:lang w:val="es-MX"/>
        </w:rPr>
        <w:t xml:space="preserve"> </w:t>
      </w:r>
    </w:p>
  </w:footnote>
  <w:footnote w:id="22">
    <w:p w14:paraId="25968508" w14:textId="77777777" w:rsidR="0003347C" w:rsidRPr="008E5DD1" w:rsidRDefault="0003347C">
      <w:pPr>
        <w:pStyle w:val="FootnoteText"/>
        <w:rPr>
          <w:rFonts w:ascii="Times New Roman" w:hAnsi="Times New Roman" w:cs="Times New Roman"/>
          <w:lang w:val="es-MX"/>
        </w:rPr>
      </w:pPr>
      <w:r w:rsidRPr="008E5DD1">
        <w:rPr>
          <w:rStyle w:val="FootnoteReference"/>
        </w:rPr>
        <w:footnoteRef/>
      </w:r>
      <w:r w:rsidRPr="008E5DD1">
        <w:t xml:space="preserve"> </w:t>
      </w:r>
      <w:r w:rsidRPr="008E5DD1">
        <w:rPr>
          <w:rFonts w:ascii="Times New Roman" w:hAnsi="Times New Roman" w:cs="Times New Roman"/>
        </w:rPr>
        <w:t xml:space="preserve">Para la profunda polisemia inherente a la simbólica de la Sangre, generadora de tabús a través de las culturas, véase </w:t>
      </w:r>
      <w:r w:rsidRPr="008E5DD1">
        <w:rPr>
          <w:rFonts w:ascii="Times New Roman" w:hAnsi="Times New Roman" w:cs="Times New Roman"/>
          <w:noProof/>
          <w:lang w:val="es-MX"/>
        </w:rPr>
        <w:t>Roux 1990</w:t>
      </w:r>
      <w:r w:rsidRPr="008E5DD1">
        <w:rPr>
          <w:rFonts w:ascii="Times New Roman" w:hAnsi="Times New Roman" w:cs="Times New Roman"/>
          <w:smallCaps/>
        </w:rPr>
        <w:t>.</w:t>
      </w:r>
      <w:r w:rsidRPr="008E5DD1">
        <w:rPr>
          <w:rFonts w:ascii="Times New Roman" w:hAnsi="Times New Roman" w:cs="Times New Roman"/>
        </w:rPr>
        <w:t xml:space="preserve"> </w:t>
      </w:r>
    </w:p>
  </w:footnote>
  <w:footnote w:id="23">
    <w:p w14:paraId="1A7A4D0A" w14:textId="77777777" w:rsidR="0003347C" w:rsidRPr="00841E33" w:rsidRDefault="0003347C">
      <w:pPr>
        <w:pStyle w:val="FootnoteText"/>
        <w:rPr>
          <w:rFonts w:ascii="Times New Roman" w:hAnsi="Times New Roman" w:cs="Times New Roman"/>
          <w:sz w:val="22"/>
          <w:szCs w:val="22"/>
          <w:lang w:val="es-MX"/>
        </w:rPr>
      </w:pPr>
      <w:r w:rsidRPr="008E5DD1">
        <w:rPr>
          <w:rStyle w:val="FootnoteReference"/>
          <w:rFonts w:ascii="Times" w:hAnsi="Times"/>
        </w:rPr>
        <w:footnoteRef/>
      </w:r>
      <w:r w:rsidRPr="008E5DD1">
        <w:rPr>
          <w:rFonts w:ascii="Times" w:hAnsi="Times"/>
        </w:rPr>
        <w:t xml:space="preserve"> Dice</w:t>
      </w:r>
      <w:r w:rsidRPr="008E5DD1">
        <w:t xml:space="preserve"> </w:t>
      </w:r>
      <w:r w:rsidRPr="008E5DD1">
        <w:rPr>
          <w:rFonts w:ascii="Times New Roman" w:hAnsi="Times New Roman" w:cs="Times New Roman"/>
        </w:rPr>
        <w:t xml:space="preserve">A. </w:t>
      </w:r>
      <w:proofErr w:type="spellStart"/>
      <w:r w:rsidRPr="008E5DD1">
        <w:rPr>
          <w:rFonts w:ascii="Times New Roman" w:hAnsi="Times New Roman" w:cs="Times New Roman"/>
        </w:rPr>
        <w:t>Kapoor</w:t>
      </w:r>
      <w:proofErr w:type="spellEnd"/>
      <w:r w:rsidRPr="008E5DD1">
        <w:rPr>
          <w:rFonts w:ascii="Times New Roman" w:hAnsi="Times New Roman" w:cs="Times New Roman"/>
        </w:rPr>
        <w:t xml:space="preserve">: “[…] la totalidad de la tradición escultórica se concentra en la forma positiva. Lo negativo en la escultura se ha basado en una relación simbólica con lo positivo. En los últimos años he estado trabajando para tratar de dejar atrás la forma y abordar la falta de forma.” </w:t>
      </w:r>
      <w:r w:rsidRPr="008E5DD1">
        <w:rPr>
          <w:rFonts w:ascii="Times New Roman" w:hAnsi="Times New Roman" w:cs="Times New Roman"/>
          <w:noProof/>
          <w:lang w:val="es-MX"/>
        </w:rPr>
        <w:t>(MUAC 2016: 99)</w:t>
      </w:r>
      <w:r w:rsidRPr="008E5DD1">
        <w:rPr>
          <w:rFonts w:ascii="Times New Roman" w:hAnsi="Times New Roman" w:cs="Times New Roman"/>
        </w:rPr>
        <w:t>.</w:t>
      </w:r>
    </w:p>
  </w:footnote>
  <w:footnote w:id="24">
    <w:p w14:paraId="60EA36E6" w14:textId="77777777" w:rsidR="0003347C" w:rsidRPr="0003347C" w:rsidRDefault="0003347C">
      <w:pPr>
        <w:pStyle w:val="FootnoteText"/>
        <w:rPr>
          <w:rFonts w:ascii="Times New Roman" w:hAnsi="Times New Roman" w:cs="Times New Roman"/>
          <w:i/>
          <w:iCs/>
          <w:lang w:val="es-MX"/>
        </w:rPr>
      </w:pPr>
      <w:r w:rsidRPr="0003347C">
        <w:rPr>
          <w:rStyle w:val="FootnoteReference"/>
        </w:rPr>
        <w:footnoteRef/>
      </w:r>
      <w:r w:rsidRPr="0003347C">
        <w:rPr>
          <w:lang w:val="es-MX"/>
        </w:rPr>
        <w:t xml:space="preserve"> </w:t>
      </w:r>
      <w:r w:rsidRPr="0003347C">
        <w:rPr>
          <w:rFonts w:ascii="Times New Roman" w:hAnsi="Times New Roman" w:cs="Times New Roman"/>
          <w:lang w:val="es-MX"/>
        </w:rPr>
        <w:t xml:space="preserve">Véase Kubler 1983; López Austin y López Luján 1996. </w:t>
      </w:r>
      <w:r w:rsidRPr="0003347C">
        <w:rPr>
          <w:rFonts w:ascii="Times New Roman" w:hAnsi="Times New Roman" w:cs="Times New Roman"/>
          <w:i/>
          <w:iCs/>
          <w:lang w:val="es-MX"/>
        </w:rPr>
        <w:t xml:space="preserve"> </w:t>
      </w:r>
      <w:r w:rsidRPr="0003347C">
        <w:rPr>
          <w:rFonts w:ascii="Times New Roman" w:hAnsi="Times New Roman" w:cs="Times New Roman"/>
          <w:lang w:val="es-MX"/>
        </w:rPr>
        <w:t xml:space="preserve"> </w:t>
      </w:r>
      <w:r w:rsidRPr="0003347C">
        <w:rPr>
          <w:rFonts w:ascii="Times New Roman" w:hAnsi="Times New Roman" w:cs="Times New Roman"/>
          <w:i/>
          <w:iCs/>
          <w:lang w:val="es-MX"/>
        </w:rPr>
        <w:t xml:space="preserve"> </w:t>
      </w:r>
    </w:p>
  </w:footnote>
  <w:footnote w:id="25">
    <w:p w14:paraId="1448ED39" w14:textId="77777777" w:rsidR="0003347C" w:rsidRPr="00825B3C" w:rsidRDefault="0003347C">
      <w:pPr>
        <w:pStyle w:val="FootnoteText"/>
        <w:rPr>
          <w:rFonts w:ascii="Times New Roman" w:hAnsi="Times New Roman" w:cs="Times New Roman"/>
          <w:i/>
          <w:iCs/>
          <w:sz w:val="22"/>
          <w:szCs w:val="22"/>
          <w:lang w:val="es-MX"/>
        </w:rPr>
      </w:pPr>
      <w:r w:rsidRPr="0003347C">
        <w:rPr>
          <w:rStyle w:val="FootnoteReference"/>
        </w:rPr>
        <w:footnoteRef/>
      </w:r>
      <w:r w:rsidRPr="0003347C">
        <w:t xml:space="preserve"> </w:t>
      </w:r>
      <w:r w:rsidRPr="0003347C">
        <w:rPr>
          <w:rFonts w:ascii="Times New Roman" w:hAnsi="Times New Roman" w:cs="Times New Roman"/>
          <w:lang w:val="es-MX"/>
        </w:rPr>
        <w:t xml:space="preserve">La obra colectiva del </w:t>
      </w:r>
      <w:r w:rsidRPr="0003347C">
        <w:rPr>
          <w:rFonts w:ascii="Times New Roman" w:hAnsi="Times New Roman" w:cs="Times New Roman"/>
          <w:i/>
          <w:iCs/>
          <w:lang w:val="es-MX"/>
        </w:rPr>
        <w:t>Espacio escultórico</w:t>
      </w:r>
      <w:r w:rsidRPr="0003347C">
        <w:rPr>
          <w:rFonts w:ascii="Times New Roman" w:hAnsi="Times New Roman" w:cs="Times New Roman"/>
          <w:iCs/>
          <w:lang w:val="es-MX"/>
        </w:rPr>
        <w:t>,</w:t>
      </w:r>
      <w:r w:rsidRPr="0003347C">
        <w:rPr>
          <w:rFonts w:ascii="Times New Roman" w:hAnsi="Times New Roman" w:cs="Times New Roman"/>
          <w:lang w:val="es-MX"/>
        </w:rPr>
        <w:t xml:space="preserve"> inaugurada en 1979,  fue concebida conjuntamente por los escultores Helen Escobedo, Manuel Felguérez,  Matías Goeritz, Hersúa, Sebastián y Federico Silva.</w:t>
      </w:r>
      <w:r>
        <w:rPr>
          <w:rFonts w:ascii="Times New Roman" w:hAnsi="Times New Roman" w:cs="Times New Roman"/>
          <w:sz w:val="22"/>
          <w:szCs w:val="22"/>
          <w:lang w:val="es-MX"/>
        </w:rPr>
        <w:t xml:space="preserve">  </w:t>
      </w:r>
      <w:r>
        <w:rPr>
          <w:rFonts w:ascii="Times New Roman" w:hAnsi="Times New Roman" w:cs="Times New Roman"/>
          <w:i/>
          <w:iCs/>
          <w:sz w:val="22"/>
          <w:szCs w:val="22"/>
          <w:lang w:val="es-MX"/>
        </w:rPr>
        <w:t xml:space="preserve"> </w:t>
      </w:r>
    </w:p>
  </w:footnote>
  <w:footnote w:id="26">
    <w:p w14:paraId="4CC16B1D" w14:textId="77777777" w:rsidR="0003347C" w:rsidRPr="0003347C" w:rsidRDefault="0003347C">
      <w:pPr>
        <w:pStyle w:val="FootnoteText"/>
        <w:rPr>
          <w:rFonts w:ascii="Times New Roman" w:hAnsi="Times New Roman" w:cs="Times New Roman"/>
          <w:lang w:val="es-MX"/>
        </w:rPr>
      </w:pPr>
      <w:r w:rsidRPr="0003347C">
        <w:rPr>
          <w:rStyle w:val="FootnoteReference"/>
        </w:rPr>
        <w:footnoteRef/>
      </w:r>
      <w:r w:rsidRPr="0003347C">
        <w:t xml:space="preserve"> </w:t>
      </w:r>
      <w:r w:rsidRPr="0003347C">
        <w:rPr>
          <w:rFonts w:ascii="Times New Roman" w:hAnsi="Times New Roman" w:cs="Times New Roman"/>
          <w:lang w:val="es-MX"/>
        </w:rPr>
        <w:t xml:space="preserve">Por ejemplo, han quedado fuera de nuestro comentario, entre otras obras, el inquietante conjunto de los grandes montículos de churros o de cordones grisáceos de pasta de concreto </w:t>
      </w:r>
      <w:r w:rsidRPr="0003347C">
        <w:rPr>
          <w:rFonts w:ascii="Times New Roman" w:hAnsi="Times New Roman" w:cs="Times New Roman"/>
          <w:b/>
          <w:bCs/>
          <w:lang w:val="es-MX"/>
        </w:rPr>
        <w:t>–</w:t>
      </w:r>
      <w:r w:rsidRPr="0003347C">
        <w:rPr>
          <w:rFonts w:ascii="Times New Roman" w:hAnsi="Times New Roman" w:cs="Times New Roman"/>
          <w:lang w:val="es-MX"/>
        </w:rPr>
        <w:t xml:space="preserve"> que fueron, producidos por medio de una máquina programada que iba derramando porciones de determinado grosor </w:t>
      </w:r>
      <w:r w:rsidRPr="0003347C">
        <w:rPr>
          <w:rFonts w:ascii="Times New Roman" w:hAnsi="Times New Roman" w:cs="Times New Roman"/>
          <w:b/>
          <w:bCs/>
          <w:lang w:val="es-MX"/>
        </w:rPr>
        <w:t>–</w:t>
      </w:r>
      <w:r w:rsidRPr="0003347C">
        <w:rPr>
          <w:rFonts w:ascii="Times New Roman" w:hAnsi="Times New Roman" w:cs="Times New Roman"/>
          <w:lang w:val="es-MX"/>
        </w:rPr>
        <w:t xml:space="preserve"> y que ocupaba toda una amplía sala de la exposición, titulado: </w:t>
      </w:r>
      <w:r w:rsidRPr="0003347C">
        <w:rPr>
          <w:rFonts w:ascii="Times New Roman" w:hAnsi="Times New Roman" w:cs="Times New Roman"/>
          <w:i/>
          <w:iCs/>
          <w:lang w:val="es-MX"/>
        </w:rPr>
        <w:t>Ga Gu Ma</w:t>
      </w:r>
      <w:r w:rsidRPr="0003347C">
        <w:rPr>
          <w:rFonts w:ascii="Times New Roman" w:hAnsi="Times New Roman" w:cs="Times New Roman"/>
          <w:lang w:val="es-MX"/>
        </w:rPr>
        <w:t>, de  2012. Paisaje raramente orgánico que con el infantilizado balbuceo de su nombre evoca, a la vez, el absurdo resultado del azaroso juego de un niño gigante con sus eses, las acumulaciones de un gran estercolero, las ruinas de una civilización grotesca o las altas y accidentadas estalagmitas de un gran cañón formadas por efectos de una erosión milenaria; paradójico paraje de meandros, donde lo intencional fragmentario se torna en enormes cúmulos in-intencionales, formaciones de lo informe.</w:t>
      </w:r>
    </w:p>
    <w:p w14:paraId="33371559" w14:textId="77777777" w:rsidR="0003347C" w:rsidRPr="0003347C" w:rsidRDefault="0003347C">
      <w:pPr>
        <w:pStyle w:val="FootnoteText"/>
        <w:rPr>
          <w:rFonts w:ascii="Times New Roman" w:hAnsi="Times New Roman" w:cs="Times New Roman"/>
          <w:lang w:val="es-MX"/>
        </w:rPr>
      </w:pPr>
      <w:r w:rsidRPr="0003347C">
        <w:rPr>
          <w:rFonts w:ascii="Times New Roman" w:hAnsi="Times New Roman" w:cs="Times New Roman"/>
          <w:lang w:val="es-MX"/>
        </w:rPr>
        <w:t xml:space="preserve">O, también, </w:t>
      </w:r>
      <w:r w:rsidRPr="0003347C">
        <w:rPr>
          <w:rFonts w:ascii="Times New Roman" w:hAnsi="Times New Roman" w:cs="Times New Roman"/>
          <w:i/>
          <w:iCs/>
          <w:lang w:val="es-MX"/>
        </w:rPr>
        <w:t>Place Under</w:t>
      </w:r>
      <w:r w:rsidRPr="0003347C">
        <w:rPr>
          <w:rFonts w:ascii="Times New Roman" w:hAnsi="Times New Roman" w:cs="Times New Roman"/>
          <w:lang w:val="es-MX"/>
        </w:rPr>
        <w:t xml:space="preserve"> (‘Lugar abajo’), de 2015; colosal pieza de resina y tierra, que reúne todas las connotaciones de lo matricial de las que hemos venido hablando, y en la cual la remisión a lo  originario o primordial se confunde íntegramente con una anfractuosa  morfología geológica.</w:t>
      </w:r>
    </w:p>
    <w:p w14:paraId="633ABAB1" w14:textId="77777777" w:rsidR="0003347C" w:rsidRPr="00E127B0" w:rsidRDefault="0003347C">
      <w:pPr>
        <w:pStyle w:val="FootnoteText"/>
        <w:rPr>
          <w:rFonts w:ascii="Times New Roman" w:hAnsi="Times New Roman" w:cs="Times New Roman"/>
          <w:sz w:val="24"/>
          <w:szCs w:val="24"/>
          <w:lang w:val="es-MX"/>
        </w:rPr>
      </w:pPr>
      <w:r w:rsidRPr="0003347C">
        <w:rPr>
          <w:rFonts w:ascii="Times New Roman" w:hAnsi="Times New Roman" w:cs="Times New Roman"/>
          <w:lang w:val="es-MX"/>
        </w:rPr>
        <w:t xml:space="preserve">Asimismo, </w:t>
      </w:r>
      <w:r w:rsidRPr="0003347C">
        <w:rPr>
          <w:rFonts w:ascii="Times New Roman" w:hAnsi="Times New Roman" w:cs="Times New Roman"/>
          <w:i/>
          <w:iCs/>
          <w:lang w:val="es-MX"/>
        </w:rPr>
        <w:t>C-Curve</w:t>
      </w:r>
      <w:r w:rsidRPr="0003347C">
        <w:rPr>
          <w:rFonts w:ascii="Times New Roman" w:hAnsi="Times New Roman" w:cs="Times New Roman"/>
          <w:lang w:val="es-MX"/>
        </w:rPr>
        <w:t xml:space="preserve"> (‘Curva-C’), de 2007; inmenso espejo curvo de acero inoxidable, que ocupaba toda una sala, y que con su doble faz: cóncava/convexa sometía toda la espacialidad del entorno a las más elásticas alteraciones dependiendo de nuestro más leve movimiento. De estas obras se podrían proseguir amplías meditaciones.</w:t>
      </w:r>
      <w:r>
        <w:rPr>
          <w:rFonts w:ascii="Times New Roman" w:hAnsi="Times New Roman" w:cs="Times New Roman"/>
          <w:sz w:val="22"/>
          <w:szCs w:val="22"/>
          <w:lang w:val="es-MX"/>
        </w:rPr>
        <w:t xml:space="preserve">          </w:t>
      </w:r>
      <w:r>
        <w:rPr>
          <w:rFonts w:ascii="Times New Roman" w:hAnsi="Times New Roman" w:cs="Times New Roman"/>
          <w:i/>
          <w:iCs/>
          <w:sz w:val="22"/>
          <w:szCs w:val="22"/>
          <w:lang w:val="es-MX"/>
        </w:rPr>
        <w:t xml:space="preserve"> </w:t>
      </w:r>
      <w:r>
        <w:rPr>
          <w:rFonts w:ascii="Times New Roman" w:hAnsi="Times New Roman" w:cs="Times New Roman"/>
          <w:sz w:val="22"/>
          <w:szCs w:val="22"/>
          <w:lang w:val="es-MX"/>
        </w:rPr>
        <w:t xml:space="preserve"> </w:t>
      </w:r>
      <w:r>
        <w:rPr>
          <w:rFonts w:ascii="Times New Roman" w:hAnsi="Times New Roman" w:cs="Times New Roman"/>
          <w:b/>
          <w:bCs/>
          <w:sz w:val="22"/>
          <w:szCs w:val="22"/>
          <w:lang w:val="es-MX"/>
        </w:rPr>
        <w:t xml:space="preserve"> </w:t>
      </w:r>
      <w:r>
        <w:rPr>
          <w:rFonts w:ascii="Times New Roman" w:hAnsi="Times New Roman" w:cs="Times New Roman"/>
          <w:sz w:val="22"/>
          <w:szCs w:val="22"/>
          <w:lang w:val="es-MX"/>
        </w:rPr>
        <w:t xml:space="preserve">     </w:t>
      </w:r>
    </w:p>
  </w:footnote>
  <w:footnote w:id="27">
    <w:p w14:paraId="5F18FD74" w14:textId="77777777" w:rsidR="0003347C" w:rsidRPr="005A3E37" w:rsidRDefault="0003347C">
      <w:pPr>
        <w:pStyle w:val="FootnoteText"/>
        <w:rPr>
          <w:rFonts w:ascii="Times New Roman" w:hAnsi="Times New Roman" w:cs="Times New Roman"/>
          <w:lang w:val="es-MX"/>
        </w:rPr>
      </w:pPr>
      <w:r w:rsidRPr="005A3E37">
        <w:rPr>
          <w:rStyle w:val="FootnoteReference"/>
          <w:rFonts w:ascii="Times New Roman" w:hAnsi="Times New Roman" w:cs="Times New Roman"/>
        </w:rPr>
        <w:footnoteRef/>
      </w:r>
      <w:r w:rsidRPr="005A3E37">
        <w:rPr>
          <w:rFonts w:ascii="Times New Roman" w:hAnsi="Times New Roman" w:cs="Times New Roman"/>
        </w:rPr>
        <w:t xml:space="preserve"> </w:t>
      </w:r>
      <w:r w:rsidRPr="005A3E37">
        <w:rPr>
          <w:rFonts w:ascii="Times New Roman" w:hAnsi="Times New Roman" w:cs="Times New Roman"/>
          <w:lang w:val="es-MX"/>
        </w:rPr>
        <w:t xml:space="preserve">Como, creo, a lo largo de este ensayo, hemos podido observar el mismo A. Kapoor es clarividente en el uso de las palabras, cuando, por ejemplo, declara: “Estoy convencido de que las obras de arte, o digamos más bien las cosas del mundo, no sólo las obras de arte, se pueden crear con autenticidad. Si se hacen con autenticidad, en el sentido de poseerse a sí mismas, son hermosas. Si carecen de autenticidad, el ojo es un instrumento muy rápido, y muy preciso…La idea de la autenticidad en la realización no sólo tiene que ver con la verdad. Tiene que ver con el encuentro entre lo material y lo inmaterial… [Una] cosa existe en el mundo porque tiene coherencia mitológica, psicológica y filosófica. Ahí es cuando algo se crea auténticamente…” </w:t>
      </w:r>
      <w:r w:rsidRPr="005A3E37">
        <w:rPr>
          <w:rFonts w:ascii="Times New Roman" w:hAnsi="Times New Roman" w:cs="Times New Roman"/>
          <w:noProof/>
          <w:lang w:val="es-MX"/>
        </w:rPr>
        <w:t xml:space="preserve">(Kapoor en </w:t>
      </w:r>
      <w:r w:rsidRPr="005A3E37">
        <w:rPr>
          <w:rFonts w:ascii="Times New Roman" w:hAnsi="Times New Roman" w:cs="Times New Roman"/>
          <w:lang w:val="es-MX"/>
        </w:rPr>
        <w:t xml:space="preserve">H. K. Bhabha, </w:t>
      </w:r>
      <w:r w:rsidRPr="005A3E37">
        <w:rPr>
          <w:rFonts w:ascii="Times New Roman" w:hAnsi="Times New Roman" w:cs="Times New Roman"/>
          <w:noProof/>
          <w:lang w:val="es-MX"/>
        </w:rPr>
        <w:t xml:space="preserve">2010a: 175). </w:t>
      </w:r>
      <w:r w:rsidRPr="005A3E37">
        <w:rPr>
          <w:rFonts w:ascii="Times New Roman" w:hAnsi="Times New Roman" w:cs="Times New Roman"/>
          <w:lang w:val="es-MX"/>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087372"/>
      <w:docPartObj>
        <w:docPartGallery w:val="Page Numbers (Top of Page)"/>
        <w:docPartUnique/>
      </w:docPartObj>
    </w:sdtPr>
    <w:sdtEndPr/>
    <w:sdtContent>
      <w:p w14:paraId="56B3A3E5" w14:textId="77777777" w:rsidR="0003347C" w:rsidRDefault="0003347C">
        <w:pPr>
          <w:pStyle w:val="Header"/>
          <w:jc w:val="right"/>
        </w:pPr>
        <w:r>
          <w:fldChar w:fldCharType="begin"/>
        </w:r>
        <w:r>
          <w:instrText>PAGE   \* MERGEFORMAT</w:instrText>
        </w:r>
        <w:r>
          <w:fldChar w:fldCharType="separate"/>
        </w:r>
        <w:r w:rsidR="003D09E4">
          <w:rPr>
            <w:noProof/>
          </w:rPr>
          <w:t>6</w:t>
        </w:r>
        <w:r>
          <w:fldChar w:fldCharType="end"/>
        </w:r>
      </w:p>
    </w:sdtContent>
  </w:sdt>
  <w:p w14:paraId="44A36780" w14:textId="77777777" w:rsidR="0003347C" w:rsidRDefault="00033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91A"/>
    <w:rsid w:val="0000506E"/>
    <w:rsid w:val="00005668"/>
    <w:rsid w:val="0000595D"/>
    <w:rsid w:val="0001248E"/>
    <w:rsid w:val="000216EC"/>
    <w:rsid w:val="00025A7C"/>
    <w:rsid w:val="0002727F"/>
    <w:rsid w:val="000275FA"/>
    <w:rsid w:val="000279DB"/>
    <w:rsid w:val="0003347C"/>
    <w:rsid w:val="000350DD"/>
    <w:rsid w:val="00040795"/>
    <w:rsid w:val="00041A8F"/>
    <w:rsid w:val="00042A2A"/>
    <w:rsid w:val="00047549"/>
    <w:rsid w:val="00050050"/>
    <w:rsid w:val="0005143C"/>
    <w:rsid w:val="0005349B"/>
    <w:rsid w:val="00054504"/>
    <w:rsid w:val="000614C8"/>
    <w:rsid w:val="00061845"/>
    <w:rsid w:val="00061EF9"/>
    <w:rsid w:val="000622BA"/>
    <w:rsid w:val="00062639"/>
    <w:rsid w:val="0007325C"/>
    <w:rsid w:val="00074A37"/>
    <w:rsid w:val="00080A01"/>
    <w:rsid w:val="00080AD4"/>
    <w:rsid w:val="00081CEF"/>
    <w:rsid w:val="00087716"/>
    <w:rsid w:val="0009150F"/>
    <w:rsid w:val="00094BC6"/>
    <w:rsid w:val="00095472"/>
    <w:rsid w:val="000965A6"/>
    <w:rsid w:val="000A456A"/>
    <w:rsid w:val="000A4F7C"/>
    <w:rsid w:val="000A6710"/>
    <w:rsid w:val="000B2FC2"/>
    <w:rsid w:val="000B587B"/>
    <w:rsid w:val="000B5A26"/>
    <w:rsid w:val="000C3288"/>
    <w:rsid w:val="000C36E3"/>
    <w:rsid w:val="000C4279"/>
    <w:rsid w:val="000C78D9"/>
    <w:rsid w:val="000D069B"/>
    <w:rsid w:val="000D506D"/>
    <w:rsid w:val="000D76B3"/>
    <w:rsid w:val="000E0910"/>
    <w:rsid w:val="000E7D85"/>
    <w:rsid w:val="000F2A60"/>
    <w:rsid w:val="001001B9"/>
    <w:rsid w:val="00100437"/>
    <w:rsid w:val="001040C6"/>
    <w:rsid w:val="001042DA"/>
    <w:rsid w:val="00110070"/>
    <w:rsid w:val="0011281B"/>
    <w:rsid w:val="00121234"/>
    <w:rsid w:val="00132E9C"/>
    <w:rsid w:val="00135AEB"/>
    <w:rsid w:val="00140B88"/>
    <w:rsid w:val="001517A2"/>
    <w:rsid w:val="001673F7"/>
    <w:rsid w:val="001819E5"/>
    <w:rsid w:val="001852A6"/>
    <w:rsid w:val="00185BC0"/>
    <w:rsid w:val="00194B62"/>
    <w:rsid w:val="00194F65"/>
    <w:rsid w:val="0019646B"/>
    <w:rsid w:val="001B405A"/>
    <w:rsid w:val="001B4136"/>
    <w:rsid w:val="001B719B"/>
    <w:rsid w:val="001B72BC"/>
    <w:rsid w:val="001C342E"/>
    <w:rsid w:val="001C4CE3"/>
    <w:rsid w:val="001C56D2"/>
    <w:rsid w:val="001C5C8D"/>
    <w:rsid w:val="001D5D53"/>
    <w:rsid w:val="001D6EAB"/>
    <w:rsid w:val="001E42EF"/>
    <w:rsid w:val="001E5205"/>
    <w:rsid w:val="001F214E"/>
    <w:rsid w:val="001F3479"/>
    <w:rsid w:val="001F390A"/>
    <w:rsid w:val="001F42F6"/>
    <w:rsid w:val="00205B80"/>
    <w:rsid w:val="00207577"/>
    <w:rsid w:val="00210858"/>
    <w:rsid w:val="00212F38"/>
    <w:rsid w:val="00216408"/>
    <w:rsid w:val="0021708E"/>
    <w:rsid w:val="00224C19"/>
    <w:rsid w:val="0023102E"/>
    <w:rsid w:val="00240EF0"/>
    <w:rsid w:val="0024105E"/>
    <w:rsid w:val="00241D53"/>
    <w:rsid w:val="00242CAA"/>
    <w:rsid w:val="00247278"/>
    <w:rsid w:val="00255D69"/>
    <w:rsid w:val="002565CF"/>
    <w:rsid w:val="0025685A"/>
    <w:rsid w:val="00260C83"/>
    <w:rsid w:val="00261982"/>
    <w:rsid w:val="00261B10"/>
    <w:rsid w:val="00262E5F"/>
    <w:rsid w:val="002646C3"/>
    <w:rsid w:val="002654CB"/>
    <w:rsid w:val="00267D5D"/>
    <w:rsid w:val="0027037E"/>
    <w:rsid w:val="00270D90"/>
    <w:rsid w:val="00272EB4"/>
    <w:rsid w:val="00274689"/>
    <w:rsid w:val="00276A4B"/>
    <w:rsid w:val="00290B2E"/>
    <w:rsid w:val="0029333C"/>
    <w:rsid w:val="00294043"/>
    <w:rsid w:val="002958E8"/>
    <w:rsid w:val="002974AF"/>
    <w:rsid w:val="002A3925"/>
    <w:rsid w:val="002A3FB9"/>
    <w:rsid w:val="002A410A"/>
    <w:rsid w:val="002A530D"/>
    <w:rsid w:val="002B1E80"/>
    <w:rsid w:val="002B28F9"/>
    <w:rsid w:val="002C1042"/>
    <w:rsid w:val="002D3A6F"/>
    <w:rsid w:val="002D612C"/>
    <w:rsid w:val="002E1271"/>
    <w:rsid w:val="002E5A6F"/>
    <w:rsid w:val="002E6602"/>
    <w:rsid w:val="002F1A15"/>
    <w:rsid w:val="002F41AF"/>
    <w:rsid w:val="003040AC"/>
    <w:rsid w:val="00306CE5"/>
    <w:rsid w:val="00306DE6"/>
    <w:rsid w:val="003124D5"/>
    <w:rsid w:val="00315D51"/>
    <w:rsid w:val="00321283"/>
    <w:rsid w:val="00321AD6"/>
    <w:rsid w:val="003404DF"/>
    <w:rsid w:val="00353991"/>
    <w:rsid w:val="00356462"/>
    <w:rsid w:val="00361359"/>
    <w:rsid w:val="00366485"/>
    <w:rsid w:val="0036781A"/>
    <w:rsid w:val="003815A1"/>
    <w:rsid w:val="00383021"/>
    <w:rsid w:val="003960FC"/>
    <w:rsid w:val="0039611C"/>
    <w:rsid w:val="00396EE6"/>
    <w:rsid w:val="003A4CAF"/>
    <w:rsid w:val="003A75F7"/>
    <w:rsid w:val="003A7A9F"/>
    <w:rsid w:val="003B1106"/>
    <w:rsid w:val="003B2F60"/>
    <w:rsid w:val="003B64BB"/>
    <w:rsid w:val="003C14E0"/>
    <w:rsid w:val="003C3049"/>
    <w:rsid w:val="003C4E2B"/>
    <w:rsid w:val="003C7E19"/>
    <w:rsid w:val="003D02BA"/>
    <w:rsid w:val="003D09E4"/>
    <w:rsid w:val="003D4F66"/>
    <w:rsid w:val="003D5A69"/>
    <w:rsid w:val="003D7341"/>
    <w:rsid w:val="003D7F65"/>
    <w:rsid w:val="003F3FCC"/>
    <w:rsid w:val="003F461C"/>
    <w:rsid w:val="003F5368"/>
    <w:rsid w:val="003F53DB"/>
    <w:rsid w:val="003F6705"/>
    <w:rsid w:val="004030FC"/>
    <w:rsid w:val="00403C82"/>
    <w:rsid w:val="00413BB4"/>
    <w:rsid w:val="0042760E"/>
    <w:rsid w:val="00430ED6"/>
    <w:rsid w:val="00431988"/>
    <w:rsid w:val="0043254D"/>
    <w:rsid w:val="00432B9A"/>
    <w:rsid w:val="00433353"/>
    <w:rsid w:val="00436A58"/>
    <w:rsid w:val="00441EF8"/>
    <w:rsid w:val="00442B21"/>
    <w:rsid w:val="00443DE4"/>
    <w:rsid w:val="0044402B"/>
    <w:rsid w:val="00446869"/>
    <w:rsid w:val="00450515"/>
    <w:rsid w:val="00452F78"/>
    <w:rsid w:val="00457CE1"/>
    <w:rsid w:val="00460249"/>
    <w:rsid w:val="004653EE"/>
    <w:rsid w:val="00465DCB"/>
    <w:rsid w:val="0046602E"/>
    <w:rsid w:val="004724BC"/>
    <w:rsid w:val="0047554E"/>
    <w:rsid w:val="00477F2E"/>
    <w:rsid w:val="00483A04"/>
    <w:rsid w:val="00486240"/>
    <w:rsid w:val="004961B5"/>
    <w:rsid w:val="00496C34"/>
    <w:rsid w:val="004A046F"/>
    <w:rsid w:val="004A295B"/>
    <w:rsid w:val="004A661A"/>
    <w:rsid w:val="004B0FF8"/>
    <w:rsid w:val="004B1BB6"/>
    <w:rsid w:val="004B33BB"/>
    <w:rsid w:val="004B378D"/>
    <w:rsid w:val="004C35CF"/>
    <w:rsid w:val="004D1BC6"/>
    <w:rsid w:val="004D6735"/>
    <w:rsid w:val="004E2193"/>
    <w:rsid w:val="004F0390"/>
    <w:rsid w:val="004F218F"/>
    <w:rsid w:val="004F5F2E"/>
    <w:rsid w:val="004F6AFB"/>
    <w:rsid w:val="00502D70"/>
    <w:rsid w:val="00503BCA"/>
    <w:rsid w:val="00503FE3"/>
    <w:rsid w:val="00504490"/>
    <w:rsid w:val="00505FA4"/>
    <w:rsid w:val="00507E9E"/>
    <w:rsid w:val="00514D34"/>
    <w:rsid w:val="00517B11"/>
    <w:rsid w:val="00520A1D"/>
    <w:rsid w:val="00520DBF"/>
    <w:rsid w:val="00532312"/>
    <w:rsid w:val="005340EC"/>
    <w:rsid w:val="0053493E"/>
    <w:rsid w:val="00534DCD"/>
    <w:rsid w:val="00536FE9"/>
    <w:rsid w:val="0054401C"/>
    <w:rsid w:val="005449B7"/>
    <w:rsid w:val="00547154"/>
    <w:rsid w:val="00553337"/>
    <w:rsid w:val="0055667F"/>
    <w:rsid w:val="005612D9"/>
    <w:rsid w:val="005631CB"/>
    <w:rsid w:val="00563549"/>
    <w:rsid w:val="00570A03"/>
    <w:rsid w:val="0057483A"/>
    <w:rsid w:val="00575B52"/>
    <w:rsid w:val="0058112D"/>
    <w:rsid w:val="00584F30"/>
    <w:rsid w:val="00586018"/>
    <w:rsid w:val="005A3E37"/>
    <w:rsid w:val="005A78E3"/>
    <w:rsid w:val="005B2301"/>
    <w:rsid w:val="005B367A"/>
    <w:rsid w:val="005C1665"/>
    <w:rsid w:val="005C37AB"/>
    <w:rsid w:val="005C3922"/>
    <w:rsid w:val="005C3C45"/>
    <w:rsid w:val="005D1810"/>
    <w:rsid w:val="005E451C"/>
    <w:rsid w:val="005E4816"/>
    <w:rsid w:val="005F6307"/>
    <w:rsid w:val="005F71A7"/>
    <w:rsid w:val="006008D5"/>
    <w:rsid w:val="00605C16"/>
    <w:rsid w:val="00611752"/>
    <w:rsid w:val="00613FE8"/>
    <w:rsid w:val="00615339"/>
    <w:rsid w:val="006160AB"/>
    <w:rsid w:val="006200BB"/>
    <w:rsid w:val="00621FC9"/>
    <w:rsid w:val="0063517A"/>
    <w:rsid w:val="00636705"/>
    <w:rsid w:val="00643BD8"/>
    <w:rsid w:val="00645994"/>
    <w:rsid w:val="006470BA"/>
    <w:rsid w:val="006570B9"/>
    <w:rsid w:val="006576BB"/>
    <w:rsid w:val="00660A75"/>
    <w:rsid w:val="00661927"/>
    <w:rsid w:val="00665E84"/>
    <w:rsid w:val="006674C6"/>
    <w:rsid w:val="006710AC"/>
    <w:rsid w:val="00673EFD"/>
    <w:rsid w:val="00685862"/>
    <w:rsid w:val="00690D54"/>
    <w:rsid w:val="006920DE"/>
    <w:rsid w:val="006A148B"/>
    <w:rsid w:val="006A5C2D"/>
    <w:rsid w:val="006B7389"/>
    <w:rsid w:val="006C1F89"/>
    <w:rsid w:val="006C39D1"/>
    <w:rsid w:val="006C7725"/>
    <w:rsid w:val="006D2645"/>
    <w:rsid w:val="006D2E73"/>
    <w:rsid w:val="006D5206"/>
    <w:rsid w:val="006D55AA"/>
    <w:rsid w:val="006D61EE"/>
    <w:rsid w:val="006E4DD7"/>
    <w:rsid w:val="006E78B8"/>
    <w:rsid w:val="007016F0"/>
    <w:rsid w:val="007024EF"/>
    <w:rsid w:val="007051EA"/>
    <w:rsid w:val="00710D96"/>
    <w:rsid w:val="007138D5"/>
    <w:rsid w:val="007168F8"/>
    <w:rsid w:val="00723A85"/>
    <w:rsid w:val="00727A21"/>
    <w:rsid w:val="00736B8B"/>
    <w:rsid w:val="007375F3"/>
    <w:rsid w:val="007414BD"/>
    <w:rsid w:val="007421C9"/>
    <w:rsid w:val="00743734"/>
    <w:rsid w:val="00746AD9"/>
    <w:rsid w:val="0075585A"/>
    <w:rsid w:val="0076353B"/>
    <w:rsid w:val="00763D36"/>
    <w:rsid w:val="0077384D"/>
    <w:rsid w:val="00774AF1"/>
    <w:rsid w:val="00777F92"/>
    <w:rsid w:val="00781BEA"/>
    <w:rsid w:val="007868DB"/>
    <w:rsid w:val="00787CCD"/>
    <w:rsid w:val="00790F22"/>
    <w:rsid w:val="0079468B"/>
    <w:rsid w:val="007A2920"/>
    <w:rsid w:val="007A49EA"/>
    <w:rsid w:val="007A55E1"/>
    <w:rsid w:val="007B0F5A"/>
    <w:rsid w:val="007B5484"/>
    <w:rsid w:val="007B794C"/>
    <w:rsid w:val="007C0F7C"/>
    <w:rsid w:val="007C3E71"/>
    <w:rsid w:val="007C5254"/>
    <w:rsid w:val="007C5A93"/>
    <w:rsid w:val="007D7167"/>
    <w:rsid w:val="007E1143"/>
    <w:rsid w:val="007E4516"/>
    <w:rsid w:val="007E47DC"/>
    <w:rsid w:val="007E4C71"/>
    <w:rsid w:val="007F28BD"/>
    <w:rsid w:val="007F3D56"/>
    <w:rsid w:val="007F4EB7"/>
    <w:rsid w:val="00801632"/>
    <w:rsid w:val="00804D17"/>
    <w:rsid w:val="00810992"/>
    <w:rsid w:val="00810F34"/>
    <w:rsid w:val="008110B9"/>
    <w:rsid w:val="0081344E"/>
    <w:rsid w:val="008147ED"/>
    <w:rsid w:val="008208A3"/>
    <w:rsid w:val="00825B3C"/>
    <w:rsid w:val="008339CD"/>
    <w:rsid w:val="0083732F"/>
    <w:rsid w:val="00841E33"/>
    <w:rsid w:val="00842B91"/>
    <w:rsid w:val="00843800"/>
    <w:rsid w:val="008450F6"/>
    <w:rsid w:val="008457F2"/>
    <w:rsid w:val="008477E2"/>
    <w:rsid w:val="00847CDF"/>
    <w:rsid w:val="00853408"/>
    <w:rsid w:val="00854E6A"/>
    <w:rsid w:val="00860DFD"/>
    <w:rsid w:val="00862384"/>
    <w:rsid w:val="00862BE9"/>
    <w:rsid w:val="0087053C"/>
    <w:rsid w:val="00881B66"/>
    <w:rsid w:val="00885FA8"/>
    <w:rsid w:val="00887133"/>
    <w:rsid w:val="00887261"/>
    <w:rsid w:val="0088791A"/>
    <w:rsid w:val="00887D46"/>
    <w:rsid w:val="008A1CEB"/>
    <w:rsid w:val="008A5861"/>
    <w:rsid w:val="008A6234"/>
    <w:rsid w:val="008B413E"/>
    <w:rsid w:val="008B52C0"/>
    <w:rsid w:val="008C3637"/>
    <w:rsid w:val="008C3C86"/>
    <w:rsid w:val="008D2F10"/>
    <w:rsid w:val="008D30BD"/>
    <w:rsid w:val="008D4519"/>
    <w:rsid w:val="008D4E8E"/>
    <w:rsid w:val="008D5906"/>
    <w:rsid w:val="008D7A09"/>
    <w:rsid w:val="008E5063"/>
    <w:rsid w:val="008E5186"/>
    <w:rsid w:val="008E5DD1"/>
    <w:rsid w:val="008E74ED"/>
    <w:rsid w:val="0090679D"/>
    <w:rsid w:val="009069EA"/>
    <w:rsid w:val="009101FD"/>
    <w:rsid w:val="00912A83"/>
    <w:rsid w:val="009223D2"/>
    <w:rsid w:val="00924962"/>
    <w:rsid w:val="00924B4A"/>
    <w:rsid w:val="009338E0"/>
    <w:rsid w:val="00947C10"/>
    <w:rsid w:val="00953049"/>
    <w:rsid w:val="00962A11"/>
    <w:rsid w:val="009635DA"/>
    <w:rsid w:val="009700D9"/>
    <w:rsid w:val="009705B7"/>
    <w:rsid w:val="00972C4E"/>
    <w:rsid w:val="00973D25"/>
    <w:rsid w:val="009745A3"/>
    <w:rsid w:val="00976E07"/>
    <w:rsid w:val="0098779F"/>
    <w:rsid w:val="0099290B"/>
    <w:rsid w:val="00995FF4"/>
    <w:rsid w:val="009973B2"/>
    <w:rsid w:val="00997B43"/>
    <w:rsid w:val="009A1402"/>
    <w:rsid w:val="009A2F39"/>
    <w:rsid w:val="009A313A"/>
    <w:rsid w:val="009A7274"/>
    <w:rsid w:val="009B34D3"/>
    <w:rsid w:val="009C1C86"/>
    <w:rsid w:val="009D22C0"/>
    <w:rsid w:val="009D5512"/>
    <w:rsid w:val="009E034A"/>
    <w:rsid w:val="009E45B5"/>
    <w:rsid w:val="009E5481"/>
    <w:rsid w:val="009E749D"/>
    <w:rsid w:val="009E7C1B"/>
    <w:rsid w:val="009F0941"/>
    <w:rsid w:val="009F169E"/>
    <w:rsid w:val="009F22FF"/>
    <w:rsid w:val="009F3563"/>
    <w:rsid w:val="009F7120"/>
    <w:rsid w:val="00A05B8C"/>
    <w:rsid w:val="00A10962"/>
    <w:rsid w:val="00A117EA"/>
    <w:rsid w:val="00A177A8"/>
    <w:rsid w:val="00A178EE"/>
    <w:rsid w:val="00A20C93"/>
    <w:rsid w:val="00A22BA0"/>
    <w:rsid w:val="00A23765"/>
    <w:rsid w:val="00A25D69"/>
    <w:rsid w:val="00A30A8E"/>
    <w:rsid w:val="00A31993"/>
    <w:rsid w:val="00A338FA"/>
    <w:rsid w:val="00A43CE1"/>
    <w:rsid w:val="00A448EE"/>
    <w:rsid w:val="00A46FB3"/>
    <w:rsid w:val="00A517C1"/>
    <w:rsid w:val="00A5180E"/>
    <w:rsid w:val="00A63888"/>
    <w:rsid w:val="00A64676"/>
    <w:rsid w:val="00A65F9D"/>
    <w:rsid w:val="00A71DEB"/>
    <w:rsid w:val="00A734C9"/>
    <w:rsid w:val="00A805B2"/>
    <w:rsid w:val="00A828F9"/>
    <w:rsid w:val="00A84A1C"/>
    <w:rsid w:val="00A91BB6"/>
    <w:rsid w:val="00A9310A"/>
    <w:rsid w:val="00A940DB"/>
    <w:rsid w:val="00A977A9"/>
    <w:rsid w:val="00A97C37"/>
    <w:rsid w:val="00AA1887"/>
    <w:rsid w:val="00AB0984"/>
    <w:rsid w:val="00AB5C77"/>
    <w:rsid w:val="00AB5E03"/>
    <w:rsid w:val="00AC0B93"/>
    <w:rsid w:val="00AC2D6F"/>
    <w:rsid w:val="00AD4383"/>
    <w:rsid w:val="00AD4593"/>
    <w:rsid w:val="00AD4ACC"/>
    <w:rsid w:val="00AF1C77"/>
    <w:rsid w:val="00AF47E1"/>
    <w:rsid w:val="00AF49EC"/>
    <w:rsid w:val="00AF6338"/>
    <w:rsid w:val="00B04607"/>
    <w:rsid w:val="00B04BF2"/>
    <w:rsid w:val="00B06098"/>
    <w:rsid w:val="00B074D1"/>
    <w:rsid w:val="00B14E7C"/>
    <w:rsid w:val="00B175EB"/>
    <w:rsid w:val="00B21A6D"/>
    <w:rsid w:val="00B25156"/>
    <w:rsid w:val="00B262C4"/>
    <w:rsid w:val="00B27E6E"/>
    <w:rsid w:val="00B30566"/>
    <w:rsid w:val="00B31B54"/>
    <w:rsid w:val="00B33E6F"/>
    <w:rsid w:val="00B41023"/>
    <w:rsid w:val="00B4212F"/>
    <w:rsid w:val="00B433C6"/>
    <w:rsid w:val="00B435AC"/>
    <w:rsid w:val="00B50169"/>
    <w:rsid w:val="00B51DEF"/>
    <w:rsid w:val="00B52D0B"/>
    <w:rsid w:val="00B560A3"/>
    <w:rsid w:val="00B644FB"/>
    <w:rsid w:val="00B72646"/>
    <w:rsid w:val="00B75921"/>
    <w:rsid w:val="00B84079"/>
    <w:rsid w:val="00B85461"/>
    <w:rsid w:val="00B90FD9"/>
    <w:rsid w:val="00B92F1E"/>
    <w:rsid w:val="00B9524E"/>
    <w:rsid w:val="00B9587E"/>
    <w:rsid w:val="00BA178E"/>
    <w:rsid w:val="00BA1CF7"/>
    <w:rsid w:val="00BA26F9"/>
    <w:rsid w:val="00BA3EA6"/>
    <w:rsid w:val="00BB1D84"/>
    <w:rsid w:val="00BB5348"/>
    <w:rsid w:val="00BB5EA4"/>
    <w:rsid w:val="00BB70A1"/>
    <w:rsid w:val="00BC5243"/>
    <w:rsid w:val="00BC6970"/>
    <w:rsid w:val="00BD118F"/>
    <w:rsid w:val="00BD37F8"/>
    <w:rsid w:val="00BD6469"/>
    <w:rsid w:val="00BD7AD9"/>
    <w:rsid w:val="00BE2B18"/>
    <w:rsid w:val="00BF127E"/>
    <w:rsid w:val="00BF1A34"/>
    <w:rsid w:val="00BF256C"/>
    <w:rsid w:val="00BF6C9F"/>
    <w:rsid w:val="00C11722"/>
    <w:rsid w:val="00C11CF1"/>
    <w:rsid w:val="00C126FA"/>
    <w:rsid w:val="00C2741B"/>
    <w:rsid w:val="00C332F3"/>
    <w:rsid w:val="00C40A99"/>
    <w:rsid w:val="00C42446"/>
    <w:rsid w:val="00C42681"/>
    <w:rsid w:val="00C47D1D"/>
    <w:rsid w:val="00C47D3D"/>
    <w:rsid w:val="00C569A6"/>
    <w:rsid w:val="00C61A6F"/>
    <w:rsid w:val="00C61BF9"/>
    <w:rsid w:val="00C630ED"/>
    <w:rsid w:val="00C66002"/>
    <w:rsid w:val="00C70344"/>
    <w:rsid w:val="00C716DA"/>
    <w:rsid w:val="00C75112"/>
    <w:rsid w:val="00C80C9F"/>
    <w:rsid w:val="00C83177"/>
    <w:rsid w:val="00C85552"/>
    <w:rsid w:val="00C875CE"/>
    <w:rsid w:val="00C87ECE"/>
    <w:rsid w:val="00CA1704"/>
    <w:rsid w:val="00CA1CDF"/>
    <w:rsid w:val="00CA2219"/>
    <w:rsid w:val="00CA7555"/>
    <w:rsid w:val="00CB1563"/>
    <w:rsid w:val="00CB31CF"/>
    <w:rsid w:val="00CB3D99"/>
    <w:rsid w:val="00CB5185"/>
    <w:rsid w:val="00CC0250"/>
    <w:rsid w:val="00CC06DF"/>
    <w:rsid w:val="00CC1CBC"/>
    <w:rsid w:val="00CC69E2"/>
    <w:rsid w:val="00CC73C7"/>
    <w:rsid w:val="00CC7900"/>
    <w:rsid w:val="00CC794D"/>
    <w:rsid w:val="00CD671A"/>
    <w:rsid w:val="00CF149C"/>
    <w:rsid w:val="00CF48C8"/>
    <w:rsid w:val="00CF51D7"/>
    <w:rsid w:val="00CF7BB0"/>
    <w:rsid w:val="00D00881"/>
    <w:rsid w:val="00D01CBC"/>
    <w:rsid w:val="00D05303"/>
    <w:rsid w:val="00D06A20"/>
    <w:rsid w:val="00D07403"/>
    <w:rsid w:val="00D143F2"/>
    <w:rsid w:val="00D161FB"/>
    <w:rsid w:val="00D17BD3"/>
    <w:rsid w:val="00D347CF"/>
    <w:rsid w:val="00D35566"/>
    <w:rsid w:val="00D43CDF"/>
    <w:rsid w:val="00D44C57"/>
    <w:rsid w:val="00D554DF"/>
    <w:rsid w:val="00D61C9F"/>
    <w:rsid w:val="00D62FA2"/>
    <w:rsid w:val="00D6531E"/>
    <w:rsid w:val="00D664AA"/>
    <w:rsid w:val="00D7090D"/>
    <w:rsid w:val="00D729FC"/>
    <w:rsid w:val="00D741BA"/>
    <w:rsid w:val="00D77931"/>
    <w:rsid w:val="00D8316D"/>
    <w:rsid w:val="00D8371D"/>
    <w:rsid w:val="00D83E5C"/>
    <w:rsid w:val="00D85C32"/>
    <w:rsid w:val="00D867EF"/>
    <w:rsid w:val="00D87500"/>
    <w:rsid w:val="00D907F5"/>
    <w:rsid w:val="00D93C9B"/>
    <w:rsid w:val="00D96147"/>
    <w:rsid w:val="00DB13B1"/>
    <w:rsid w:val="00DC7707"/>
    <w:rsid w:val="00DD5FD6"/>
    <w:rsid w:val="00DD7F9D"/>
    <w:rsid w:val="00DE294F"/>
    <w:rsid w:val="00DF0889"/>
    <w:rsid w:val="00DF44A1"/>
    <w:rsid w:val="00E01629"/>
    <w:rsid w:val="00E031B5"/>
    <w:rsid w:val="00E03DC4"/>
    <w:rsid w:val="00E04EA7"/>
    <w:rsid w:val="00E05F5B"/>
    <w:rsid w:val="00E07DF4"/>
    <w:rsid w:val="00E107C8"/>
    <w:rsid w:val="00E127B0"/>
    <w:rsid w:val="00E12A5A"/>
    <w:rsid w:val="00E16C70"/>
    <w:rsid w:val="00E22371"/>
    <w:rsid w:val="00E24AE5"/>
    <w:rsid w:val="00E257CA"/>
    <w:rsid w:val="00E3197F"/>
    <w:rsid w:val="00E354DC"/>
    <w:rsid w:val="00E40A95"/>
    <w:rsid w:val="00E47C35"/>
    <w:rsid w:val="00E62B6B"/>
    <w:rsid w:val="00E6306E"/>
    <w:rsid w:val="00E7191A"/>
    <w:rsid w:val="00E71E5B"/>
    <w:rsid w:val="00E72A21"/>
    <w:rsid w:val="00E935F1"/>
    <w:rsid w:val="00EA0519"/>
    <w:rsid w:val="00EA115B"/>
    <w:rsid w:val="00EA1C17"/>
    <w:rsid w:val="00EA3334"/>
    <w:rsid w:val="00EB1534"/>
    <w:rsid w:val="00EB43BB"/>
    <w:rsid w:val="00EB5B76"/>
    <w:rsid w:val="00EB7CF2"/>
    <w:rsid w:val="00EC103A"/>
    <w:rsid w:val="00EC3F72"/>
    <w:rsid w:val="00EC429C"/>
    <w:rsid w:val="00ED111D"/>
    <w:rsid w:val="00ED26F2"/>
    <w:rsid w:val="00ED5F37"/>
    <w:rsid w:val="00EE06CD"/>
    <w:rsid w:val="00EE2066"/>
    <w:rsid w:val="00EE2B03"/>
    <w:rsid w:val="00EF309D"/>
    <w:rsid w:val="00EF5520"/>
    <w:rsid w:val="00EF6C57"/>
    <w:rsid w:val="00F00E36"/>
    <w:rsid w:val="00F0147E"/>
    <w:rsid w:val="00F02559"/>
    <w:rsid w:val="00F0349F"/>
    <w:rsid w:val="00F0689F"/>
    <w:rsid w:val="00F075F6"/>
    <w:rsid w:val="00F14A93"/>
    <w:rsid w:val="00F15741"/>
    <w:rsid w:val="00F22178"/>
    <w:rsid w:val="00F261D6"/>
    <w:rsid w:val="00F26936"/>
    <w:rsid w:val="00F3260B"/>
    <w:rsid w:val="00F343FB"/>
    <w:rsid w:val="00F40AC6"/>
    <w:rsid w:val="00F46BF9"/>
    <w:rsid w:val="00F51F44"/>
    <w:rsid w:val="00F54D8C"/>
    <w:rsid w:val="00F649E9"/>
    <w:rsid w:val="00F65816"/>
    <w:rsid w:val="00F6698B"/>
    <w:rsid w:val="00F66A6C"/>
    <w:rsid w:val="00F67853"/>
    <w:rsid w:val="00F702A3"/>
    <w:rsid w:val="00F70C3A"/>
    <w:rsid w:val="00F72113"/>
    <w:rsid w:val="00F75699"/>
    <w:rsid w:val="00F773BE"/>
    <w:rsid w:val="00F85B4D"/>
    <w:rsid w:val="00F864CB"/>
    <w:rsid w:val="00FA13AA"/>
    <w:rsid w:val="00FA2CE8"/>
    <w:rsid w:val="00FA3F64"/>
    <w:rsid w:val="00FB2761"/>
    <w:rsid w:val="00FB599C"/>
    <w:rsid w:val="00FB6CFE"/>
    <w:rsid w:val="00FC55A2"/>
    <w:rsid w:val="00FC6FB2"/>
    <w:rsid w:val="00FD3541"/>
    <w:rsid w:val="00FD39F1"/>
    <w:rsid w:val="00FD3D46"/>
    <w:rsid w:val="00FD66BF"/>
    <w:rsid w:val="00FD7459"/>
    <w:rsid w:val="00FE5F1C"/>
    <w:rsid w:val="00FF2C73"/>
    <w:rsid w:val="00FF3823"/>
    <w:rsid w:val="00FF3AD5"/>
  </w:rsids>
  <m:mathPr>
    <m:mathFont m:val="Cambria Math"/>
    <m:brkBin m:val="before"/>
    <m:brkBinSub m:val="--"/>
    <m:smallFrac m:val="0"/>
    <m:dispDef/>
    <m:lMargin m:val="0"/>
    <m:rMargin m:val="0"/>
    <m:defJc m:val="centerGroup"/>
    <m:wrapIndent m:val="1440"/>
    <m:intLim m:val="subSup"/>
    <m:naryLim m:val="undOvr"/>
  </m:mathPr>
  <w:themeFontLang w:val="es-MX" w:eastAsia="zh-CN" w:bidi="s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85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s-MX"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002"/>
    <w:rPr>
      <w:rFonts w:asciiTheme="minorHAnsi" w:eastAsiaTheme="minorHAnsi" w:hAnsiTheme="minorHAnsi" w:cstheme="minorBidi"/>
      <w:sz w:val="22"/>
      <w:szCs w:val="22"/>
      <w:lang w:val="es-ES" w:eastAsia="en-US"/>
    </w:rPr>
  </w:style>
  <w:style w:type="paragraph" w:styleId="Heading1">
    <w:name w:val="heading 1"/>
    <w:basedOn w:val="Normal"/>
    <w:next w:val="Normal"/>
    <w:link w:val="Heading1Char"/>
    <w:uiPriority w:val="9"/>
    <w:qFormat/>
    <w:rsid w:val="0043198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s-MX"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100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070"/>
    <w:rPr>
      <w:rFonts w:asciiTheme="minorHAnsi" w:eastAsiaTheme="minorHAnsi" w:hAnsiTheme="minorHAnsi" w:cstheme="minorBidi"/>
      <w:sz w:val="20"/>
      <w:szCs w:val="20"/>
      <w:lang w:val="es-ES" w:eastAsia="en-US"/>
    </w:rPr>
  </w:style>
  <w:style w:type="character" w:styleId="FootnoteReference">
    <w:name w:val="footnote reference"/>
    <w:basedOn w:val="DefaultParagraphFont"/>
    <w:uiPriority w:val="99"/>
    <w:semiHidden/>
    <w:unhideWhenUsed/>
    <w:rsid w:val="00110070"/>
    <w:rPr>
      <w:vertAlign w:val="superscript"/>
    </w:rPr>
  </w:style>
  <w:style w:type="paragraph" w:styleId="Header">
    <w:name w:val="header"/>
    <w:basedOn w:val="Normal"/>
    <w:link w:val="HeaderChar"/>
    <w:uiPriority w:val="99"/>
    <w:unhideWhenUsed/>
    <w:rsid w:val="0076353B"/>
    <w:pPr>
      <w:tabs>
        <w:tab w:val="center" w:pos="4419"/>
        <w:tab w:val="right" w:pos="8838"/>
      </w:tabs>
      <w:spacing w:after="0" w:line="240" w:lineRule="auto"/>
    </w:pPr>
  </w:style>
  <w:style w:type="character" w:customStyle="1" w:styleId="HeaderChar">
    <w:name w:val="Header Char"/>
    <w:basedOn w:val="DefaultParagraphFont"/>
    <w:link w:val="Header"/>
    <w:uiPriority w:val="99"/>
    <w:rsid w:val="0076353B"/>
    <w:rPr>
      <w:rFonts w:asciiTheme="minorHAnsi" w:eastAsiaTheme="minorHAnsi" w:hAnsiTheme="minorHAnsi" w:cstheme="minorBidi"/>
      <w:sz w:val="22"/>
      <w:szCs w:val="22"/>
      <w:lang w:val="es-ES" w:eastAsia="en-US"/>
    </w:rPr>
  </w:style>
  <w:style w:type="paragraph" w:styleId="Footer">
    <w:name w:val="footer"/>
    <w:basedOn w:val="Normal"/>
    <w:link w:val="FooterChar"/>
    <w:uiPriority w:val="99"/>
    <w:unhideWhenUsed/>
    <w:rsid w:val="0076353B"/>
    <w:pPr>
      <w:tabs>
        <w:tab w:val="center" w:pos="4419"/>
        <w:tab w:val="right" w:pos="8838"/>
      </w:tabs>
      <w:spacing w:after="0" w:line="240" w:lineRule="auto"/>
    </w:pPr>
  </w:style>
  <w:style w:type="character" w:customStyle="1" w:styleId="FooterChar">
    <w:name w:val="Footer Char"/>
    <w:basedOn w:val="DefaultParagraphFont"/>
    <w:link w:val="Footer"/>
    <w:uiPriority w:val="99"/>
    <w:rsid w:val="0076353B"/>
    <w:rPr>
      <w:rFonts w:asciiTheme="minorHAnsi" w:eastAsiaTheme="minorHAnsi" w:hAnsiTheme="minorHAnsi" w:cstheme="minorBidi"/>
      <w:sz w:val="22"/>
      <w:szCs w:val="22"/>
      <w:lang w:val="es-ES" w:eastAsia="en-US"/>
    </w:rPr>
  </w:style>
  <w:style w:type="paragraph" w:styleId="BalloonText">
    <w:name w:val="Balloon Text"/>
    <w:basedOn w:val="Normal"/>
    <w:link w:val="BalloonTextChar"/>
    <w:uiPriority w:val="99"/>
    <w:semiHidden/>
    <w:unhideWhenUsed/>
    <w:rsid w:val="006A1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8B"/>
    <w:rPr>
      <w:rFonts w:ascii="Tahoma" w:eastAsiaTheme="minorHAnsi" w:hAnsi="Tahoma" w:cs="Tahoma"/>
      <w:sz w:val="16"/>
      <w:szCs w:val="16"/>
      <w:lang w:val="es-ES" w:eastAsia="en-US"/>
    </w:rPr>
  </w:style>
  <w:style w:type="character" w:customStyle="1" w:styleId="Heading1Char">
    <w:name w:val="Heading 1 Char"/>
    <w:basedOn w:val="DefaultParagraphFont"/>
    <w:link w:val="Heading1"/>
    <w:uiPriority w:val="9"/>
    <w:rsid w:val="00431988"/>
    <w:rPr>
      <w:rFonts w:asciiTheme="majorHAnsi" w:eastAsiaTheme="majorEastAsia" w:hAnsiTheme="majorHAnsi" w:cstheme="majorBidi"/>
      <w:color w:val="365F91" w:themeColor="accent1" w:themeShade="BF"/>
      <w:sz w:val="32"/>
      <w:szCs w:val="32"/>
      <w:lang w:eastAsia="es-MX"/>
    </w:rPr>
  </w:style>
  <w:style w:type="paragraph" w:styleId="Bibliography">
    <w:name w:val="Bibliography"/>
    <w:basedOn w:val="Normal"/>
    <w:next w:val="Normal"/>
    <w:uiPriority w:val="37"/>
    <w:unhideWhenUsed/>
    <w:rsid w:val="00431988"/>
  </w:style>
  <w:style w:type="character" w:styleId="CommentReference">
    <w:name w:val="annotation reference"/>
    <w:basedOn w:val="DefaultParagraphFont"/>
    <w:uiPriority w:val="99"/>
    <w:semiHidden/>
    <w:unhideWhenUsed/>
    <w:rsid w:val="007168F8"/>
    <w:rPr>
      <w:sz w:val="16"/>
      <w:szCs w:val="16"/>
    </w:rPr>
  </w:style>
  <w:style w:type="paragraph" w:styleId="CommentText">
    <w:name w:val="annotation text"/>
    <w:basedOn w:val="Normal"/>
    <w:link w:val="CommentTextChar"/>
    <w:uiPriority w:val="99"/>
    <w:semiHidden/>
    <w:unhideWhenUsed/>
    <w:rsid w:val="007168F8"/>
    <w:pPr>
      <w:spacing w:line="240" w:lineRule="auto"/>
    </w:pPr>
    <w:rPr>
      <w:sz w:val="20"/>
      <w:szCs w:val="20"/>
    </w:rPr>
  </w:style>
  <w:style w:type="character" w:customStyle="1" w:styleId="CommentTextChar">
    <w:name w:val="Comment Text Char"/>
    <w:basedOn w:val="DefaultParagraphFont"/>
    <w:link w:val="CommentText"/>
    <w:uiPriority w:val="99"/>
    <w:semiHidden/>
    <w:rsid w:val="007168F8"/>
    <w:rPr>
      <w:rFonts w:asciiTheme="minorHAnsi" w:eastAsiaTheme="minorHAnsi" w:hAnsiTheme="minorHAnsi" w:cstheme="minorBidi"/>
      <w:sz w:val="20"/>
      <w:szCs w:val="20"/>
      <w:lang w:val="es-ES" w:eastAsia="en-US"/>
    </w:rPr>
  </w:style>
  <w:style w:type="paragraph" w:styleId="CommentSubject">
    <w:name w:val="annotation subject"/>
    <w:basedOn w:val="CommentText"/>
    <w:next w:val="CommentText"/>
    <w:link w:val="CommentSubjectChar"/>
    <w:uiPriority w:val="99"/>
    <w:semiHidden/>
    <w:unhideWhenUsed/>
    <w:rsid w:val="007168F8"/>
    <w:rPr>
      <w:b/>
      <w:bCs/>
    </w:rPr>
  </w:style>
  <w:style w:type="character" w:customStyle="1" w:styleId="CommentSubjectChar">
    <w:name w:val="Comment Subject Char"/>
    <w:basedOn w:val="CommentTextChar"/>
    <w:link w:val="CommentSubject"/>
    <w:uiPriority w:val="99"/>
    <w:semiHidden/>
    <w:rsid w:val="007168F8"/>
    <w:rPr>
      <w:rFonts w:asciiTheme="minorHAnsi" w:eastAsiaTheme="minorHAnsi" w:hAnsiTheme="minorHAnsi" w:cstheme="minorBidi"/>
      <w:b/>
      <w:bCs/>
      <w:sz w:val="20"/>
      <w:szCs w:val="20"/>
      <w:lang w:val="es-ES" w:eastAsia="en-US"/>
    </w:rPr>
  </w:style>
  <w:style w:type="paragraph" w:styleId="Revision">
    <w:name w:val="Revision"/>
    <w:hidden/>
    <w:uiPriority w:val="99"/>
    <w:semiHidden/>
    <w:rsid w:val="007168F8"/>
    <w:pPr>
      <w:spacing w:after="0" w:line="240" w:lineRule="auto"/>
    </w:pPr>
    <w:rPr>
      <w:rFonts w:asciiTheme="minorHAnsi" w:eastAsiaTheme="minorHAnsi" w:hAnsiTheme="minorHAnsi" w:cstheme="minorBidi"/>
      <w:sz w:val="22"/>
      <w:szCs w:val="22"/>
      <w:lang w:val="es-E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s-MX"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002"/>
    <w:rPr>
      <w:rFonts w:asciiTheme="minorHAnsi" w:eastAsiaTheme="minorHAnsi" w:hAnsiTheme="minorHAnsi" w:cstheme="minorBidi"/>
      <w:sz w:val="22"/>
      <w:szCs w:val="22"/>
      <w:lang w:val="es-ES" w:eastAsia="en-US"/>
    </w:rPr>
  </w:style>
  <w:style w:type="paragraph" w:styleId="Heading1">
    <w:name w:val="heading 1"/>
    <w:basedOn w:val="Normal"/>
    <w:next w:val="Normal"/>
    <w:link w:val="Heading1Char"/>
    <w:uiPriority w:val="9"/>
    <w:qFormat/>
    <w:rsid w:val="0043198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s-MX"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100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070"/>
    <w:rPr>
      <w:rFonts w:asciiTheme="minorHAnsi" w:eastAsiaTheme="minorHAnsi" w:hAnsiTheme="minorHAnsi" w:cstheme="minorBidi"/>
      <w:sz w:val="20"/>
      <w:szCs w:val="20"/>
      <w:lang w:val="es-ES" w:eastAsia="en-US"/>
    </w:rPr>
  </w:style>
  <w:style w:type="character" w:styleId="FootnoteReference">
    <w:name w:val="footnote reference"/>
    <w:basedOn w:val="DefaultParagraphFont"/>
    <w:uiPriority w:val="99"/>
    <w:semiHidden/>
    <w:unhideWhenUsed/>
    <w:rsid w:val="00110070"/>
    <w:rPr>
      <w:vertAlign w:val="superscript"/>
    </w:rPr>
  </w:style>
  <w:style w:type="paragraph" w:styleId="Header">
    <w:name w:val="header"/>
    <w:basedOn w:val="Normal"/>
    <w:link w:val="HeaderChar"/>
    <w:uiPriority w:val="99"/>
    <w:unhideWhenUsed/>
    <w:rsid w:val="0076353B"/>
    <w:pPr>
      <w:tabs>
        <w:tab w:val="center" w:pos="4419"/>
        <w:tab w:val="right" w:pos="8838"/>
      </w:tabs>
      <w:spacing w:after="0" w:line="240" w:lineRule="auto"/>
    </w:pPr>
  </w:style>
  <w:style w:type="character" w:customStyle="1" w:styleId="HeaderChar">
    <w:name w:val="Header Char"/>
    <w:basedOn w:val="DefaultParagraphFont"/>
    <w:link w:val="Header"/>
    <w:uiPriority w:val="99"/>
    <w:rsid w:val="0076353B"/>
    <w:rPr>
      <w:rFonts w:asciiTheme="minorHAnsi" w:eastAsiaTheme="minorHAnsi" w:hAnsiTheme="minorHAnsi" w:cstheme="minorBidi"/>
      <w:sz w:val="22"/>
      <w:szCs w:val="22"/>
      <w:lang w:val="es-ES" w:eastAsia="en-US"/>
    </w:rPr>
  </w:style>
  <w:style w:type="paragraph" w:styleId="Footer">
    <w:name w:val="footer"/>
    <w:basedOn w:val="Normal"/>
    <w:link w:val="FooterChar"/>
    <w:uiPriority w:val="99"/>
    <w:unhideWhenUsed/>
    <w:rsid w:val="0076353B"/>
    <w:pPr>
      <w:tabs>
        <w:tab w:val="center" w:pos="4419"/>
        <w:tab w:val="right" w:pos="8838"/>
      </w:tabs>
      <w:spacing w:after="0" w:line="240" w:lineRule="auto"/>
    </w:pPr>
  </w:style>
  <w:style w:type="character" w:customStyle="1" w:styleId="FooterChar">
    <w:name w:val="Footer Char"/>
    <w:basedOn w:val="DefaultParagraphFont"/>
    <w:link w:val="Footer"/>
    <w:uiPriority w:val="99"/>
    <w:rsid w:val="0076353B"/>
    <w:rPr>
      <w:rFonts w:asciiTheme="minorHAnsi" w:eastAsiaTheme="minorHAnsi" w:hAnsiTheme="minorHAnsi" w:cstheme="minorBidi"/>
      <w:sz w:val="22"/>
      <w:szCs w:val="22"/>
      <w:lang w:val="es-ES" w:eastAsia="en-US"/>
    </w:rPr>
  </w:style>
  <w:style w:type="paragraph" w:styleId="BalloonText">
    <w:name w:val="Balloon Text"/>
    <w:basedOn w:val="Normal"/>
    <w:link w:val="BalloonTextChar"/>
    <w:uiPriority w:val="99"/>
    <w:semiHidden/>
    <w:unhideWhenUsed/>
    <w:rsid w:val="006A1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8B"/>
    <w:rPr>
      <w:rFonts w:ascii="Tahoma" w:eastAsiaTheme="minorHAnsi" w:hAnsi="Tahoma" w:cs="Tahoma"/>
      <w:sz w:val="16"/>
      <w:szCs w:val="16"/>
      <w:lang w:val="es-ES" w:eastAsia="en-US"/>
    </w:rPr>
  </w:style>
  <w:style w:type="character" w:customStyle="1" w:styleId="Heading1Char">
    <w:name w:val="Heading 1 Char"/>
    <w:basedOn w:val="DefaultParagraphFont"/>
    <w:link w:val="Heading1"/>
    <w:uiPriority w:val="9"/>
    <w:rsid w:val="00431988"/>
    <w:rPr>
      <w:rFonts w:asciiTheme="majorHAnsi" w:eastAsiaTheme="majorEastAsia" w:hAnsiTheme="majorHAnsi" w:cstheme="majorBidi"/>
      <w:color w:val="365F91" w:themeColor="accent1" w:themeShade="BF"/>
      <w:sz w:val="32"/>
      <w:szCs w:val="32"/>
      <w:lang w:eastAsia="es-MX"/>
    </w:rPr>
  </w:style>
  <w:style w:type="paragraph" w:styleId="Bibliography">
    <w:name w:val="Bibliography"/>
    <w:basedOn w:val="Normal"/>
    <w:next w:val="Normal"/>
    <w:uiPriority w:val="37"/>
    <w:unhideWhenUsed/>
    <w:rsid w:val="00431988"/>
  </w:style>
  <w:style w:type="character" w:styleId="CommentReference">
    <w:name w:val="annotation reference"/>
    <w:basedOn w:val="DefaultParagraphFont"/>
    <w:uiPriority w:val="99"/>
    <w:semiHidden/>
    <w:unhideWhenUsed/>
    <w:rsid w:val="007168F8"/>
    <w:rPr>
      <w:sz w:val="16"/>
      <w:szCs w:val="16"/>
    </w:rPr>
  </w:style>
  <w:style w:type="paragraph" w:styleId="CommentText">
    <w:name w:val="annotation text"/>
    <w:basedOn w:val="Normal"/>
    <w:link w:val="CommentTextChar"/>
    <w:uiPriority w:val="99"/>
    <w:semiHidden/>
    <w:unhideWhenUsed/>
    <w:rsid w:val="007168F8"/>
    <w:pPr>
      <w:spacing w:line="240" w:lineRule="auto"/>
    </w:pPr>
    <w:rPr>
      <w:sz w:val="20"/>
      <w:szCs w:val="20"/>
    </w:rPr>
  </w:style>
  <w:style w:type="character" w:customStyle="1" w:styleId="CommentTextChar">
    <w:name w:val="Comment Text Char"/>
    <w:basedOn w:val="DefaultParagraphFont"/>
    <w:link w:val="CommentText"/>
    <w:uiPriority w:val="99"/>
    <w:semiHidden/>
    <w:rsid w:val="007168F8"/>
    <w:rPr>
      <w:rFonts w:asciiTheme="minorHAnsi" w:eastAsiaTheme="minorHAnsi" w:hAnsiTheme="minorHAnsi" w:cstheme="minorBidi"/>
      <w:sz w:val="20"/>
      <w:szCs w:val="20"/>
      <w:lang w:val="es-ES" w:eastAsia="en-US"/>
    </w:rPr>
  </w:style>
  <w:style w:type="paragraph" w:styleId="CommentSubject">
    <w:name w:val="annotation subject"/>
    <w:basedOn w:val="CommentText"/>
    <w:next w:val="CommentText"/>
    <w:link w:val="CommentSubjectChar"/>
    <w:uiPriority w:val="99"/>
    <w:semiHidden/>
    <w:unhideWhenUsed/>
    <w:rsid w:val="007168F8"/>
    <w:rPr>
      <w:b/>
      <w:bCs/>
    </w:rPr>
  </w:style>
  <w:style w:type="character" w:customStyle="1" w:styleId="CommentSubjectChar">
    <w:name w:val="Comment Subject Char"/>
    <w:basedOn w:val="CommentTextChar"/>
    <w:link w:val="CommentSubject"/>
    <w:uiPriority w:val="99"/>
    <w:semiHidden/>
    <w:rsid w:val="007168F8"/>
    <w:rPr>
      <w:rFonts w:asciiTheme="minorHAnsi" w:eastAsiaTheme="minorHAnsi" w:hAnsiTheme="minorHAnsi" w:cstheme="minorBidi"/>
      <w:b/>
      <w:bCs/>
      <w:sz w:val="20"/>
      <w:szCs w:val="20"/>
      <w:lang w:val="es-ES" w:eastAsia="en-US"/>
    </w:rPr>
  </w:style>
  <w:style w:type="paragraph" w:styleId="Revision">
    <w:name w:val="Revision"/>
    <w:hidden/>
    <w:uiPriority w:val="99"/>
    <w:semiHidden/>
    <w:rsid w:val="007168F8"/>
    <w:pPr>
      <w:spacing w:after="0" w:line="240" w:lineRule="auto"/>
    </w:pPr>
    <w:rPr>
      <w:rFonts w:asciiTheme="minorHAnsi" w:eastAsiaTheme="minorHAnsi" w:hAnsiTheme="minorHAnsi" w:cstheme="minorBid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0868">
      <w:bodyDiv w:val="1"/>
      <w:marLeft w:val="0"/>
      <w:marRight w:val="0"/>
      <w:marTop w:val="0"/>
      <w:marBottom w:val="0"/>
      <w:divBdr>
        <w:top w:val="none" w:sz="0" w:space="0" w:color="auto"/>
        <w:left w:val="none" w:sz="0" w:space="0" w:color="auto"/>
        <w:bottom w:val="none" w:sz="0" w:space="0" w:color="auto"/>
        <w:right w:val="none" w:sz="0" w:space="0" w:color="auto"/>
      </w:divBdr>
    </w:div>
    <w:div w:id="120733056">
      <w:bodyDiv w:val="1"/>
      <w:marLeft w:val="0"/>
      <w:marRight w:val="0"/>
      <w:marTop w:val="0"/>
      <w:marBottom w:val="0"/>
      <w:divBdr>
        <w:top w:val="none" w:sz="0" w:space="0" w:color="auto"/>
        <w:left w:val="none" w:sz="0" w:space="0" w:color="auto"/>
        <w:bottom w:val="none" w:sz="0" w:space="0" w:color="auto"/>
        <w:right w:val="none" w:sz="0" w:space="0" w:color="auto"/>
      </w:divBdr>
    </w:div>
    <w:div w:id="123080259">
      <w:bodyDiv w:val="1"/>
      <w:marLeft w:val="0"/>
      <w:marRight w:val="0"/>
      <w:marTop w:val="0"/>
      <w:marBottom w:val="0"/>
      <w:divBdr>
        <w:top w:val="none" w:sz="0" w:space="0" w:color="auto"/>
        <w:left w:val="none" w:sz="0" w:space="0" w:color="auto"/>
        <w:bottom w:val="none" w:sz="0" w:space="0" w:color="auto"/>
        <w:right w:val="none" w:sz="0" w:space="0" w:color="auto"/>
      </w:divBdr>
    </w:div>
    <w:div w:id="223298320">
      <w:bodyDiv w:val="1"/>
      <w:marLeft w:val="0"/>
      <w:marRight w:val="0"/>
      <w:marTop w:val="0"/>
      <w:marBottom w:val="0"/>
      <w:divBdr>
        <w:top w:val="none" w:sz="0" w:space="0" w:color="auto"/>
        <w:left w:val="none" w:sz="0" w:space="0" w:color="auto"/>
        <w:bottom w:val="none" w:sz="0" w:space="0" w:color="auto"/>
        <w:right w:val="none" w:sz="0" w:space="0" w:color="auto"/>
      </w:divBdr>
    </w:div>
    <w:div w:id="302850317">
      <w:bodyDiv w:val="1"/>
      <w:marLeft w:val="0"/>
      <w:marRight w:val="0"/>
      <w:marTop w:val="0"/>
      <w:marBottom w:val="0"/>
      <w:divBdr>
        <w:top w:val="none" w:sz="0" w:space="0" w:color="auto"/>
        <w:left w:val="none" w:sz="0" w:space="0" w:color="auto"/>
        <w:bottom w:val="none" w:sz="0" w:space="0" w:color="auto"/>
        <w:right w:val="none" w:sz="0" w:space="0" w:color="auto"/>
      </w:divBdr>
    </w:div>
    <w:div w:id="423188891">
      <w:bodyDiv w:val="1"/>
      <w:marLeft w:val="0"/>
      <w:marRight w:val="0"/>
      <w:marTop w:val="0"/>
      <w:marBottom w:val="0"/>
      <w:divBdr>
        <w:top w:val="none" w:sz="0" w:space="0" w:color="auto"/>
        <w:left w:val="none" w:sz="0" w:space="0" w:color="auto"/>
        <w:bottom w:val="none" w:sz="0" w:space="0" w:color="auto"/>
        <w:right w:val="none" w:sz="0" w:space="0" w:color="auto"/>
      </w:divBdr>
    </w:div>
    <w:div w:id="463158840">
      <w:bodyDiv w:val="1"/>
      <w:marLeft w:val="0"/>
      <w:marRight w:val="0"/>
      <w:marTop w:val="0"/>
      <w:marBottom w:val="0"/>
      <w:divBdr>
        <w:top w:val="none" w:sz="0" w:space="0" w:color="auto"/>
        <w:left w:val="none" w:sz="0" w:space="0" w:color="auto"/>
        <w:bottom w:val="none" w:sz="0" w:space="0" w:color="auto"/>
        <w:right w:val="none" w:sz="0" w:space="0" w:color="auto"/>
      </w:divBdr>
    </w:div>
    <w:div w:id="482546258">
      <w:bodyDiv w:val="1"/>
      <w:marLeft w:val="0"/>
      <w:marRight w:val="0"/>
      <w:marTop w:val="0"/>
      <w:marBottom w:val="0"/>
      <w:divBdr>
        <w:top w:val="none" w:sz="0" w:space="0" w:color="auto"/>
        <w:left w:val="none" w:sz="0" w:space="0" w:color="auto"/>
        <w:bottom w:val="none" w:sz="0" w:space="0" w:color="auto"/>
        <w:right w:val="none" w:sz="0" w:space="0" w:color="auto"/>
      </w:divBdr>
    </w:div>
    <w:div w:id="514685859">
      <w:bodyDiv w:val="1"/>
      <w:marLeft w:val="0"/>
      <w:marRight w:val="0"/>
      <w:marTop w:val="0"/>
      <w:marBottom w:val="0"/>
      <w:divBdr>
        <w:top w:val="none" w:sz="0" w:space="0" w:color="auto"/>
        <w:left w:val="none" w:sz="0" w:space="0" w:color="auto"/>
        <w:bottom w:val="none" w:sz="0" w:space="0" w:color="auto"/>
        <w:right w:val="none" w:sz="0" w:space="0" w:color="auto"/>
      </w:divBdr>
    </w:div>
    <w:div w:id="534805642">
      <w:bodyDiv w:val="1"/>
      <w:marLeft w:val="0"/>
      <w:marRight w:val="0"/>
      <w:marTop w:val="0"/>
      <w:marBottom w:val="0"/>
      <w:divBdr>
        <w:top w:val="none" w:sz="0" w:space="0" w:color="auto"/>
        <w:left w:val="none" w:sz="0" w:space="0" w:color="auto"/>
        <w:bottom w:val="none" w:sz="0" w:space="0" w:color="auto"/>
        <w:right w:val="none" w:sz="0" w:space="0" w:color="auto"/>
      </w:divBdr>
    </w:div>
    <w:div w:id="678237568">
      <w:bodyDiv w:val="1"/>
      <w:marLeft w:val="0"/>
      <w:marRight w:val="0"/>
      <w:marTop w:val="0"/>
      <w:marBottom w:val="0"/>
      <w:divBdr>
        <w:top w:val="none" w:sz="0" w:space="0" w:color="auto"/>
        <w:left w:val="none" w:sz="0" w:space="0" w:color="auto"/>
        <w:bottom w:val="none" w:sz="0" w:space="0" w:color="auto"/>
        <w:right w:val="none" w:sz="0" w:space="0" w:color="auto"/>
      </w:divBdr>
    </w:div>
    <w:div w:id="793139518">
      <w:bodyDiv w:val="1"/>
      <w:marLeft w:val="0"/>
      <w:marRight w:val="0"/>
      <w:marTop w:val="0"/>
      <w:marBottom w:val="0"/>
      <w:divBdr>
        <w:top w:val="none" w:sz="0" w:space="0" w:color="auto"/>
        <w:left w:val="none" w:sz="0" w:space="0" w:color="auto"/>
        <w:bottom w:val="none" w:sz="0" w:space="0" w:color="auto"/>
        <w:right w:val="none" w:sz="0" w:space="0" w:color="auto"/>
      </w:divBdr>
    </w:div>
    <w:div w:id="869604788">
      <w:bodyDiv w:val="1"/>
      <w:marLeft w:val="0"/>
      <w:marRight w:val="0"/>
      <w:marTop w:val="0"/>
      <w:marBottom w:val="0"/>
      <w:divBdr>
        <w:top w:val="none" w:sz="0" w:space="0" w:color="auto"/>
        <w:left w:val="none" w:sz="0" w:space="0" w:color="auto"/>
        <w:bottom w:val="none" w:sz="0" w:space="0" w:color="auto"/>
        <w:right w:val="none" w:sz="0" w:space="0" w:color="auto"/>
      </w:divBdr>
    </w:div>
    <w:div w:id="1358389270">
      <w:bodyDiv w:val="1"/>
      <w:marLeft w:val="0"/>
      <w:marRight w:val="0"/>
      <w:marTop w:val="0"/>
      <w:marBottom w:val="0"/>
      <w:divBdr>
        <w:top w:val="none" w:sz="0" w:space="0" w:color="auto"/>
        <w:left w:val="none" w:sz="0" w:space="0" w:color="auto"/>
        <w:bottom w:val="none" w:sz="0" w:space="0" w:color="auto"/>
        <w:right w:val="none" w:sz="0" w:space="0" w:color="auto"/>
      </w:divBdr>
    </w:div>
    <w:div w:id="1434276835">
      <w:bodyDiv w:val="1"/>
      <w:marLeft w:val="0"/>
      <w:marRight w:val="0"/>
      <w:marTop w:val="0"/>
      <w:marBottom w:val="0"/>
      <w:divBdr>
        <w:top w:val="none" w:sz="0" w:space="0" w:color="auto"/>
        <w:left w:val="none" w:sz="0" w:space="0" w:color="auto"/>
        <w:bottom w:val="none" w:sz="0" w:space="0" w:color="auto"/>
        <w:right w:val="none" w:sz="0" w:space="0" w:color="auto"/>
      </w:divBdr>
    </w:div>
    <w:div w:id="1454060145">
      <w:bodyDiv w:val="1"/>
      <w:marLeft w:val="0"/>
      <w:marRight w:val="0"/>
      <w:marTop w:val="0"/>
      <w:marBottom w:val="0"/>
      <w:divBdr>
        <w:top w:val="none" w:sz="0" w:space="0" w:color="auto"/>
        <w:left w:val="none" w:sz="0" w:space="0" w:color="auto"/>
        <w:bottom w:val="none" w:sz="0" w:space="0" w:color="auto"/>
        <w:right w:val="none" w:sz="0" w:space="0" w:color="auto"/>
      </w:divBdr>
    </w:div>
    <w:div w:id="1646468936">
      <w:bodyDiv w:val="1"/>
      <w:marLeft w:val="0"/>
      <w:marRight w:val="0"/>
      <w:marTop w:val="0"/>
      <w:marBottom w:val="0"/>
      <w:divBdr>
        <w:top w:val="none" w:sz="0" w:space="0" w:color="auto"/>
        <w:left w:val="none" w:sz="0" w:space="0" w:color="auto"/>
        <w:bottom w:val="none" w:sz="0" w:space="0" w:color="auto"/>
        <w:right w:val="none" w:sz="0" w:space="0" w:color="auto"/>
      </w:divBdr>
    </w:div>
    <w:div w:id="1664045820">
      <w:bodyDiv w:val="1"/>
      <w:marLeft w:val="0"/>
      <w:marRight w:val="0"/>
      <w:marTop w:val="0"/>
      <w:marBottom w:val="0"/>
      <w:divBdr>
        <w:top w:val="none" w:sz="0" w:space="0" w:color="auto"/>
        <w:left w:val="none" w:sz="0" w:space="0" w:color="auto"/>
        <w:bottom w:val="none" w:sz="0" w:space="0" w:color="auto"/>
        <w:right w:val="none" w:sz="0" w:space="0" w:color="auto"/>
      </w:divBdr>
    </w:div>
    <w:div w:id="1756513002">
      <w:bodyDiv w:val="1"/>
      <w:marLeft w:val="0"/>
      <w:marRight w:val="0"/>
      <w:marTop w:val="0"/>
      <w:marBottom w:val="0"/>
      <w:divBdr>
        <w:top w:val="none" w:sz="0" w:space="0" w:color="auto"/>
        <w:left w:val="none" w:sz="0" w:space="0" w:color="auto"/>
        <w:bottom w:val="none" w:sz="0" w:space="0" w:color="auto"/>
        <w:right w:val="none" w:sz="0" w:space="0" w:color="auto"/>
      </w:divBdr>
    </w:div>
    <w:div w:id="1792674531">
      <w:bodyDiv w:val="1"/>
      <w:marLeft w:val="0"/>
      <w:marRight w:val="0"/>
      <w:marTop w:val="0"/>
      <w:marBottom w:val="0"/>
      <w:divBdr>
        <w:top w:val="none" w:sz="0" w:space="0" w:color="auto"/>
        <w:left w:val="none" w:sz="0" w:space="0" w:color="auto"/>
        <w:bottom w:val="none" w:sz="0" w:space="0" w:color="auto"/>
        <w:right w:val="none" w:sz="0" w:space="0" w:color="auto"/>
      </w:divBdr>
    </w:div>
    <w:div w:id="1867212110">
      <w:bodyDiv w:val="1"/>
      <w:marLeft w:val="0"/>
      <w:marRight w:val="0"/>
      <w:marTop w:val="0"/>
      <w:marBottom w:val="0"/>
      <w:divBdr>
        <w:top w:val="none" w:sz="0" w:space="0" w:color="auto"/>
        <w:left w:val="none" w:sz="0" w:space="0" w:color="auto"/>
        <w:bottom w:val="none" w:sz="0" w:space="0" w:color="auto"/>
        <w:right w:val="none" w:sz="0" w:space="0" w:color="auto"/>
      </w:divBdr>
    </w:div>
    <w:div w:id="204940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Nic16</b:Tag>
    <b:SourceType>BookSection</b:SourceType>
    <b:Guid>{DA4F48F1-A344-409F-AA02-F0DEE2AF4075}</b:Guid>
    <b:Title>Conversación de A. Kapoor con Nicholas Baume</b:Title>
    <b:Year>2016</b:Year>
    <b:City>México</b:City>
    <b:Publisher>MUAC-UNAM/RM Verlag</b:Publisher>
    <b:Author>
      <b:Interviewee>
        <b:NameList>
          <b:Person>
            <b:Last>Baume</b:Last>
            <b:First>Nicholas</b:First>
          </b:Person>
        </b:NameList>
      </b:Interviewee>
      <b:Interviewer>
        <b:NameList>
          <b:Person>
            <b:Last>Baume</b:Last>
            <b:First>Nicholas</b:First>
          </b:Person>
        </b:NameList>
      </b:Interviewer>
      <b:Author>
        <b:NameList>
          <b:Person>
            <b:Last>Bredekamp</b:Last>
          </b:Person>
        </b:NameList>
      </b:Author>
      <b:BookAuthor>
        <b:NameList>
          <b:Person>
            <b:Last>Lampert</b:Last>
            <b:First>Catherine</b:First>
          </b:Person>
        </b:NameList>
      </b:BookAuthor>
    </b:Author>
    <b:BookTitle>Anish Kapoor. Arqueología: Biología</b:BookTitle>
    <b:RefOrder>7</b:RefOrder>
  </b:Source>
  <b:Source>
    <b:Tag>Lez71</b:Tag>
    <b:SourceType>Book</b:SourceType>
    <b:Guid>{A485DB1A-63D9-477D-94C2-EB0CAE1DF6A3}</b:Guid>
    <b:Title>Introducción a los vasos órficos</b:Title>
    <b:Year>1971</b:Year>
    <b:City>Barcelona</b:City>
    <b:Publisher>Barral Editores</b:Publisher>
    <b:Author>
      <b:Author>
        <b:NameList>
          <b:Person>
            <b:Last>Lezama Lima</b:Last>
            <b:First>José</b:First>
          </b:Person>
        </b:NameList>
      </b:Author>
    </b:Author>
    <b:RefOrder>8</b:RefOrder>
  </b:Source>
  <b:Source>
    <b:Tag>Lao06</b:Tag>
    <b:SourceType>Book</b:SourceType>
    <b:Guid>{4A4C96C9-6AA2-4E4D-B453-AF205C26C8DF}</b:Guid>
    <b:Title>Tao Te Ching. Los libros del Tao</b:Title>
    <b:Year>2006</b:Year>
    <b:City>Madrid</b:City>
    <b:Publisher>Trotta</b:Publisher>
    <b:Author>
      <b:Author>
        <b:NameList>
          <b:Person>
            <b:Last>Tse</b:Last>
            <b:First>Lao</b:First>
          </b:Person>
        </b:NameList>
      </b:Author>
    </b:Author>
    <b:RefOrder>9</b:RefOrder>
  </b:Source>
  <b:Source>
    <b:Tag>Eva06</b:Tag>
    <b:SourceType>Book</b:SourceType>
    <b:Guid>{3E300FCE-0D25-41E2-B251-EC88569868B5}</b:Guid>
    <b:Title>Anish Kapoor</b:Title>
    <b:Year>2006</b:Year>
    <b:City>Donostia-San Sebastián</b:City>
    <b:Publisher>Nerea</b:Publisher>
    <b:Author>
      <b:Author>
        <b:NameList>
          <b:Person>
            <b:Last>Fernandez del Campo</b:Last>
            <b:First>Eva</b:First>
          </b:Person>
        </b:NameList>
      </b:Author>
    </b:Author>
    <b:RefOrder>10</b:RefOrder>
  </b:Source>
  <b:Source>
    <b:Tag>Jun11</b:Tag>
    <b:SourceType>BookSection</b:SourceType>
    <b:Guid>{D382148A-944B-4060-8A1B-68FDC496489B}</b:Guid>
    <b:Title>Psicología y alquimia</b:Title>
    <b:Year>2011</b:Year>
    <b:City>Madrid</b:City>
    <b:Publisher>Trotta</b:Publisher>
    <b:Author>
      <b:Author>
        <b:NameList>
          <b:Person>
            <b:Last>Jung</b:Last>
            <b:First>Carl</b:First>
            <b:Middle>Gustav</b:Middle>
          </b:Person>
        </b:NameList>
      </b:Author>
      <b:BookAuthor>
        <b:NameList>
          <b:Person>
            <b:Last>Jung</b:Last>
            <b:First>Carl</b:First>
            <b:Middle>Gustav</b:Middle>
          </b:Person>
        </b:NameList>
      </b:BookAuthor>
    </b:Author>
    <b:BookTitle>Obra completa, vol. 12</b:BookTitle>
    <b:RefOrder>1</b:RefOrder>
  </b:Source>
  <b:Source>
    <b:Tag>Dur04</b:Tag>
    <b:SourceType>Book</b:SourceType>
    <b:Guid>{5E617E9E-228A-4C37-BFAE-39D37DD91FC0}</b:Guid>
    <b:Title>Las estructuras antropológicas del imaginario</b:Title>
    <b:Year>2004</b:Year>
    <b:City>México</b:City>
    <b:Publisher>FCE</b:Publisher>
    <b:Author>
      <b:Author>
        <b:NameList>
          <b:Person>
            <b:Last>Durand</b:Last>
            <b:First>Gilbert</b:First>
          </b:Person>
        </b:NameList>
      </b:Author>
    </b:Author>
    <b:RefOrder>2</b:RefOrder>
  </b:Source>
  <b:Source>
    <b:Tag>Eug91</b:Tag>
    <b:SourceType>Book</b:SourceType>
    <b:Guid>{7FEE4581-7812-427B-968D-9B97990AF95E}</b:Guid>
    <b:Title>Lógica del límite</b:Title>
    <b:Year>1991</b:Year>
    <b:City>Barcelona</b:City>
    <b:Publisher>Destino</b:Publisher>
    <b:Author>
      <b:Author>
        <b:NameList>
          <b:Person>
            <b:Last>Trías</b:Last>
            <b:First>Eugenio</b:First>
          </b:Person>
        </b:NameList>
      </b:Author>
    </b:Author>
    <b:RefOrder>3</b:RefOrder>
  </b:Source>
  <b:Source>
    <b:Tag>Veg05</b:Tag>
    <b:SourceType>Book</b:SourceType>
    <b:Guid>{77460D70-965B-4136-B6D3-ED95B1FC18BE}</b:Guid>
    <b:Author>
      <b:Author>
        <b:NameList>
          <b:Person>
            <b:Last>Vega</b:Last>
            <b:First>Amador</b:First>
          </b:Person>
        </b:NameList>
      </b:Author>
    </b:Author>
    <b:Title>Arte y santidad. Cuatro lecciones de estética apofática</b:Title>
    <b:Year>2005</b:Year>
    <b:City>Navarra</b:City>
    <b:Publisher>Universidad Pública de Navarra</b:Publisher>
    <b:RefOrder>5</b:RefOrder>
  </b:Source>
  <b:Source>
    <b:Tag>MUA16</b:Tag>
    <b:SourceType>Book</b:SourceType>
    <b:Guid>{391B081C-279B-44E5-89A2-C29A1599C19B}</b:Guid>
    <b:Title>Anish Kapoor. Arqueología: Biología</b:Title>
    <b:City>Ciudad de México</b:City>
    <b:Year>2016</b:Year>
    <b:Publisher>Editorial RM</b:Publisher>
    <b:Author>
      <b:Author>
        <b:Corporate>MUAC, Museo de Arte Contemporáneo, UNAM</b:Corporate>
      </b:Author>
    </b:Author>
    <b:RefOrder>11</b:RefOrder>
  </b:Source>
  <b:Source>
    <b:Tag>Mus10</b:Tag>
    <b:SourceType>Book</b:SourceType>
    <b:Guid>{14E78DD1-5F58-4120-A0EF-6876A3D710BC}</b:Guid>
    <b:Author>
      <b:Author>
        <b:Corporate>Museo Guggenheim Bilbao</b:Corporate>
      </b:Author>
    </b:Author>
    <b:Title>Anish Kapoor</b:Title>
    <b:Year>2010</b:Year>
    <b:City>Bilbao</b:City>
    <b:Publisher>Turner</b:Publisher>
    <b:RefOrder>12</b:RefOrder>
  </b:Source>
  <b:Source>
    <b:Tag>Nor10</b:Tag>
    <b:SourceType>BookSection</b:SourceType>
    <b:Guid>{35DF279D-F54E-4D4D-9BE0-FC8C361812B3}</b:Guid>
    <b:Author>
      <b:Author>
        <b:NameList>
          <b:Person>
            <b:Last>Rosenthal</b:Last>
            <b:First>Norman</b:First>
          </b:Person>
        </b:NameList>
      </b:Author>
      <b:BookAuthor>
        <b:NameList>
          <b:Person>
            <b:Last>Bilbao</b:Last>
            <b:First>Museo</b:First>
            <b:Middle>Guggenheim</b:Middle>
          </b:Person>
        </b:NameList>
      </b:BookAuthor>
    </b:Author>
    <b:Title>Svayambh</b:Title>
    <b:BookTitle>Anish Kapoor</b:BookTitle>
    <b:Year>2010</b:Year>
    <b:City>Bilbao</b:City>
    <b:Publisher>Turner</b:Publisher>
    <b:RefOrder>13</b:RefOrder>
  </b:Source>
  <b:Source>
    <b:Tag>Bha10</b:Tag>
    <b:SourceType>BookSection</b:SourceType>
    <b:Guid>{CFD731E0-C55F-468F-A235-11B56E5DF401}</b:Guid>
    <b:Author>
      <b:Author>
        <b:NameList>
          <b:Person>
            <b:Last>Bhabha</b:Last>
            <b:First>Homi</b:First>
            <b:Middle>K.</b:Middle>
          </b:Person>
        </b:NameList>
      </b:Author>
      <b:BookAuthor>
        <b:NameList>
          <b:Person>
            <b:Last>Bilbao</b:Last>
            <b:First>Museo</b:First>
            <b:Middle>Guggenheim</b:Middle>
          </b:Person>
        </b:NameList>
      </b:BookAuthor>
    </b:Author>
    <b:Title>Anish Kapoor: cómo se crea la vaciedad</b:Title>
    <b:Year>2010</b:Year>
    <b:City>Bilbao</b:City>
    <b:Publisher>Turner</b:Publisher>
    <b:BookTitle>Anish Kapoor</b:BookTitle>
    <b:Pages>171-177</b:Pages>
    <b:RefOrder>14</b:RefOrder>
  </b:Source>
  <b:Source>
    <b:Tag>Bau08</b:Tag>
    <b:SourceType>Book</b:SourceType>
    <b:Guid>{3E802061-4D10-441A-AE34-132BD01C9738}</b:Guid>
    <b:Author>
      <b:Author>
        <b:NameList>
          <b:Person>
            <b:Last>Baume</b:Last>
            <b:First>Nicholas</b:First>
          </b:Person>
        </b:NameList>
      </b:Author>
    </b:Author>
    <b:Title>Anish Kapoor: Past, Present, Future</b:Title>
    <b:Year>2008</b:Year>
    <b:City>Boston</b:City>
    <b:Publisher>Institute of Contemporary Art</b:Publisher>
    <b:RefOrder>15</b:RefOrder>
  </b:Source>
  <b:Source>
    <b:Tag>Bha101</b:Tag>
    <b:SourceType>BookSection</b:SourceType>
    <b:Guid>{F9F2EB07-4972-420A-8C06-2268A9F722A1}</b:Guid>
    <b:Title>Objetos esquivos: el arte de fisión de Anish Kapoor</b:Title>
    <b:Year>2010</b:Year>
    <b:City>Bilbao</b:City>
    <b:Publisher>Turner</b:Publisher>
    <b:Author>
      <b:Author>
        <b:NameList>
          <b:Person>
            <b:Last>Bhabha</b:Last>
            <b:First>Homi</b:First>
            <b:Middle>K.</b:Middle>
          </b:Person>
        </b:NameList>
      </b:Author>
      <b:BookAuthor>
        <b:NameList>
          <b:Person>
            <b:Last>Guggenheim</b:Last>
            <b:First>Museo</b:First>
          </b:Person>
        </b:NameList>
      </b:BookAuthor>
    </b:Author>
    <b:BookTitle>Anish Kapoor</b:BookTitle>
    <b:RefOrder>16</b:RefOrder>
  </b:Source>
  <b:Source>
    <b:Tag>Lam16</b:Tag>
    <b:SourceType>BookSection</b:SourceType>
    <b:Guid>{DBC2406E-26FB-4605-9DE8-CF9B407CD699}</b:Guid>
    <b:Author>
      <b:Author>
        <b:NameList>
          <b:Person>
            <b:Last>Lampert</b:Last>
            <b:First>Catherine</b:First>
          </b:Person>
        </b:NameList>
      </b:Author>
      <b:BookAuthor>
        <b:NameList>
          <b:Person>
            <b:Last>MUAC</b:Last>
            <b:First>Museo</b:First>
            <b:Middle>de Arte Contemporáneo, UNAM</b:Middle>
          </b:Person>
        </b:NameList>
      </b:BookAuthor>
    </b:Author>
    <b:Title>Arqueología: Biología</b:Title>
    <b:Year>2016</b:Year>
    <b:City>México</b:City>
    <b:BookTitle>Arqueología: Biología</b:BookTitle>
    <b:Pages>18-25</b:Pages>
    <b:Publisher>Editorial RM</b:Publisher>
    <b:RefOrder>17</b:RefOrder>
  </b:Source>
  <b:Source>
    <b:Tag>War16</b:Tag>
    <b:SourceType>BookSection</b:SourceType>
    <b:Guid>{3A9DD995-D061-45B9-A796-9415E2126BD0}</b:Guid>
    <b:Author>
      <b:Author>
        <b:NameList>
          <b:Person>
            <b:Last>Warner</b:Last>
            <b:First>Marina</b:First>
          </b:Person>
        </b:NameList>
      </b:Author>
      <b:BookAuthor>
        <b:NameList>
          <b:Person>
            <b:Last>MUAC</b:Last>
          </b:Person>
        </b:NameList>
      </b:BookAuthor>
    </b:Author>
    <b:Title>El yo perforado o la nada no es nulo</b:Title>
    <b:BookTitle>Anish Kapoor. Arqueología: Biología</b:BookTitle>
    <b:Year>2016</b:Year>
    <b:Pages>84-89</b:Pages>
    <b:City>Ciudad de México</b:City>
    <b:Publisher>Editorial RM</b:Publisher>
    <b:RefOrder>18</b:RefOrder>
  </b:Source>
  <b:Source>
    <b:Tag>Bha16</b:Tag>
    <b:SourceType>BookSection</b:SourceType>
    <b:Guid>{1AAFC238-23AE-40B9-80DA-6287C2041F09}</b:Guid>
    <b:Author>
      <b:Author>
        <b:NameList>
          <b:Person>
            <b:Last>Bhabha</b:Last>
            <b:First>Homi</b:First>
            <b:Middle>K.</b:Middle>
          </b:Person>
        </b:NameList>
      </b:Author>
      <b:BookAuthor>
        <b:NameList>
          <b:Person>
            <b:Last>MUAC</b:Last>
          </b:Person>
        </b:NameList>
      </b:BookAuthor>
    </b:Author>
    <b:Title>Extractos de dos conversaciones con Anish Kapoor</b:Title>
    <b:BookTitle>Anish Kapoor. Arqueología: Biología</b:BookTitle>
    <b:Year>2016</b:Year>
    <b:Pages>96-103</b:Pages>
    <b:City>Ciudad de México</b:City>
    <b:Publisher>Editorial RM</b:Publisher>
    <b:RefOrder>19</b:RefOrder>
  </b:Source>
  <b:Source>
    <b:Tag>Tiz</b:Tag>
    <b:SourceType>Art</b:SourceType>
    <b:Guid>{876F86A4-AF34-4152-B9E1-6D3321168D80}</b:Guid>
    <b:Title>El castigo de Marsias</b:Title>
    <b:City>República Checa</b:City>
    <b:Author>
      <b:Artist>
        <b:NameList>
          <b:Person>
            <b:Last>Tiziano</b:Last>
          </b:Person>
        </b:NameList>
      </b:Artist>
    </b:Author>
    <b:Institution>Palacio Kromeriz</b:Institution>
    <b:Year>1570-1576</b:Year>
    <b:Comments>Cuadro expuesto en la Tate Gallery simultáneamente a la instalación de A. Kapoor</b:Comments>
    <b:RefOrder>4</b:RefOrder>
  </b:Source>
  <b:Source>
    <b:Tag>Kap89</b:Tag>
    <b:SourceType>Art</b:SourceType>
    <b:Guid>{697FE6CE-A15B-4DDE-AE1F-718DC63D06FE}</b:Guid>
    <b:Title>The Healing of St Thomas</b:Title>
    <b:Year>1989</b:Year>
    <b:City>California</b:City>
    <b:Author>
      <b:Artist>
        <b:NameList>
          <b:Person>
            <b:Last>Kapoor</b:Last>
            <b:First>Anish</b:First>
          </b:Person>
        </b:NameList>
      </b:Artist>
    </b:Author>
    <b:Institution>Hayward Gallery, University of California</b:Institution>
    <b:RefOrder>6</b:RefOrder>
  </b:Source>
  <b:Source>
    <b:Tag>Sol16</b:Tag>
    <b:SourceType>BookSection</b:SourceType>
    <b:Guid>{FE44F9D2-B2CE-4DF5-81C4-CD5BE0C7FE22}</b:Guid>
    <b:Title>Abismo sin sombra</b:Title>
    <b:City>Ciudad de México</b:City>
    <b:Author>
      <b:Author>
        <b:NameList>
          <b:Person>
            <b:Last>Soler Frost</b:Last>
            <b:First>Jaime</b:First>
          </b:Person>
        </b:NameList>
      </b:Author>
      <b:BookAuthor>
        <b:NameList>
          <b:Person>
            <b:Last>MUAC</b:Last>
          </b:Person>
        </b:NameList>
      </b:BookAuthor>
    </b:Author>
    <b:BookTitle>Anish Kapoor. Arqueología: Biología</b:BookTitle>
    <b:Year>2016</b:Year>
    <b:Pages>66-74</b:Pages>
    <b:Publisher>Editorial RM</b:Publisher>
    <b:RefOrder>20</b:RefOrder>
  </b:Source>
  <b:Source>
    <b:Tag>Mar60</b:Tag>
    <b:SourceType>Book</b:SourceType>
    <b:Guid>{EA01B0EB-D80A-4537-87CA-6A70C0B621DB}</b:Guid>
    <b:Title>De Baudelaire al surrealismo</b:Title>
    <b:Year>1960</b:Year>
    <b:City>México</b:City>
    <b:Publisher>FCE</b:Publisher>
    <b:Author>
      <b:Author>
        <b:NameList>
          <b:Person>
            <b:Last>Raymond</b:Last>
            <b:First>Marcel</b:First>
          </b:Person>
        </b:NameList>
      </b:Author>
    </b:Author>
    <b:RefOrder>21</b:RefOrder>
  </b:Source>
  <b:Source>
    <b:Tag>Val02</b:Tag>
    <b:SourceType>BookSection</b:SourceType>
    <b:Guid>{6517F19C-8676-4073-9603-6D94CDF5F463}</b:Guid>
    <b:Title>Chillida o la transparencia</b:Title>
    <b:Year>2002</b:Year>
    <b:City>Barcelona</b:City>
    <b:Publisher>Círculo de Lectores / Galaxia Gutemberg</b:Publisher>
    <b:Author>
      <b:Author>
        <b:NameList>
          <b:Person>
            <b:Last>Valente</b:Last>
            <b:First>José</b:First>
            <b:Middle>Ángel</b:Middle>
          </b:Person>
        </b:NameList>
      </b:Author>
      <b:BookAuthor>
        <b:NameList>
          <b:Person>
            <b:Last>Valente</b:Last>
            <b:First>José</b:First>
            <b:Middle>Ángel</b:Middle>
          </b:Person>
        </b:NameList>
      </b:BookAuthor>
    </b:Author>
    <b:BookTitle>Elogio del calígrafo. Ensayos sobre arte</b:BookTitle>
    <b:RefOrder>22</b:RefOrder>
  </b:Source>
  <b:Source>
    <b:Tag>Luc94</b:Tag>
    <b:SourceType>Book</b:SourceType>
    <b:Guid>{8DA4F4CC-5D10-4CDE-9B3D-11844D614039}</b:Guid>
    <b:Title>Movimientos artísticos desde 1945</b:Title>
    <b:Year>1994</b:Year>
    <b:City>Londres</b:City>
    <b:Publisher>Destino/Thames and Hudson</b:Publisher>
    <b:Author>
      <b:Author>
        <b:NameList>
          <b:Person>
            <b:Last>Lucie-Smith</b:Last>
            <b:First>Edward</b:First>
          </b:Person>
        </b:NameList>
      </b:Author>
    </b:Author>
    <b:RefOrder>23</b:RefOrder>
  </b:Source>
  <b:Source>
    <b:Tag>Gol04</b:Tag>
    <b:SourceType>Book</b:SourceType>
    <b:Guid>{5B40332A-F1DD-44AA-80F3-1F986C55046C}</b:Guid>
    <b:Title>La sculture moderne</b:Title>
    <b:Year>2004</b:Year>
    <b:City>París</b:City>
    <b:Publisher>Scala</b:Publisher>
    <b:Author>
      <b:Author>
        <b:NameList>
          <b:Person>
            <b:Last>Goldberg</b:Last>
            <b:First>Itzhak</b:First>
          </b:Person>
          <b:Person>
            <b:Last>Monnin</b:Last>
            <b:First>Francoise</b:First>
          </b:Person>
        </b:NameList>
      </b:Author>
    </b:Author>
    <b:RefOrder>24</b:RefOrder>
  </b:Source>
  <b:Source>
    <b:Tag>Dom05</b:Tag>
    <b:SourceType>Book</b:SourceType>
    <b:Guid>{48857373-D0DE-40EF-85ED-3913A22E671C}</b:Guid>
    <b:Author>
      <b:Author>
        <b:NameList>
          <b:Person>
            <b:Last>Domino</b:Last>
            <b:First>Christophe</b:First>
          </b:Person>
        </b:NameList>
      </b:Author>
    </b:Author>
    <b:Title>À ciel ouvert. L'art contemporain à l'échelle du paysage</b:Title>
    <b:Year>2005</b:Year>
    <b:City>París</b:City>
    <b:Publisher>Scala</b:Publisher>
    <b:RefOrder>25</b:RefOrder>
  </b:Source>
  <b:Source>
    <b:Tag>Gua00</b:Tag>
    <b:SourceType>Book</b:SourceType>
    <b:Guid>{A82D6AC5-D968-48E2-B348-053382788BC3}</b:Guid>
    <b:Author>
      <b:Author>
        <b:NameList>
          <b:Person>
            <b:Last>Guash</b:Last>
            <b:First>Anna</b:First>
            <b:Middle>Maria</b:Middle>
          </b:Person>
        </b:NameList>
      </b:Author>
    </b:Author>
    <b:Title>El arte último del siglo XX</b:Title>
    <b:Year>2000</b:Year>
    <b:City>Madrid</b:City>
    <b:Publisher>Alianza</b:Publisher>
    <b:RefOrder>26</b:RefOrder>
  </b:Source>
  <b:Source>
    <b:Tag>Mol90</b:Tag>
    <b:SourceType>Book</b:SourceType>
    <b:Guid>{9890E299-CC5A-48D8-A39E-B35D1FCDC9C1}</b:Guid>
    <b:Author>
      <b:Author>
        <b:NameList>
          <b:Person>
            <b:Last>Moliner</b:Last>
            <b:First>María</b:First>
          </b:Person>
        </b:NameList>
      </b:Author>
    </b:Author>
    <b:Title>Diccionario de uso del español</b:Title>
    <b:Year>1990</b:Year>
    <b:City>Madrid</b:City>
    <b:Publisher>Gredos</b:Publisher>
    <b:RefOrder>27</b:RefOrder>
  </b:Source>
  <b:Source>
    <b:Tag>Bre73</b:Tag>
    <b:SourceType>Book</b:SourceType>
    <b:Guid>{C0B6DD05-6502-4BEC-BA2A-DB94618AD571}</b:Guid>
    <b:Author>
      <b:Author>
        <b:NameList>
          <b:Person>
            <b:Last>Breton</b:Last>
            <b:First>André</b:First>
          </b:Person>
        </b:NameList>
      </b:Author>
      <b:Editor>
        <b:NameList>
          <b:Person>
            <b:Last>Bonnet</b:Last>
            <b:First>Marguerite</b:First>
          </b:Person>
        </b:NameList>
      </b:Editor>
      <b:Translator>
        <b:NameList>
          <b:Person>
            <b:Last>Segovia</b:Last>
            <b:First>Tomás</b:First>
          </b:Person>
        </b:NameList>
      </b:Translator>
    </b:Author>
    <b:Title>Antología</b:Title>
    <b:Year>1973</b:Year>
    <b:City>México</b:City>
    <b:Publisher>Siglo XXI</b:Publisher>
    <b:RefOrder>28</b:RefOrder>
  </b:Source>
  <b:Source>
    <b:Tag>Con97</b:Tag>
    <b:SourceType>Book</b:SourceType>
    <b:Guid>{175A22E6-528C-4D25-A743-6619B49B6A9B}</b:Guid>
    <b:Title>Constantin Brancusi</b:Title>
    <b:Year>1997</b:Year>
    <b:City>Barcelona</b:City>
    <b:Publisher>Polígrafa</b:Publisher>
    <b:RefOrder>29</b:RefOrder>
  </b:Source>
  <b:Source>
    <b:Tag>Der95</b:Tag>
    <b:SourceType>Book</b:SourceType>
    <b:Guid>{F34ABFB7-7CE1-4EFD-8E06-1D2B783118CF}</b:Guid>
    <b:Author>
      <b:Author>
        <b:NameList>
          <b:Person>
            <b:Last>Derrida</b:Last>
            <b:First>Jacques</b:First>
          </b:Person>
        </b:NameList>
      </b:Author>
    </b:Author>
    <b:Title>Khôra</b:Title>
    <b:Year>1995</b:Year>
    <b:City>Córdoba, Argentina</b:City>
    <b:Publisher>Alción</b:Publisher>
    <b:RefOrder>30</b:RefOrder>
  </b:Source>
  <b:Source>
    <b:Tag>Neu09</b:Tag>
    <b:SourceType>Book</b:SourceType>
    <b:Guid>{F94005DE-D482-4120-99A6-275F9A753F83}</b:Guid>
    <b:Author>
      <b:Author>
        <b:NameList>
          <b:Person>
            <b:Last>Neumann</b:Last>
            <b:First>Erich</b:First>
          </b:Person>
        </b:NameList>
      </b:Author>
    </b:Author>
    <b:Title>La Gran Madre. Una fenomenología de las creacioens femeninas del inconsciente</b:Title>
    <b:Year>2009</b:Year>
    <b:City>Madrid</b:City>
    <b:Publisher>Trotta</b:Publisher>
    <b:RefOrder>31</b:RefOrder>
  </b:Source>
  <b:Source>
    <b:Tag>Bla07</b:Tag>
    <b:SourceType>Book</b:SourceType>
    <b:Guid>{B9E255FB-B362-40DF-9EF1-E8921FF23A8E}</b:Guid>
    <b:Author>
      <b:Author>
        <b:NameList>
          <b:Person>
            <b:Last>Solares</b:Last>
            <b:First>Blanca</b:First>
          </b:Person>
        </b:NameList>
      </b:Author>
    </b:Author>
    <b:Title>Madre terrible. La Diosa en la religión del México Antiguo</b:Title>
    <b:Year>2007</b:Year>
    <b:City>Barcelona</b:City>
    <b:Publisher>Anthropos/UNAM</b:Publisher>
    <b:RefOrder>32</b:RefOrder>
  </b:Source>
  <b:Source>
    <b:Tag>Mar96</b:Tag>
    <b:SourceType>Book</b:SourceType>
    <b:Guid>{304CFBDF-C7C2-421F-920F-A0C8CF1541FB}</b:Guid>
    <b:Author>
      <b:Author>
        <b:NameList>
          <b:Person>
            <b:Last>Gimbutas</b:Last>
            <b:First>Marija</b:First>
          </b:Person>
        </b:NameList>
      </b:Author>
    </b:Author>
    <b:Title>El lenguaje de la Diosa</b:Title>
    <b:Year>1996</b:Year>
    <b:City>Oviedo, Asturias</b:City>
    <b:Publisher>Dove/GEA</b:Publisher>
    <b:RefOrder>33</b:RefOrder>
  </b:Source>
  <b:Source>
    <b:Tag>Hen96</b:Tag>
    <b:SourceType>Book</b:SourceType>
    <b:Guid>{35C50CB5-5B36-4DD8-B4A2-8A5A03DF499C}</b:Guid>
    <b:Author>
      <b:Author>
        <b:NameList>
          <b:Person>
            <b:Last>Corbin</b:Last>
            <b:First>Henry</b:First>
          </b:Person>
        </b:NameList>
      </b:Author>
    </b:Author>
    <b:Title>Cuerpo espiritual y Tierra celeste. Del Irán mazdeísta al Irán chiíta</b:Title>
    <b:Year>1996</b:Year>
    <b:City>Madrid</b:City>
    <b:Publisher>Siruela</b:Publisher>
    <b:RefOrder>34</b:RefOrder>
  </b:Source>
  <b:Source>
    <b:Tag>Gri93</b:Tag>
    <b:SourceType>Book</b:SourceType>
    <b:Guid>{65BB4DF9-6057-4FB0-88C1-B72189D28C05}</b:Guid>
    <b:Author>
      <b:Author>
        <b:NameList>
          <b:Person>
            <b:Last>Grimal</b:Last>
            <b:First>Pierre</b:First>
          </b:Person>
        </b:NameList>
      </b:Author>
    </b:Author>
    <b:Title>Diccionario de mitología griega y romana</b:Title>
    <b:Year>1993</b:Year>
    <b:City>Barcelona</b:City>
    <b:Publisher>Paidós</b:Publisher>
    <b:RefOrder>35</b:RefOrder>
  </b:Source>
  <b:Source>
    <b:Tag>Mus09</b:Tag>
    <b:SourceType>Book</b:SourceType>
    <b:Guid>{6738F7B5-0ABC-417B-AF01-E22C26231C55}</b:Guid>
    <b:Author>
      <b:Author>
        <b:Corporate>Museo de Santa Clara de Murcia</b:Corporate>
      </b:Author>
    </b:Author>
    <b:Title>Anish Kapoor: Islamic Mirror</b:Title>
    <b:Year>2009</b:Year>
    <b:City>Murcia</b:City>
    <b:Publisher>Museo de Santa Clara de Murcia</b:Publisher>
    <b:RefOrder>36</b:RefOrder>
  </b:Source>
  <b:Source>
    <b:Tag>Neg67</b:Tag>
    <b:SourceType>BookSection</b:SourceType>
    <b:Guid>{3DBF6908-D4E9-4664-B1DE-0A46C7E38106}</b:Guid>
    <b:Year>1967</b:Year>
    <b:City>Buenos Aires</b:City>
    <b:Publisher>Codex</b:Publisher>
    <b:Author>
      <b:Author>
        <b:NameList>
          <b:Person>
            <b:Last>Negri</b:Last>
            <b:First>Renatta</b:First>
          </b:Person>
        </b:NameList>
      </b:Author>
    </b:Author>
    <b:BookTitle>Soutine</b:BookTitle>
    <b:RefOrder>37</b:RefOrder>
  </b:Source>
  <b:Source>
    <b:Tag>Rou90</b:Tag>
    <b:SourceType>Book</b:SourceType>
    <b:Guid>{DC05A59C-D224-4D63-9865-58C8BB444E02}</b:Guid>
    <b:Title>La sangre. Mitos, símbolos y realidades</b:Title>
    <b:Year>1990</b:Year>
    <b:City>Barcelona</b:City>
    <b:Publisher>Península</b:Publisher>
    <b:Author>
      <b:Author>
        <b:NameList>
          <b:Person>
            <b:Last>Roux</b:Last>
            <b:First>Jean-Paul</b:First>
          </b:Person>
        </b:NameList>
      </b:Author>
    </b:Author>
    <b:RefOrder>38</b:RefOrder>
  </b:Source>
  <b:Source>
    <b:Tag>Geo83</b:Tag>
    <b:SourceType>Book</b:SourceType>
    <b:Guid>{FC6D36AC-FE5D-44B7-8649-E1BC45BBB309}</b:Guid>
    <b:Author>
      <b:Author>
        <b:NameList>
          <b:Person>
            <b:Last>Kubler</b:Last>
            <b:First>Geores</b:First>
          </b:Person>
        </b:NameList>
      </b:Author>
    </b:Author>
    <b:Title>Arte y arquitectura en la América precolonial</b:Title>
    <b:Year>1983</b:Year>
    <b:City>Madrid</b:City>
    <b:Publisher>Cátedra</b:Publisher>
    <b:RefOrder>39</b:RefOrder>
  </b:Source>
  <b:Source>
    <b:Tag>Lóp96</b:Tag>
    <b:SourceType>Book</b:SourceType>
    <b:Guid>{441B1DEF-BABE-4C19-9BA9-7762954AA095}</b:Guid>
    <b:Title>El pasado indígena</b:Title>
    <b:Year>1996</b:Year>
    <b:City>México</b:City>
    <b:Publisher>FCE/Colegio de México</b:Publisher>
    <b:Author>
      <b:Author>
        <b:NameList>
          <b:Person>
            <b:Last>López Austin</b:Last>
            <b:First>Alfredo</b:First>
          </b:Person>
          <b:Person>
            <b:Last>López Luján</b:Last>
            <b:First>Leonardo</b:First>
          </b:Person>
        </b:NameList>
      </b:Author>
    </b:Author>
    <b:RefOrder>40</b:RefOrder>
  </b:Source>
</b:Sources>
</file>

<file path=customXml/itemProps1.xml><?xml version="1.0" encoding="utf-8"?>
<ds:datastoreItem xmlns:ds="http://schemas.openxmlformats.org/officeDocument/2006/customXml" ds:itemID="{FC9B75F4-F36D-3542-8229-4CC6CF599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7</Pages>
  <Words>9014</Words>
  <Characters>51384</Characters>
  <Application>Microsoft Macintosh Word</Application>
  <DocSecurity>0</DocSecurity>
  <Lines>428</Lines>
  <Paragraphs>120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dc:creator>
  <cp:lastModifiedBy>Rafael Mondragón</cp:lastModifiedBy>
  <cp:revision>35</cp:revision>
  <dcterms:created xsi:type="dcterms:W3CDTF">2016-11-25T20:18:00Z</dcterms:created>
  <dcterms:modified xsi:type="dcterms:W3CDTF">2016-12-01T16:46:00Z</dcterms:modified>
</cp:coreProperties>
</file>